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header3.xml" ContentType="application/vnd.openxmlformats-officedocument.wordprocessingml.header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has three different headers.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titlePg/>
      <w:headerReference r:id="rId1" w:type="default"/>
      <w:headerReference r:id="rId2" w:type="first"/>
      <w:headerReference r:id="rId3" w:type="even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right header.</w:t>
    </w:r>
  </w:p>
</w:hdr>
</file>

<file path=word/header2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first header.</w:t>
    </w:r>
  </w:p>
</w:hdr>
</file>

<file path=word/header3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rPr>
        <w:rFonts w:ascii="Helvetica" w:cs="Helvetica" w:eastAsia="Helvetica" w:hAnsi="Helvetica"/>
        <w:sz w:val="24"/>
        <w:szCs w:val="24"/>
      </w:rPr>
      <w:t xml:space="preserve">This is the left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  <w:evenAndOddHeader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eader" Target="header1.xml"/>
    <Relationship Id="rId2" Type="http://schemas.openxmlformats.org/officeDocument/2006/relationships/header" Target="header2.xml"/>
    <Relationship Id="rId3" Type="http://schemas.openxmlformats.org/officeDocument/2006/relationships/header" Target="header3.xml"/>
    <Relationship Id="rId4" Type="http://schemas.openxmlformats.org/officeDocument/2006/relationships/settings" Target="settings.xml"/>
    <Relationship Id="rId5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