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has one header for all pages.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headerReference r:id="rId1" w:type="default"/>
    </w:sectPr>
  </w:body>
</w:document>
</file>

<file path=word/header1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only header.</w:t>
    </w:r>
  </w:p>
</w:hd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header" Target="header1.xml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