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t xml:space="preserve">This document consists of two sections.</w:t>
      </w:r>
    </w:p>
    <w:p>
      <w:pPr>
        <w:sectPr>
          <w:pgSz w:w="11900" w:h="16840" w:orient="portrait"/>
          <w:pgMar w:header="720" w:footer="720" w:top="1800" w:left="1440" w:right="1440" w:bottom="1800"/>
        </w:sectPr>
      </w:pPr>
      <w:r>
        <w:t xml:space="preserve">This is section one.</w:t>
      </w:r>
    </w:p>
    <w:p>
      <w:r>
        <w:t xml:space="preserve">To see the section break, show invisible characters.</w:t>
      </w:r>
    </w:p>
    <w:p>
      <w:r>
        <w:t xml:space="preserve">This is section two.</w:t>
      </w:r>
    </w:p>
    <w:sectPr>
      <w:pgSz w:w="11900" w:h="16840" w:orient="portrait"/>
      <w:pgMar w:header="720" w:footer="720" w:top="1800" w:left="1440" w:right="1440" w:bottom="1800"/>
    </w:sectPr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</w:compat>
</w:setting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