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7723" w:rsidRDefault="00A16894" w:rsidP="001A44BE">
      <w:pPr>
        <w:pStyle w:val="Heading1"/>
        <w:pBdr>
          <w:bottom w:val="single" w:sz="4" w:space="1" w:color="auto"/>
        </w:pBdr>
        <w:jc w:val="center"/>
      </w:pPr>
      <w:r>
        <w:t>Wireless Arch</w:t>
      </w:r>
      <w:r w:rsidR="001A44BE">
        <w:t>itecture Options &amp; PCB Redesign</w:t>
      </w:r>
    </w:p>
    <w:p w:rsidR="00797723" w:rsidRDefault="00A16894" w:rsidP="001A44BE">
      <w:pPr>
        <w:pStyle w:val="SubtitleCustom"/>
        <w:spacing w:after="360"/>
        <w:rPr>
          <w:rFonts w:hint="eastAsia"/>
        </w:rPr>
      </w:pPr>
      <w:r>
        <w:t>12 BLE sensor nodes + 1 master | Live-session transport | Production architecture review</w:t>
      </w:r>
    </w:p>
    <w:tbl>
      <w:tblPr>
        <w:tblW w:w="0" w:type="auto"/>
        <w:jc w:val="center"/>
        <w:tblLook w:val="04A0" w:firstRow="1" w:lastRow="0" w:firstColumn="1" w:lastColumn="0" w:noHBand="0" w:noVBand="1"/>
      </w:tblPr>
      <w:tblGrid>
        <w:gridCol w:w="10166"/>
      </w:tblGrid>
      <w:tr w:rsidR="00797723">
        <w:trPr>
          <w:cantSplit/>
          <w:jc w:val="center"/>
        </w:trPr>
        <w:tc>
          <w:tcPr>
            <w:tcW w:w="10166" w:type="dxa"/>
            <w:shd w:val="clear" w:color="auto" w:fill="E2F0D9"/>
            <w:tcMar>
              <w:top w:w="110" w:type="dxa"/>
              <w:left w:w="140" w:type="dxa"/>
              <w:bottom w:w="110" w:type="dxa"/>
              <w:right w:w="140" w:type="dxa"/>
            </w:tcMar>
          </w:tcPr>
          <w:p w:rsidR="00797723" w:rsidRDefault="00A16894">
            <w:pPr>
              <w:spacing w:after="40"/>
              <w:rPr>
                <w:rFonts w:hint="eastAsia"/>
              </w:rPr>
            </w:pPr>
            <w:r>
              <w:rPr>
                <w:b/>
                <w:color w:val="17365D"/>
                <w:sz w:val="21"/>
              </w:rPr>
              <w:t>D</w:t>
            </w:r>
            <w:r>
              <w:rPr>
                <w:b/>
                <w:color w:val="17365D"/>
                <w:sz w:val="21"/>
              </w:rPr>
              <w:t>ecision objective</w:t>
            </w:r>
          </w:p>
          <w:p w:rsidR="00797723" w:rsidRDefault="00A16894">
            <w:pPr>
              <w:spacing w:after="0" w:line="252" w:lineRule="auto"/>
              <w:rPr>
                <w:rFonts w:hint="eastAsia"/>
              </w:rPr>
            </w:pPr>
            <w:r>
              <w:t xml:space="preserve">Select a master architecture that can </w:t>
            </w:r>
            <w:r>
              <w:t>reliably maintain 12 simultaneous node links, aggregate live sensor data with adequate latency margin, and deliver the live stream to a mobile device without forcing an unnecessary rewrite of the existing STM32 node firmware.</w:t>
            </w:r>
          </w:p>
        </w:tc>
      </w:tr>
    </w:tbl>
    <w:p w:rsidR="00797723" w:rsidRDefault="00797723">
      <w:pPr>
        <w:spacing w:after="0"/>
        <w:rPr>
          <w:rFonts w:hint="eastAsia"/>
        </w:rPr>
      </w:pPr>
    </w:p>
    <w:p w:rsidR="00797723" w:rsidRDefault="00A16894" w:rsidP="001A44BE">
      <w:pPr>
        <w:pStyle w:val="SmallNote"/>
        <w:rPr>
          <w:rFonts w:hint="eastAsia"/>
        </w:rPr>
      </w:pPr>
      <w:r>
        <w:t>This document records engine</w:t>
      </w:r>
      <w:r>
        <w:t>ering options and expected behavior. Final selection is conditional on prototype measurements under full-suit RF conditions.</w:t>
      </w:r>
    </w:p>
    <w:p w:rsidR="00797723" w:rsidRDefault="00A16894">
      <w:pPr>
        <w:pStyle w:val="Heading1"/>
        <w:spacing w:before="160" w:after="80"/>
      </w:pPr>
      <w:r>
        <w:t>E</w:t>
      </w:r>
      <w:r>
        <w:t>xecutive Summary</w:t>
      </w:r>
    </w:p>
    <w:p w:rsidR="00797723" w:rsidRDefault="00A16894">
      <w:pPr>
        <w:rPr>
          <w:rFonts w:hint="eastAsia"/>
        </w:rPr>
      </w:pPr>
      <w:r>
        <w:t>The current single-STM32WB55 master architecture is not suitable for a 12-node production suit because the requ</w:t>
      </w:r>
      <w:r>
        <w:t>ired connection count exceeds the practical link configuration of the present platform. The redesigned system should preserve STM32WB55 on the sensor nodes, preserve local recording, and change the master architecture only.</w:t>
      </w:r>
    </w:p>
    <w:p w:rsidR="00797723" w:rsidRDefault="00A16894">
      <w:pPr>
        <w:rPr>
          <w:rFonts w:hint="eastAsia"/>
        </w:rPr>
      </w:pPr>
      <w:r>
        <w:t>Two architecture families remain</w:t>
      </w:r>
      <w:r>
        <w:t xml:space="preserve"> credible. The lowest-migration path is an STM32WBA65-based master, because STM32WBA can be configured for up to 20 simultaneous BLE connections. The highest-integration/high-bandwidth alternative is an ESP32-C5 master, retaining STM32WB55 nodes while usin</w:t>
      </w:r>
      <w:r>
        <w:t>g BLE for the body network and 5 GHz Wi-Fi for the phone-facing link. A maximum-headroom all-STM design using STM32WBA65 + STM32N657 + a 5 GHz Wi-Fi coprocessor is technically strong but substantially more complex.</w:t>
      </w:r>
    </w:p>
    <w:tbl>
      <w:tblPr>
        <w:tblW w:w="0" w:type="auto"/>
        <w:jc w:val="center"/>
        <w:tblLook w:val="04A0" w:firstRow="1" w:lastRow="0" w:firstColumn="1" w:lastColumn="0" w:noHBand="0" w:noVBand="1"/>
      </w:tblPr>
      <w:tblGrid>
        <w:gridCol w:w="10166"/>
      </w:tblGrid>
      <w:tr w:rsidR="00797723">
        <w:trPr>
          <w:cantSplit/>
          <w:jc w:val="center"/>
        </w:trPr>
        <w:tc>
          <w:tcPr>
            <w:tcW w:w="10166" w:type="dxa"/>
            <w:shd w:val="clear" w:color="auto" w:fill="E2F0D9"/>
            <w:tcMar>
              <w:top w:w="110" w:type="dxa"/>
              <w:left w:w="140" w:type="dxa"/>
              <w:bottom w:w="110" w:type="dxa"/>
              <w:right w:w="140" w:type="dxa"/>
            </w:tcMar>
          </w:tcPr>
          <w:p w:rsidR="00797723" w:rsidRDefault="00A16894">
            <w:pPr>
              <w:spacing w:after="40"/>
              <w:rPr>
                <w:rFonts w:hint="eastAsia"/>
              </w:rPr>
            </w:pPr>
            <w:r>
              <w:rPr>
                <w:b/>
                <w:color w:val="17365D"/>
                <w:sz w:val="21"/>
              </w:rPr>
              <w:t>Current shortlist</w:t>
            </w:r>
          </w:p>
          <w:p w:rsidR="00797723" w:rsidRDefault="00A16894">
            <w:pPr>
              <w:spacing w:after="0" w:line="252" w:lineRule="auto"/>
              <w:rPr>
                <w:rFonts w:hint="eastAsia"/>
              </w:rPr>
            </w:pPr>
            <w:r>
              <w:t xml:space="preserve">Prototype and compare: </w:t>
            </w:r>
            <w:r>
              <w:t>(A) STM32WBA65 with a dedicated second phone-radio path, and (B) ESP32-C5 as the master with STM32WB55 nodes and 5 GHz Wi-Fi to the phone. Keep the STM32N657 architecture as a future/AI-heavy option rather than the first production prototype.</w:t>
            </w:r>
          </w:p>
        </w:tc>
      </w:tr>
    </w:tbl>
    <w:p w:rsidR="00797723" w:rsidRDefault="00797723">
      <w:pPr>
        <w:spacing w:after="0"/>
        <w:rPr>
          <w:rFonts w:hint="eastAsia"/>
        </w:rPr>
      </w:pPr>
    </w:p>
    <w:p w:rsidR="00797723" w:rsidRDefault="00A16894">
      <w:pPr>
        <w:pStyle w:val="Heading2"/>
        <w:spacing w:before="100" w:after="80"/>
      </w:pPr>
      <w:r>
        <w:t>Key conclus</w:t>
      </w:r>
      <w:r>
        <w:t>ions</w:t>
      </w:r>
    </w:p>
    <w:p w:rsidR="00797723" w:rsidRDefault="00A16894">
      <w:pPr>
        <w:pStyle w:val="ListBullet"/>
        <w:spacing w:after="50" w:line="247" w:lineRule="auto"/>
        <w:rPr>
          <w:rFonts w:hint="eastAsia"/>
        </w:rPr>
      </w:pPr>
      <w:r>
        <w:t>Do not change the node MCU solely to solve the master connection problem. The STM32WB55 node already supports the required single BLE link, IMU acquisition and local flash recording.</w:t>
      </w:r>
    </w:p>
    <w:p w:rsidR="00797723" w:rsidRDefault="00A16894">
      <w:pPr>
        <w:pStyle w:val="ListBullet"/>
        <w:spacing w:after="50" w:line="247" w:lineRule="auto"/>
        <w:rPr>
          <w:rFonts w:hint="eastAsia"/>
        </w:rPr>
      </w:pPr>
      <w:r>
        <w:t xml:space="preserve">Do not move the body network to 5 GHz. Bluetooth LE operates in the </w:t>
      </w:r>
      <w:r>
        <w:t>2.4 GHz band; 5 GHz would require Wi-Fi or another radio technology and would increase node power/complexity.</w:t>
      </w:r>
    </w:p>
    <w:p w:rsidR="00797723" w:rsidRDefault="00A16894">
      <w:pPr>
        <w:pStyle w:val="ListBullet"/>
        <w:spacing w:after="50" w:line="247" w:lineRule="auto"/>
        <w:rPr>
          <w:rFonts w:hint="eastAsia"/>
        </w:rPr>
      </w:pPr>
      <w:r>
        <w:t>The live-session bottleneck is radio scheduling and phone transport, not basic MCU byte-copy processing.</w:t>
      </w:r>
    </w:p>
    <w:p w:rsidR="00797723" w:rsidRDefault="00A16894">
      <w:pPr>
        <w:pStyle w:val="ListBullet"/>
        <w:spacing w:after="50" w:line="247" w:lineRule="auto"/>
        <w:rPr>
          <w:rFonts w:hint="eastAsia"/>
        </w:rPr>
      </w:pPr>
      <w:r>
        <w:t>At 4–5 kB/s per node, twelve nodes genera</w:t>
      </w:r>
      <w:r>
        <w:t>te 48–60 kB/s into the master. With the master’s own sensor source, approximately 52–65 kB/s must reach the phone.</w:t>
      </w:r>
    </w:p>
    <w:p w:rsidR="00797723" w:rsidRDefault="00A16894">
      <w:pPr>
        <w:pStyle w:val="ListBullet"/>
        <w:spacing w:after="50" w:line="247" w:lineRule="auto"/>
        <w:rPr>
          <w:rFonts w:hint="eastAsia"/>
        </w:rPr>
      </w:pPr>
      <w:r>
        <w:t xml:space="preserve">If the final model later requires the full current stored payload (~9.6 kB/s per source), the phone-facing requirement can grow to roughly </w:t>
      </w:r>
      <w:r>
        <w:t>124.8 kB/s for twelve nodes plus the master; this strongly favors Wi-Fi for the master-to-phone link.</w:t>
      </w:r>
    </w:p>
    <w:p w:rsidR="00797723" w:rsidRDefault="00A16894">
      <w:pPr>
        <w:pStyle w:val="ListBullet"/>
        <w:spacing w:after="50" w:line="247" w:lineRule="auto"/>
        <w:rPr>
          <w:rFonts w:hint="eastAsia"/>
        </w:rPr>
      </w:pPr>
      <w:r>
        <w:t>Local-record-first must remain the invariant: BLE/Wi-Fi congestion must never determine whether full-rate sensor data is captured.</w:t>
      </w:r>
    </w:p>
    <w:p w:rsidR="00797723" w:rsidRDefault="00A16894">
      <w:pPr>
        <w:pStyle w:val="Heading2"/>
        <w:spacing w:before="100" w:after="80"/>
      </w:pPr>
      <w:r>
        <w:t>Recommended decision se</w:t>
      </w:r>
      <w:r>
        <w:t>quence</w:t>
      </w:r>
    </w:p>
    <w:p w:rsidR="00797723" w:rsidRDefault="00A16894">
      <w:pPr>
        <w:pStyle w:val="ListNumber"/>
        <w:spacing w:after="50"/>
        <w:rPr>
          <w:rFonts w:hint="eastAsia"/>
        </w:rPr>
      </w:pPr>
      <w:r>
        <w:t>Freeze the node concept: STM32WB55 + BNO085 + ICM-45686 + local flash; remove RS-485 from the redesigned hardware if BLE-only is confirmed.</w:t>
      </w:r>
    </w:p>
    <w:p w:rsidR="00797723" w:rsidRDefault="00A16894">
      <w:pPr>
        <w:pStyle w:val="ListNumber"/>
        <w:spacing w:after="50"/>
        <w:rPr>
          <w:rFonts w:hint="eastAsia"/>
        </w:rPr>
      </w:pPr>
      <w:r>
        <w:t>Build a WBA65 multi-link proof-of-concept and an ESP32-C5 master proof-of-concept before the production maste</w:t>
      </w:r>
      <w:r>
        <w:t>r PCB is frozen.</w:t>
      </w:r>
    </w:p>
    <w:p w:rsidR="00797723" w:rsidRDefault="00A16894">
      <w:pPr>
        <w:pStyle w:val="ListNumber"/>
        <w:spacing w:after="50"/>
        <w:rPr>
          <w:rFonts w:hint="eastAsia"/>
        </w:rPr>
      </w:pPr>
      <w:r>
        <w:t>Run both against the same 12-node traffic generator / real node set and the same mobile-device test set.</w:t>
      </w:r>
    </w:p>
    <w:p w:rsidR="00797723" w:rsidRDefault="00A16894">
      <w:pPr>
        <w:pStyle w:val="ListNumber"/>
        <w:spacing w:after="50"/>
        <w:rPr>
          <w:rFonts w:hint="eastAsia"/>
        </w:rPr>
      </w:pPr>
      <w:r>
        <w:t>Choose based on measured sustained throughput, latency distribution, disconnect rate, buffer growth, RF coexistence behavior, power an</w:t>
      </w:r>
      <w:r>
        <w:t>d firmware effort—not nominal PHY rate.</w:t>
      </w:r>
    </w:p>
    <w:p w:rsidR="00797723" w:rsidRDefault="00A16894">
      <w:pPr>
        <w:rPr>
          <w:rFonts w:hint="eastAsia"/>
        </w:rPr>
      </w:pPr>
      <w:r>
        <w:br w:type="page"/>
      </w:r>
    </w:p>
    <w:p w:rsidR="00797723" w:rsidRDefault="00A16894">
      <w:pPr>
        <w:pStyle w:val="Heading1"/>
        <w:spacing w:before="160" w:after="80"/>
      </w:pPr>
      <w:r>
        <w:lastRenderedPageBreak/>
        <w:t>Document Map</w:t>
      </w:r>
    </w:p>
    <w:tbl>
      <w:tblPr>
        <w:tblW w:w="0" w:type="auto"/>
        <w:tblLook w:val="04A0" w:firstRow="1" w:lastRow="0" w:firstColumn="1" w:lastColumn="0" w:noHBand="0" w:noVBand="1"/>
      </w:tblPr>
      <w:tblGrid>
        <w:gridCol w:w="5083"/>
        <w:gridCol w:w="5083"/>
      </w:tblGrid>
      <w:tr w:rsidR="00797723">
        <w:trPr>
          <w:cantSplit/>
          <w:tblHeader/>
        </w:trPr>
        <w:tc>
          <w:tcPr>
            <w:tcW w:w="5083" w:type="dxa"/>
            <w:shd w:val="clear" w:color="auto" w:fill="17365D"/>
            <w:tcMar>
              <w:top w:w="70" w:type="dxa"/>
              <w:left w:w="80" w:type="dxa"/>
              <w:bottom w:w="70" w:type="dxa"/>
              <w:right w:w="80" w:type="dxa"/>
            </w:tcMar>
            <w:vAlign w:val="center"/>
          </w:tcPr>
          <w:p w:rsidR="00797723" w:rsidRDefault="00A16894">
            <w:pPr>
              <w:spacing w:after="0"/>
              <w:jc w:val="center"/>
              <w:rPr>
                <w:rFonts w:hint="eastAsia"/>
              </w:rPr>
            </w:pPr>
            <w:r>
              <w:rPr>
                <w:b/>
                <w:color w:val="FFFFFF"/>
                <w:sz w:val="18"/>
              </w:rPr>
              <w:t>Section</w:t>
            </w:r>
          </w:p>
        </w:tc>
        <w:tc>
          <w:tcPr>
            <w:tcW w:w="5083" w:type="dxa"/>
            <w:shd w:val="clear" w:color="auto" w:fill="17365D"/>
            <w:tcMar>
              <w:top w:w="70" w:type="dxa"/>
              <w:left w:w="80" w:type="dxa"/>
              <w:bottom w:w="70" w:type="dxa"/>
              <w:right w:w="80" w:type="dxa"/>
            </w:tcMar>
            <w:vAlign w:val="center"/>
          </w:tcPr>
          <w:p w:rsidR="00797723" w:rsidRDefault="00A16894">
            <w:pPr>
              <w:spacing w:after="0"/>
              <w:rPr>
                <w:rFonts w:hint="eastAsia"/>
              </w:rPr>
            </w:pPr>
            <w:r>
              <w:rPr>
                <w:b/>
                <w:color w:val="FFFFFF"/>
                <w:sz w:val="18"/>
              </w:rPr>
              <w:t>Purpose</w:t>
            </w:r>
          </w:p>
        </w:tc>
      </w:tr>
      <w:tr w:rsidR="00797723">
        <w:trPr>
          <w:cantSplit/>
        </w:trPr>
        <w:tc>
          <w:tcPr>
            <w:tcW w:w="5083" w:type="dxa"/>
            <w:tcMar>
              <w:top w:w="70" w:type="dxa"/>
              <w:left w:w="80" w:type="dxa"/>
              <w:bottom w:w="70" w:type="dxa"/>
              <w:right w:w="80" w:type="dxa"/>
            </w:tcMar>
            <w:vAlign w:val="center"/>
          </w:tcPr>
          <w:p w:rsidR="00797723" w:rsidRDefault="00A16894">
            <w:pPr>
              <w:spacing w:after="0"/>
              <w:jc w:val="center"/>
              <w:rPr>
                <w:rFonts w:hint="eastAsia"/>
              </w:rPr>
            </w:pPr>
            <w:r>
              <w:rPr>
                <w:b/>
                <w:color w:val="17365D"/>
                <w:sz w:val="18"/>
              </w:rPr>
              <w:t>1</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8"/>
              </w:rPr>
              <w:t>System requirements and traffic model</w:t>
            </w:r>
          </w:p>
        </w:tc>
      </w:tr>
      <w:tr w:rsidR="00797723">
        <w:trPr>
          <w:cantSplit/>
        </w:trPr>
        <w:tc>
          <w:tcPr>
            <w:tcW w:w="5083" w:type="dxa"/>
            <w:tcMar>
              <w:top w:w="70" w:type="dxa"/>
              <w:left w:w="80" w:type="dxa"/>
              <w:bottom w:w="70" w:type="dxa"/>
              <w:right w:w="80" w:type="dxa"/>
            </w:tcMar>
            <w:vAlign w:val="center"/>
          </w:tcPr>
          <w:p w:rsidR="00797723" w:rsidRDefault="00A16894">
            <w:pPr>
              <w:spacing w:after="0"/>
              <w:jc w:val="center"/>
              <w:rPr>
                <w:rFonts w:hint="eastAsia"/>
              </w:rPr>
            </w:pPr>
            <w:r>
              <w:rPr>
                <w:b/>
                <w:color w:val="17365D"/>
                <w:sz w:val="18"/>
              </w:rPr>
              <w:t>2</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8"/>
              </w:rPr>
              <w:t>Baseline: current STM32WB55 master</w:t>
            </w:r>
          </w:p>
        </w:tc>
      </w:tr>
      <w:tr w:rsidR="00797723">
        <w:trPr>
          <w:cantSplit/>
        </w:trPr>
        <w:tc>
          <w:tcPr>
            <w:tcW w:w="5083" w:type="dxa"/>
            <w:tcMar>
              <w:top w:w="70" w:type="dxa"/>
              <w:left w:w="80" w:type="dxa"/>
              <w:bottom w:w="70" w:type="dxa"/>
              <w:right w:w="80" w:type="dxa"/>
            </w:tcMar>
            <w:vAlign w:val="center"/>
          </w:tcPr>
          <w:p w:rsidR="00797723" w:rsidRDefault="00A16894">
            <w:pPr>
              <w:spacing w:after="0"/>
              <w:jc w:val="center"/>
              <w:rPr>
                <w:rFonts w:hint="eastAsia"/>
              </w:rPr>
            </w:pPr>
            <w:r>
              <w:rPr>
                <w:b/>
                <w:color w:val="17365D"/>
                <w:sz w:val="18"/>
              </w:rPr>
              <w:t>3</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8"/>
              </w:rPr>
              <w:t>Option A: dual STM32WB55 master</w:t>
            </w:r>
          </w:p>
        </w:tc>
      </w:tr>
      <w:tr w:rsidR="00797723">
        <w:trPr>
          <w:cantSplit/>
        </w:trPr>
        <w:tc>
          <w:tcPr>
            <w:tcW w:w="5083" w:type="dxa"/>
            <w:tcMar>
              <w:top w:w="70" w:type="dxa"/>
              <w:left w:w="80" w:type="dxa"/>
              <w:bottom w:w="70" w:type="dxa"/>
              <w:right w:w="80" w:type="dxa"/>
            </w:tcMar>
            <w:vAlign w:val="center"/>
          </w:tcPr>
          <w:p w:rsidR="00797723" w:rsidRDefault="00A16894">
            <w:pPr>
              <w:spacing w:after="0"/>
              <w:jc w:val="center"/>
              <w:rPr>
                <w:rFonts w:hint="eastAsia"/>
              </w:rPr>
            </w:pPr>
            <w:r>
              <w:rPr>
                <w:b/>
                <w:color w:val="17365D"/>
                <w:sz w:val="18"/>
              </w:rPr>
              <w:t>4</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8"/>
              </w:rPr>
              <w:t>Option B: single STM32WBA65 master</w:t>
            </w:r>
          </w:p>
        </w:tc>
      </w:tr>
      <w:tr w:rsidR="00797723">
        <w:trPr>
          <w:cantSplit/>
        </w:trPr>
        <w:tc>
          <w:tcPr>
            <w:tcW w:w="5083" w:type="dxa"/>
            <w:tcMar>
              <w:top w:w="70" w:type="dxa"/>
              <w:left w:w="80" w:type="dxa"/>
              <w:bottom w:w="70" w:type="dxa"/>
              <w:right w:w="80" w:type="dxa"/>
            </w:tcMar>
            <w:vAlign w:val="center"/>
          </w:tcPr>
          <w:p w:rsidR="00797723" w:rsidRDefault="00A16894">
            <w:pPr>
              <w:spacing w:after="0"/>
              <w:jc w:val="center"/>
              <w:rPr>
                <w:rFonts w:hint="eastAsia"/>
              </w:rPr>
            </w:pPr>
            <w:r>
              <w:rPr>
                <w:b/>
                <w:color w:val="17365D"/>
                <w:sz w:val="18"/>
              </w:rPr>
              <w:t>5</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8"/>
              </w:rPr>
              <w:t xml:space="preserve">Option C: STM32WBA65 + </w:t>
            </w:r>
            <w:r>
              <w:rPr>
                <w:color w:val="000000"/>
                <w:sz w:val="18"/>
              </w:rPr>
              <w:t>dedicated phone radio</w:t>
            </w:r>
          </w:p>
        </w:tc>
      </w:tr>
      <w:tr w:rsidR="00797723">
        <w:trPr>
          <w:cantSplit/>
        </w:trPr>
        <w:tc>
          <w:tcPr>
            <w:tcW w:w="5083" w:type="dxa"/>
            <w:tcMar>
              <w:top w:w="70" w:type="dxa"/>
              <w:left w:w="80" w:type="dxa"/>
              <w:bottom w:w="70" w:type="dxa"/>
              <w:right w:w="80" w:type="dxa"/>
            </w:tcMar>
            <w:vAlign w:val="center"/>
          </w:tcPr>
          <w:p w:rsidR="00797723" w:rsidRDefault="00A16894">
            <w:pPr>
              <w:spacing w:after="0"/>
              <w:jc w:val="center"/>
              <w:rPr>
                <w:rFonts w:hint="eastAsia"/>
              </w:rPr>
            </w:pPr>
            <w:r>
              <w:rPr>
                <w:b/>
                <w:color w:val="17365D"/>
                <w:sz w:val="18"/>
              </w:rPr>
              <w:t>6</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8"/>
              </w:rPr>
              <w:t>Option D: STM32WBA65 + STM32N657 + 5 GHz Wi-Fi</w:t>
            </w:r>
          </w:p>
        </w:tc>
      </w:tr>
      <w:tr w:rsidR="00797723">
        <w:trPr>
          <w:cantSplit/>
        </w:trPr>
        <w:tc>
          <w:tcPr>
            <w:tcW w:w="5083" w:type="dxa"/>
            <w:tcMar>
              <w:top w:w="70" w:type="dxa"/>
              <w:left w:w="80" w:type="dxa"/>
              <w:bottom w:w="70" w:type="dxa"/>
              <w:right w:w="80" w:type="dxa"/>
            </w:tcMar>
            <w:vAlign w:val="center"/>
          </w:tcPr>
          <w:p w:rsidR="00797723" w:rsidRDefault="00A16894">
            <w:pPr>
              <w:spacing w:after="0"/>
              <w:jc w:val="center"/>
              <w:rPr>
                <w:rFonts w:hint="eastAsia"/>
              </w:rPr>
            </w:pPr>
            <w:r>
              <w:rPr>
                <w:b/>
                <w:color w:val="17365D"/>
                <w:sz w:val="18"/>
              </w:rPr>
              <w:t>7</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8"/>
              </w:rPr>
              <w:t>Option E: ESP32-C5 master + STM32WB55 nodes</w:t>
            </w:r>
          </w:p>
        </w:tc>
      </w:tr>
      <w:tr w:rsidR="00797723">
        <w:trPr>
          <w:cantSplit/>
        </w:trPr>
        <w:tc>
          <w:tcPr>
            <w:tcW w:w="5083" w:type="dxa"/>
            <w:tcMar>
              <w:top w:w="70" w:type="dxa"/>
              <w:left w:w="80" w:type="dxa"/>
              <w:bottom w:w="70" w:type="dxa"/>
              <w:right w:w="80" w:type="dxa"/>
            </w:tcMar>
            <w:vAlign w:val="center"/>
          </w:tcPr>
          <w:p w:rsidR="00797723" w:rsidRDefault="00A16894">
            <w:pPr>
              <w:spacing w:after="0"/>
              <w:jc w:val="center"/>
              <w:rPr>
                <w:rFonts w:hint="eastAsia"/>
              </w:rPr>
            </w:pPr>
            <w:r>
              <w:rPr>
                <w:b/>
                <w:color w:val="17365D"/>
                <w:sz w:val="18"/>
              </w:rPr>
              <w:t>8</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8"/>
              </w:rPr>
              <w:t>Nordic alternative (considered, not preferred)</w:t>
            </w:r>
          </w:p>
        </w:tc>
      </w:tr>
      <w:tr w:rsidR="00797723">
        <w:trPr>
          <w:cantSplit/>
        </w:trPr>
        <w:tc>
          <w:tcPr>
            <w:tcW w:w="5083" w:type="dxa"/>
            <w:tcMar>
              <w:top w:w="70" w:type="dxa"/>
              <w:left w:w="80" w:type="dxa"/>
              <w:bottom w:w="70" w:type="dxa"/>
              <w:right w:w="80" w:type="dxa"/>
            </w:tcMar>
            <w:vAlign w:val="center"/>
          </w:tcPr>
          <w:p w:rsidR="00797723" w:rsidRDefault="00A16894">
            <w:pPr>
              <w:spacing w:after="0"/>
              <w:jc w:val="center"/>
              <w:rPr>
                <w:rFonts w:hint="eastAsia"/>
              </w:rPr>
            </w:pPr>
            <w:r>
              <w:rPr>
                <w:b/>
                <w:color w:val="17365D"/>
                <w:sz w:val="18"/>
              </w:rPr>
              <w:t>9</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8"/>
              </w:rPr>
              <w:t>5 GHz on the body network</w:t>
            </w:r>
          </w:p>
        </w:tc>
      </w:tr>
      <w:tr w:rsidR="00797723">
        <w:trPr>
          <w:cantSplit/>
        </w:trPr>
        <w:tc>
          <w:tcPr>
            <w:tcW w:w="5083" w:type="dxa"/>
            <w:tcMar>
              <w:top w:w="70" w:type="dxa"/>
              <w:left w:w="80" w:type="dxa"/>
              <w:bottom w:w="70" w:type="dxa"/>
              <w:right w:w="80" w:type="dxa"/>
            </w:tcMar>
            <w:vAlign w:val="center"/>
          </w:tcPr>
          <w:p w:rsidR="00797723" w:rsidRDefault="00A16894">
            <w:pPr>
              <w:spacing w:after="0"/>
              <w:jc w:val="center"/>
              <w:rPr>
                <w:rFonts w:hint="eastAsia"/>
              </w:rPr>
            </w:pPr>
            <w:r>
              <w:rPr>
                <w:b/>
                <w:color w:val="17365D"/>
                <w:sz w:val="18"/>
              </w:rPr>
              <w:t>10</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8"/>
              </w:rPr>
              <w:t>Comparison and expected results</w:t>
            </w:r>
          </w:p>
        </w:tc>
      </w:tr>
      <w:tr w:rsidR="00797723">
        <w:trPr>
          <w:cantSplit/>
        </w:trPr>
        <w:tc>
          <w:tcPr>
            <w:tcW w:w="5083" w:type="dxa"/>
            <w:tcMar>
              <w:top w:w="70" w:type="dxa"/>
              <w:left w:w="80" w:type="dxa"/>
              <w:bottom w:w="70" w:type="dxa"/>
              <w:right w:w="80" w:type="dxa"/>
            </w:tcMar>
            <w:vAlign w:val="center"/>
          </w:tcPr>
          <w:p w:rsidR="00797723" w:rsidRDefault="00A16894">
            <w:pPr>
              <w:spacing w:after="0"/>
              <w:jc w:val="center"/>
              <w:rPr>
                <w:rFonts w:hint="eastAsia"/>
              </w:rPr>
            </w:pPr>
            <w:r>
              <w:rPr>
                <w:b/>
                <w:color w:val="17365D"/>
                <w:sz w:val="18"/>
              </w:rPr>
              <w:t>11</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8"/>
              </w:rPr>
              <w:t xml:space="preserve">Prototype </w:t>
            </w:r>
            <w:r>
              <w:rPr>
                <w:color w:val="000000"/>
                <w:sz w:val="18"/>
              </w:rPr>
              <w:t>validation plan</w:t>
            </w:r>
          </w:p>
        </w:tc>
      </w:tr>
      <w:tr w:rsidR="00797723">
        <w:trPr>
          <w:cantSplit/>
        </w:trPr>
        <w:tc>
          <w:tcPr>
            <w:tcW w:w="5083" w:type="dxa"/>
            <w:tcMar>
              <w:top w:w="70" w:type="dxa"/>
              <w:left w:w="80" w:type="dxa"/>
              <w:bottom w:w="70" w:type="dxa"/>
              <w:right w:w="80" w:type="dxa"/>
            </w:tcMar>
            <w:vAlign w:val="center"/>
          </w:tcPr>
          <w:p w:rsidR="00797723" w:rsidRDefault="00A16894">
            <w:pPr>
              <w:spacing w:after="0"/>
              <w:jc w:val="center"/>
              <w:rPr>
                <w:rFonts w:hint="eastAsia"/>
              </w:rPr>
            </w:pPr>
            <w:r>
              <w:rPr>
                <w:b/>
                <w:color w:val="17365D"/>
                <w:sz w:val="18"/>
              </w:rPr>
              <w:t>12</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8"/>
              </w:rPr>
              <w:t>PCB and firmware redesign implications</w:t>
            </w:r>
          </w:p>
        </w:tc>
      </w:tr>
      <w:tr w:rsidR="00797723">
        <w:trPr>
          <w:cantSplit/>
        </w:trPr>
        <w:tc>
          <w:tcPr>
            <w:tcW w:w="5083" w:type="dxa"/>
            <w:tcMar>
              <w:top w:w="70" w:type="dxa"/>
              <w:left w:w="80" w:type="dxa"/>
              <w:bottom w:w="70" w:type="dxa"/>
              <w:right w:w="80" w:type="dxa"/>
            </w:tcMar>
            <w:vAlign w:val="center"/>
          </w:tcPr>
          <w:p w:rsidR="00797723" w:rsidRDefault="00A16894">
            <w:pPr>
              <w:spacing w:after="0"/>
              <w:jc w:val="center"/>
              <w:rPr>
                <w:rFonts w:hint="eastAsia"/>
              </w:rPr>
            </w:pPr>
            <w:r>
              <w:rPr>
                <w:b/>
                <w:color w:val="17365D"/>
                <w:sz w:val="18"/>
              </w:rPr>
              <w:t>13</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8"/>
              </w:rPr>
              <w:t>Decision recommendation</w:t>
            </w:r>
          </w:p>
        </w:tc>
      </w:tr>
      <w:tr w:rsidR="00797723">
        <w:trPr>
          <w:cantSplit/>
        </w:trPr>
        <w:tc>
          <w:tcPr>
            <w:tcW w:w="5083" w:type="dxa"/>
            <w:tcMar>
              <w:top w:w="70" w:type="dxa"/>
              <w:left w:w="80" w:type="dxa"/>
              <w:bottom w:w="70" w:type="dxa"/>
              <w:right w:w="80" w:type="dxa"/>
            </w:tcMar>
            <w:vAlign w:val="center"/>
          </w:tcPr>
          <w:p w:rsidR="00797723" w:rsidRDefault="00A16894">
            <w:pPr>
              <w:spacing w:after="0"/>
              <w:jc w:val="center"/>
              <w:rPr>
                <w:rFonts w:hint="eastAsia"/>
              </w:rPr>
            </w:pPr>
            <w:r>
              <w:rPr>
                <w:b/>
                <w:color w:val="17365D"/>
                <w:sz w:val="18"/>
              </w:rPr>
              <w:t>14</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8"/>
              </w:rPr>
              <w:t>References</w:t>
            </w:r>
          </w:p>
        </w:tc>
      </w:tr>
    </w:tbl>
    <w:p w:rsidR="00797723" w:rsidRDefault="00A16894">
      <w:pPr>
        <w:pStyle w:val="Heading1"/>
        <w:spacing w:before="160" w:after="80"/>
      </w:pPr>
      <w:r>
        <w:t>1. System Requirements and Traffic Model</w:t>
      </w:r>
    </w:p>
    <w:p w:rsidR="00797723" w:rsidRDefault="00A16894">
      <w:pPr>
        <w:pStyle w:val="Heading2"/>
        <w:spacing w:before="100" w:after="80"/>
      </w:pPr>
      <w:r>
        <w:t>1.1 Target topology</w:t>
      </w:r>
    </w:p>
    <w:tbl>
      <w:tblPr>
        <w:tblW w:w="0" w:type="auto"/>
        <w:jc w:val="center"/>
        <w:tblLook w:val="04A0" w:firstRow="1" w:lastRow="0" w:firstColumn="1" w:lastColumn="0" w:noHBand="0" w:noVBand="1"/>
      </w:tblPr>
      <w:tblGrid>
        <w:gridCol w:w="10166"/>
      </w:tblGrid>
      <w:tr w:rsidR="00797723">
        <w:trPr>
          <w:cantSplit/>
          <w:jc w:val="center"/>
        </w:trPr>
        <w:tc>
          <w:tcPr>
            <w:tcW w:w="10166" w:type="dxa"/>
            <w:shd w:val="clear" w:color="auto" w:fill="F7F7F7"/>
            <w:tcMar>
              <w:top w:w="100" w:type="dxa"/>
              <w:left w:w="160" w:type="dxa"/>
              <w:bottom w:w="100" w:type="dxa"/>
              <w:right w:w="160" w:type="dxa"/>
            </w:tcMar>
          </w:tcPr>
          <w:p w:rsidR="00797723" w:rsidRDefault="00A16894">
            <w:pPr>
              <w:spacing w:after="0"/>
              <w:jc w:val="center"/>
              <w:rPr>
                <w:rFonts w:hint="eastAsia"/>
              </w:rPr>
            </w:pPr>
            <w:r>
              <w:rPr>
                <w:rFonts w:ascii="Consolas" w:hAnsi="Consolas"/>
                <w:sz w:val="17"/>
              </w:rPr>
              <w:t>12 x SENSOR NODE PCBs  --wireless--&gt;  1 x MASTER PCB  --wireless--&gt;  MOBILE DEVICE</w:t>
            </w:r>
            <w:r>
              <w:rPr>
                <w:rFonts w:ascii="Consolas" w:hAnsi="Consolas"/>
                <w:sz w:val="17"/>
              </w:rPr>
              <w:br/>
              <w:t>STM32WB55</w:t>
            </w:r>
            <w:r>
              <w:rPr>
                <w:rFonts w:ascii="Consolas" w:hAnsi="Consolas"/>
                <w:sz w:val="17"/>
              </w:rPr>
              <w:t xml:space="preserve"> nodes                         Master also has local IMUs</w:t>
            </w:r>
            <w:r>
              <w:rPr>
                <w:rFonts w:ascii="Consolas" w:hAnsi="Consolas"/>
                <w:sz w:val="17"/>
              </w:rPr>
              <w:br/>
              <w:t>BNO085 + ICM45686 + flash              Live session + recording coordination</w:t>
            </w:r>
          </w:p>
        </w:tc>
      </w:tr>
    </w:tbl>
    <w:p w:rsidR="00797723" w:rsidRDefault="00797723">
      <w:pPr>
        <w:spacing w:after="0"/>
        <w:rPr>
          <w:rFonts w:hint="eastAsia"/>
        </w:rPr>
      </w:pPr>
    </w:p>
    <w:p w:rsidR="00797723" w:rsidRDefault="00A16894">
      <w:pPr>
        <w:rPr>
          <w:rFonts w:hint="eastAsia"/>
        </w:rPr>
      </w:pPr>
      <w:r>
        <w:t>The production route requires 12 sensor nodes and one master (13 PCBs active in the suit). The master must simultaneous</w:t>
      </w:r>
      <w:r>
        <w:t>ly maintain the node network, acquire its own local sensor data, synchronize/aggregate the streams, and expose the live data to the mobile side.</w:t>
      </w:r>
    </w:p>
    <w:p w:rsidR="00797723" w:rsidRDefault="00A16894">
      <w:pPr>
        <w:pStyle w:val="Heading2"/>
        <w:spacing w:before="100" w:after="80"/>
      </w:pPr>
      <w:r>
        <w:t>1.2 Current data-rate assumptions</w:t>
      </w:r>
    </w:p>
    <w:tbl>
      <w:tblPr>
        <w:tblW w:w="0" w:type="auto"/>
        <w:jc w:val="center"/>
        <w:tblLook w:val="04A0" w:firstRow="1" w:lastRow="0" w:firstColumn="1" w:lastColumn="0" w:noHBand="0" w:noVBand="1"/>
      </w:tblPr>
      <w:tblGrid>
        <w:gridCol w:w="2033"/>
        <w:gridCol w:w="2033"/>
        <w:gridCol w:w="2033"/>
        <w:gridCol w:w="2033"/>
        <w:gridCol w:w="2033"/>
      </w:tblGrid>
      <w:tr w:rsidR="00797723">
        <w:trPr>
          <w:cantSplit/>
          <w:jc w:val="center"/>
        </w:trPr>
        <w:tc>
          <w:tcPr>
            <w:tcW w:w="2033" w:type="dxa"/>
            <w:shd w:val="clear" w:color="auto" w:fill="17365D"/>
            <w:tcMar>
              <w:top w:w="70" w:type="dxa"/>
              <w:left w:w="80" w:type="dxa"/>
              <w:bottom w:w="70" w:type="dxa"/>
              <w:right w:w="80" w:type="dxa"/>
            </w:tcMar>
            <w:vAlign w:val="center"/>
          </w:tcPr>
          <w:p w:rsidR="00797723" w:rsidRDefault="00A16894">
            <w:pPr>
              <w:spacing w:after="0"/>
              <w:jc w:val="center"/>
              <w:rPr>
                <w:rFonts w:hint="eastAsia"/>
              </w:rPr>
            </w:pPr>
            <w:r>
              <w:rPr>
                <w:b/>
                <w:color w:val="FFFFFF"/>
                <w:sz w:val="17"/>
              </w:rPr>
              <w:t>Case</w:t>
            </w:r>
          </w:p>
        </w:tc>
        <w:tc>
          <w:tcPr>
            <w:tcW w:w="2033" w:type="dxa"/>
            <w:shd w:val="clear" w:color="auto" w:fill="17365D"/>
            <w:tcMar>
              <w:top w:w="70" w:type="dxa"/>
              <w:left w:w="80" w:type="dxa"/>
              <w:bottom w:w="70" w:type="dxa"/>
              <w:right w:w="80" w:type="dxa"/>
            </w:tcMar>
            <w:vAlign w:val="center"/>
          </w:tcPr>
          <w:p w:rsidR="00797723" w:rsidRDefault="00A16894">
            <w:pPr>
              <w:spacing w:after="0"/>
              <w:jc w:val="center"/>
              <w:rPr>
                <w:rFonts w:hint="eastAsia"/>
              </w:rPr>
            </w:pPr>
            <w:r>
              <w:rPr>
                <w:b/>
                <w:color w:val="FFFFFF"/>
                <w:sz w:val="17"/>
              </w:rPr>
              <w:t>Per source</w:t>
            </w:r>
          </w:p>
        </w:tc>
        <w:tc>
          <w:tcPr>
            <w:tcW w:w="2033" w:type="dxa"/>
            <w:shd w:val="clear" w:color="auto" w:fill="17365D"/>
            <w:tcMar>
              <w:top w:w="70" w:type="dxa"/>
              <w:left w:w="80" w:type="dxa"/>
              <w:bottom w:w="70" w:type="dxa"/>
              <w:right w:w="80" w:type="dxa"/>
            </w:tcMar>
            <w:vAlign w:val="center"/>
          </w:tcPr>
          <w:p w:rsidR="00797723" w:rsidRDefault="00A16894">
            <w:pPr>
              <w:spacing w:after="0"/>
              <w:jc w:val="center"/>
              <w:rPr>
                <w:rFonts w:hint="eastAsia"/>
              </w:rPr>
            </w:pPr>
            <w:r>
              <w:rPr>
                <w:b/>
                <w:color w:val="FFFFFF"/>
                <w:sz w:val="17"/>
              </w:rPr>
              <w:t>12 nodes → master</w:t>
            </w:r>
          </w:p>
        </w:tc>
        <w:tc>
          <w:tcPr>
            <w:tcW w:w="2033" w:type="dxa"/>
            <w:shd w:val="clear" w:color="auto" w:fill="17365D"/>
            <w:tcMar>
              <w:top w:w="70" w:type="dxa"/>
              <w:left w:w="80" w:type="dxa"/>
              <w:bottom w:w="70" w:type="dxa"/>
              <w:right w:w="80" w:type="dxa"/>
            </w:tcMar>
            <w:vAlign w:val="center"/>
          </w:tcPr>
          <w:p w:rsidR="00797723" w:rsidRDefault="00A16894">
            <w:pPr>
              <w:spacing w:after="0"/>
              <w:jc w:val="center"/>
              <w:rPr>
                <w:rFonts w:hint="eastAsia"/>
              </w:rPr>
            </w:pPr>
            <w:r>
              <w:rPr>
                <w:b/>
                <w:color w:val="FFFFFF"/>
                <w:sz w:val="17"/>
              </w:rPr>
              <w:t>Master local</w:t>
            </w:r>
          </w:p>
        </w:tc>
        <w:tc>
          <w:tcPr>
            <w:tcW w:w="2033" w:type="dxa"/>
            <w:shd w:val="clear" w:color="auto" w:fill="17365D"/>
            <w:tcMar>
              <w:top w:w="70" w:type="dxa"/>
              <w:left w:w="80" w:type="dxa"/>
              <w:bottom w:w="70" w:type="dxa"/>
              <w:right w:w="80" w:type="dxa"/>
            </w:tcMar>
            <w:vAlign w:val="center"/>
          </w:tcPr>
          <w:p w:rsidR="00797723" w:rsidRDefault="00A16894">
            <w:pPr>
              <w:spacing w:after="0"/>
              <w:jc w:val="center"/>
              <w:rPr>
                <w:rFonts w:hint="eastAsia"/>
              </w:rPr>
            </w:pPr>
            <w:r>
              <w:rPr>
                <w:b/>
                <w:color w:val="FFFFFF"/>
                <w:sz w:val="17"/>
              </w:rPr>
              <w:t>Master → phone</w:t>
            </w:r>
          </w:p>
        </w:tc>
      </w:tr>
      <w:tr w:rsidR="00797723">
        <w:trPr>
          <w:cantSplit/>
          <w:jc w:val="center"/>
        </w:trPr>
        <w:tc>
          <w:tcPr>
            <w:tcW w:w="2033" w:type="dxa"/>
            <w:tcMar>
              <w:top w:w="70" w:type="dxa"/>
              <w:left w:w="80" w:type="dxa"/>
              <w:bottom w:w="70" w:type="dxa"/>
              <w:right w:w="80" w:type="dxa"/>
            </w:tcMar>
            <w:vAlign w:val="center"/>
          </w:tcPr>
          <w:p w:rsidR="00797723" w:rsidRDefault="00A16894">
            <w:pPr>
              <w:spacing w:after="0"/>
              <w:rPr>
                <w:rFonts w:hint="eastAsia"/>
              </w:rPr>
            </w:pPr>
            <w:r>
              <w:rPr>
                <w:color w:val="000000"/>
                <w:sz w:val="17"/>
              </w:rPr>
              <w:t xml:space="preserve">Observed live </w:t>
            </w:r>
            <w:r>
              <w:rPr>
                <w:color w:val="000000"/>
                <w:sz w:val="17"/>
              </w:rPr>
              <w:t>– low</w:t>
            </w:r>
          </w:p>
        </w:tc>
        <w:tc>
          <w:tcPr>
            <w:tcW w:w="2033"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7"/>
              </w:rPr>
              <w:t>4 kB/s</w:t>
            </w:r>
          </w:p>
        </w:tc>
        <w:tc>
          <w:tcPr>
            <w:tcW w:w="2033"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7"/>
              </w:rPr>
              <w:t>48 kB/s</w:t>
            </w:r>
          </w:p>
        </w:tc>
        <w:tc>
          <w:tcPr>
            <w:tcW w:w="2033"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7"/>
              </w:rPr>
              <w:t>~4 kB/s</w:t>
            </w:r>
          </w:p>
        </w:tc>
        <w:tc>
          <w:tcPr>
            <w:tcW w:w="2033"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7"/>
              </w:rPr>
              <w:t>~52 kB/s</w:t>
            </w:r>
          </w:p>
        </w:tc>
      </w:tr>
      <w:tr w:rsidR="00797723">
        <w:trPr>
          <w:cantSplit/>
          <w:jc w:val="center"/>
        </w:trPr>
        <w:tc>
          <w:tcPr>
            <w:tcW w:w="2033" w:type="dxa"/>
            <w:tcMar>
              <w:top w:w="70" w:type="dxa"/>
              <w:left w:w="80" w:type="dxa"/>
              <w:bottom w:w="70" w:type="dxa"/>
              <w:right w:w="80" w:type="dxa"/>
            </w:tcMar>
            <w:vAlign w:val="center"/>
          </w:tcPr>
          <w:p w:rsidR="00797723" w:rsidRDefault="00A16894">
            <w:pPr>
              <w:spacing w:after="0"/>
              <w:rPr>
                <w:rFonts w:hint="eastAsia"/>
              </w:rPr>
            </w:pPr>
            <w:r>
              <w:rPr>
                <w:color w:val="000000"/>
                <w:sz w:val="17"/>
              </w:rPr>
              <w:t>Observed live – high</w:t>
            </w:r>
          </w:p>
        </w:tc>
        <w:tc>
          <w:tcPr>
            <w:tcW w:w="2033"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7"/>
              </w:rPr>
              <w:t>5 kB/s</w:t>
            </w:r>
          </w:p>
        </w:tc>
        <w:tc>
          <w:tcPr>
            <w:tcW w:w="2033"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7"/>
              </w:rPr>
              <w:t>60 kB/s</w:t>
            </w:r>
          </w:p>
        </w:tc>
        <w:tc>
          <w:tcPr>
            <w:tcW w:w="2033"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7"/>
              </w:rPr>
              <w:t>~5 kB/s</w:t>
            </w:r>
          </w:p>
        </w:tc>
        <w:tc>
          <w:tcPr>
            <w:tcW w:w="2033"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7"/>
              </w:rPr>
              <w:t>~65 kB/s</w:t>
            </w:r>
          </w:p>
        </w:tc>
      </w:tr>
      <w:tr w:rsidR="00797723">
        <w:trPr>
          <w:cantSplit/>
          <w:jc w:val="center"/>
        </w:trPr>
        <w:tc>
          <w:tcPr>
            <w:tcW w:w="2033" w:type="dxa"/>
            <w:tcMar>
              <w:top w:w="70" w:type="dxa"/>
              <w:left w:w="80" w:type="dxa"/>
              <w:bottom w:w="70" w:type="dxa"/>
              <w:right w:w="80" w:type="dxa"/>
            </w:tcMar>
            <w:vAlign w:val="center"/>
          </w:tcPr>
          <w:p w:rsidR="00797723" w:rsidRDefault="00A16894">
            <w:pPr>
              <w:spacing w:after="0"/>
              <w:rPr>
                <w:rFonts w:hint="eastAsia"/>
              </w:rPr>
            </w:pPr>
            <w:r>
              <w:rPr>
                <w:color w:val="000000"/>
                <w:sz w:val="17"/>
              </w:rPr>
              <w:t>Current full stored payload</w:t>
            </w:r>
          </w:p>
        </w:tc>
        <w:tc>
          <w:tcPr>
            <w:tcW w:w="2033"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7"/>
              </w:rPr>
              <w:t>9.6 kB/s</w:t>
            </w:r>
          </w:p>
        </w:tc>
        <w:tc>
          <w:tcPr>
            <w:tcW w:w="2033"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7"/>
              </w:rPr>
              <w:t>115.2 kB/s</w:t>
            </w:r>
          </w:p>
        </w:tc>
        <w:tc>
          <w:tcPr>
            <w:tcW w:w="2033"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7"/>
              </w:rPr>
              <w:t>~9.6 kB/s</w:t>
            </w:r>
          </w:p>
        </w:tc>
        <w:tc>
          <w:tcPr>
            <w:tcW w:w="2033"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7"/>
              </w:rPr>
              <w:t>~124.8 kB/s</w:t>
            </w:r>
          </w:p>
        </w:tc>
      </w:tr>
    </w:tbl>
    <w:p w:rsidR="00797723" w:rsidRDefault="00A16894">
      <w:pPr>
        <w:rPr>
          <w:rFonts w:hint="eastAsia"/>
        </w:rPr>
      </w:pPr>
      <w:r>
        <w:rPr>
          <w:i/>
          <w:color w:val="595959"/>
          <w:sz w:val="17"/>
        </w:rPr>
        <w:t xml:space="preserve">The ~9.6 kB/s stored-payload figure comes from the current sample structures/rates: BNO085 </w:t>
      </w:r>
      <w:r>
        <w:rPr>
          <w:i/>
          <w:color w:val="595959"/>
          <w:sz w:val="17"/>
        </w:rPr>
        <w:t>approximately 56 bytes × 100 Hz plus ICM-45686 approximately 20 bytes × 200 Hz. It is not the current live BLE rate; it is included as an important future-headroom scenario.</w:t>
      </w:r>
    </w:p>
    <w:p w:rsidR="00797723" w:rsidRDefault="00A16894">
      <w:pPr>
        <w:pStyle w:val="Heading2"/>
        <w:spacing w:before="100" w:after="80"/>
      </w:pPr>
      <w:r>
        <w:t>1.3 Single-radio relay workload</w:t>
      </w:r>
    </w:p>
    <w:p w:rsidR="00797723" w:rsidRDefault="00A16894">
      <w:pPr>
        <w:rPr>
          <w:rFonts w:hint="eastAsia"/>
        </w:rPr>
      </w:pPr>
      <w:r>
        <w:t>If one BLE radio receives all node data and retran</w:t>
      </w:r>
      <w:r>
        <w:t xml:space="preserve">smits essentially the same data to the phone, the radio scheduler must service both directions. At the current live rate, this corresponds to roughly 100–125 kB/s of application payload activity across the same RF controller (48–60 kB/s ingress plus 52–65 </w:t>
      </w:r>
      <w:r>
        <w:t>kB/s egress), before BLE framing, retransmissions and scheduling overhead.</w:t>
      </w:r>
    </w:p>
    <w:tbl>
      <w:tblPr>
        <w:tblW w:w="0" w:type="auto"/>
        <w:jc w:val="center"/>
        <w:tblLook w:val="04A0" w:firstRow="1" w:lastRow="0" w:firstColumn="1" w:lastColumn="0" w:noHBand="0" w:noVBand="1"/>
      </w:tblPr>
      <w:tblGrid>
        <w:gridCol w:w="10166"/>
      </w:tblGrid>
      <w:tr w:rsidR="00797723">
        <w:trPr>
          <w:cantSplit/>
          <w:jc w:val="center"/>
        </w:trPr>
        <w:tc>
          <w:tcPr>
            <w:tcW w:w="10166" w:type="dxa"/>
            <w:shd w:val="clear" w:color="auto" w:fill="FFF2CC"/>
            <w:tcMar>
              <w:top w:w="110" w:type="dxa"/>
              <w:left w:w="140" w:type="dxa"/>
              <w:bottom w:w="110" w:type="dxa"/>
              <w:right w:w="140" w:type="dxa"/>
            </w:tcMar>
          </w:tcPr>
          <w:p w:rsidR="00797723" w:rsidRDefault="00A16894">
            <w:pPr>
              <w:spacing w:after="40"/>
              <w:rPr>
                <w:rFonts w:hint="eastAsia"/>
              </w:rPr>
            </w:pPr>
            <w:r>
              <w:rPr>
                <w:b/>
                <w:color w:val="17365D"/>
                <w:sz w:val="21"/>
              </w:rPr>
              <w:t>Design implication</w:t>
            </w:r>
          </w:p>
          <w:p w:rsidR="00797723" w:rsidRDefault="00A16894">
            <w:pPr>
              <w:spacing w:after="0" w:line="252" w:lineRule="auto"/>
              <w:rPr>
                <w:rFonts w:hint="eastAsia"/>
              </w:rPr>
            </w:pPr>
            <w:r>
              <w:t>A stronger CPU does not remove a single-radio airtime limit. The architecture should either reduce the live representation, separate the node and phone radio work</w:t>
            </w:r>
            <w:r>
              <w:t>loads, or move the phone-facing link to a much higher-throughput technology such as Wi-Fi.</w:t>
            </w:r>
          </w:p>
        </w:tc>
      </w:tr>
    </w:tbl>
    <w:p w:rsidR="00797723" w:rsidRDefault="00797723">
      <w:pPr>
        <w:spacing w:after="0"/>
        <w:rPr>
          <w:rFonts w:hint="eastAsia"/>
        </w:rPr>
      </w:pPr>
    </w:p>
    <w:p w:rsidR="00797723" w:rsidRDefault="00A16894">
      <w:pPr>
        <w:pStyle w:val="Heading2"/>
        <w:spacing w:before="100" w:after="80"/>
      </w:pPr>
      <w:r>
        <w:t>1.4 Non-negotiable architectural principle: local-record-first</w:t>
      </w:r>
    </w:p>
    <w:p w:rsidR="00797723" w:rsidRDefault="00A16894">
      <w:pPr>
        <w:rPr>
          <w:rFonts w:hint="eastAsia"/>
        </w:rPr>
      </w:pPr>
      <w:r>
        <w:t xml:space="preserve">Each node should continue recording deterministically to local flash at the required sensor rates. </w:t>
      </w:r>
      <w:r>
        <w:t>Live transport must be a parallel path, not the timing source for acquisition. This keeps sensor capture reliable when BLE/Wi-Fi is congested, temporarily disconnected, or deliberately throttled.</w:t>
      </w:r>
    </w:p>
    <w:tbl>
      <w:tblPr>
        <w:tblW w:w="0" w:type="auto"/>
        <w:jc w:val="center"/>
        <w:tblLook w:val="04A0" w:firstRow="1" w:lastRow="0" w:firstColumn="1" w:lastColumn="0" w:noHBand="0" w:noVBand="1"/>
      </w:tblPr>
      <w:tblGrid>
        <w:gridCol w:w="10166"/>
      </w:tblGrid>
      <w:tr w:rsidR="00797723">
        <w:trPr>
          <w:cantSplit/>
          <w:jc w:val="center"/>
        </w:trPr>
        <w:tc>
          <w:tcPr>
            <w:tcW w:w="10166" w:type="dxa"/>
            <w:shd w:val="clear" w:color="auto" w:fill="F7F7F7"/>
            <w:tcMar>
              <w:top w:w="100" w:type="dxa"/>
              <w:left w:w="160" w:type="dxa"/>
              <w:bottom w:w="100" w:type="dxa"/>
              <w:right w:w="160" w:type="dxa"/>
            </w:tcMar>
          </w:tcPr>
          <w:p w:rsidR="00797723" w:rsidRDefault="00A16894">
            <w:pPr>
              <w:spacing w:after="0"/>
              <w:jc w:val="center"/>
              <w:rPr>
                <w:rFonts w:hint="eastAsia"/>
              </w:rPr>
            </w:pPr>
            <w:r>
              <w:rPr>
                <w:rFonts w:ascii="Consolas" w:hAnsi="Consolas"/>
                <w:sz w:val="17"/>
              </w:rPr>
              <w:t>SENSOR ACQUISITION  ---&gt;  LOCAL FLASH (authoritative full-ra</w:t>
            </w:r>
            <w:r>
              <w:rPr>
                <w:rFonts w:ascii="Consolas" w:hAnsi="Consolas"/>
                <w:sz w:val="17"/>
              </w:rPr>
              <w:t>te recording)</w:t>
            </w:r>
            <w:r>
              <w:rPr>
                <w:rFonts w:ascii="Consolas" w:hAnsi="Consolas"/>
                <w:sz w:val="17"/>
              </w:rPr>
              <w:br/>
              <w:t xml:space="preserve">         |</w:t>
            </w:r>
            <w:r>
              <w:rPr>
                <w:rFonts w:ascii="Consolas" w:hAnsi="Consolas"/>
                <w:sz w:val="17"/>
              </w:rPr>
              <w:br/>
              <w:t xml:space="preserve">         +-----------&gt;  LIVE PACKER / DECIMATOR  ---&gt;  WIRELESS TRANSPORT</w:t>
            </w:r>
          </w:p>
        </w:tc>
      </w:tr>
    </w:tbl>
    <w:p w:rsidR="00797723" w:rsidRDefault="00797723">
      <w:pPr>
        <w:spacing w:after="0"/>
        <w:rPr>
          <w:rFonts w:hint="eastAsia"/>
        </w:rPr>
      </w:pPr>
    </w:p>
    <w:p w:rsidR="00797723" w:rsidRDefault="00A16894">
      <w:pPr>
        <w:pStyle w:val="Heading1"/>
        <w:spacing w:before="160" w:after="80"/>
      </w:pPr>
      <w:r>
        <w:t>2. Baseline: Current STM32WB55 Master</w:t>
      </w:r>
    </w:p>
    <w:p w:rsidR="00797723" w:rsidRDefault="00A16894">
      <w:pPr>
        <w:rPr>
          <w:rFonts w:hint="eastAsia"/>
        </w:rPr>
      </w:pPr>
      <w:r>
        <w:t xml:space="preserve">The existing master firmware is already a BLE central to leaf nodes and a BLE peripheral to the operator/client. The </w:t>
      </w:r>
      <w:r>
        <w:t>current code contains multi-link scheduling, MTU exchange and LE 2M preference, but the WB55 Bluetooth stack is not the appropriate platform for a 12-node + phone production topology.</w:t>
      </w:r>
    </w:p>
    <w:tbl>
      <w:tblPr>
        <w:tblW w:w="0" w:type="auto"/>
        <w:jc w:val="center"/>
        <w:tblLook w:val="04A0" w:firstRow="1" w:lastRow="0" w:firstColumn="1" w:lastColumn="0" w:noHBand="0" w:noVBand="1"/>
      </w:tblPr>
      <w:tblGrid>
        <w:gridCol w:w="3389"/>
        <w:gridCol w:w="3389"/>
        <w:gridCol w:w="3389"/>
      </w:tblGrid>
      <w:tr w:rsidR="00797723">
        <w:trPr>
          <w:cantSplit/>
          <w:jc w:val="center"/>
        </w:trPr>
        <w:tc>
          <w:tcPr>
            <w:tcW w:w="3389" w:type="dxa"/>
            <w:shd w:val="clear" w:color="auto" w:fill="17365D"/>
            <w:tcMar>
              <w:top w:w="70" w:type="dxa"/>
              <w:left w:w="80" w:type="dxa"/>
              <w:bottom w:w="70" w:type="dxa"/>
              <w:right w:w="80" w:type="dxa"/>
            </w:tcMar>
            <w:vAlign w:val="center"/>
          </w:tcPr>
          <w:p w:rsidR="00797723" w:rsidRDefault="00A16894">
            <w:pPr>
              <w:spacing w:after="0"/>
              <w:rPr>
                <w:rFonts w:hint="eastAsia"/>
              </w:rPr>
            </w:pPr>
            <w:r>
              <w:rPr>
                <w:b/>
                <w:color w:val="FFFFFF"/>
                <w:sz w:val="18"/>
              </w:rPr>
              <w:t>Attribute</w:t>
            </w:r>
          </w:p>
        </w:tc>
        <w:tc>
          <w:tcPr>
            <w:tcW w:w="3389" w:type="dxa"/>
            <w:shd w:val="clear" w:color="auto" w:fill="17365D"/>
            <w:tcMar>
              <w:top w:w="70" w:type="dxa"/>
              <w:left w:w="80" w:type="dxa"/>
              <w:bottom w:w="70" w:type="dxa"/>
              <w:right w:w="80" w:type="dxa"/>
            </w:tcMar>
            <w:vAlign w:val="center"/>
          </w:tcPr>
          <w:p w:rsidR="00797723" w:rsidRDefault="00A16894">
            <w:pPr>
              <w:spacing w:after="0"/>
              <w:rPr>
                <w:rFonts w:hint="eastAsia"/>
              </w:rPr>
            </w:pPr>
            <w:r>
              <w:rPr>
                <w:b/>
                <w:color w:val="FFFFFF"/>
                <w:sz w:val="18"/>
              </w:rPr>
              <w:t>Current baseline</w:t>
            </w:r>
          </w:p>
        </w:tc>
        <w:tc>
          <w:tcPr>
            <w:tcW w:w="3389" w:type="dxa"/>
            <w:shd w:val="clear" w:color="auto" w:fill="17365D"/>
            <w:tcMar>
              <w:top w:w="70" w:type="dxa"/>
              <w:left w:w="80" w:type="dxa"/>
              <w:bottom w:w="70" w:type="dxa"/>
              <w:right w:w="80" w:type="dxa"/>
            </w:tcMar>
            <w:vAlign w:val="center"/>
          </w:tcPr>
          <w:p w:rsidR="00797723" w:rsidRDefault="00A16894">
            <w:pPr>
              <w:spacing w:after="0"/>
              <w:rPr>
                <w:rFonts w:hint="eastAsia"/>
              </w:rPr>
            </w:pPr>
            <w:r>
              <w:rPr>
                <w:b/>
                <w:color w:val="FFFFFF"/>
                <w:sz w:val="18"/>
              </w:rPr>
              <w:t>Assessment</w:t>
            </w:r>
          </w:p>
        </w:tc>
      </w:tr>
      <w:tr w:rsidR="00797723">
        <w:trPr>
          <w:cantSplit/>
          <w:jc w:val="center"/>
        </w:trPr>
        <w:tc>
          <w:tcPr>
            <w:tcW w:w="3389" w:type="dxa"/>
            <w:tcMar>
              <w:top w:w="70" w:type="dxa"/>
              <w:left w:w="80" w:type="dxa"/>
              <w:bottom w:w="70" w:type="dxa"/>
              <w:right w:w="80" w:type="dxa"/>
            </w:tcMar>
            <w:vAlign w:val="center"/>
          </w:tcPr>
          <w:p w:rsidR="00797723" w:rsidRDefault="00A16894">
            <w:pPr>
              <w:spacing w:after="0"/>
              <w:rPr>
                <w:rFonts w:hint="eastAsia"/>
              </w:rPr>
            </w:pPr>
            <w:r>
              <w:rPr>
                <w:b/>
                <w:color w:val="17365D"/>
                <w:sz w:val="17"/>
              </w:rPr>
              <w:t>Node count</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7"/>
              </w:rPr>
              <w:t xml:space="preserve">Current production </w:t>
            </w:r>
            <w:r>
              <w:rPr>
                <w:color w:val="000000"/>
                <w:sz w:val="17"/>
              </w:rPr>
              <w:t>firmware logic was developed around a much smaller leaf set</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7"/>
              </w:rPr>
              <w:t>Insufficient for 12-node target</w:t>
            </w:r>
          </w:p>
        </w:tc>
      </w:tr>
      <w:tr w:rsidR="00797723">
        <w:trPr>
          <w:cantSplit/>
          <w:jc w:val="center"/>
        </w:trPr>
        <w:tc>
          <w:tcPr>
            <w:tcW w:w="3389" w:type="dxa"/>
            <w:tcMar>
              <w:top w:w="70" w:type="dxa"/>
              <w:left w:w="80" w:type="dxa"/>
              <w:bottom w:w="70" w:type="dxa"/>
              <w:right w:w="80" w:type="dxa"/>
            </w:tcMar>
            <w:vAlign w:val="center"/>
          </w:tcPr>
          <w:p w:rsidR="00797723" w:rsidRDefault="00A16894">
            <w:pPr>
              <w:spacing w:after="0"/>
              <w:rPr>
                <w:rFonts w:hint="eastAsia"/>
              </w:rPr>
            </w:pPr>
            <w:r>
              <w:rPr>
                <w:b/>
                <w:color w:val="17365D"/>
                <w:sz w:val="17"/>
              </w:rPr>
              <w:t>Live throughput</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7"/>
              </w:rPr>
              <w:t>Observed approximately 4–5 kB/s per node</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7"/>
              </w:rPr>
              <w:t>Useful prototype result; not the BLE PHY limit</w:t>
            </w:r>
          </w:p>
        </w:tc>
      </w:tr>
      <w:tr w:rsidR="00797723">
        <w:trPr>
          <w:cantSplit/>
          <w:jc w:val="center"/>
        </w:trPr>
        <w:tc>
          <w:tcPr>
            <w:tcW w:w="3389" w:type="dxa"/>
            <w:tcMar>
              <w:top w:w="70" w:type="dxa"/>
              <w:left w:w="80" w:type="dxa"/>
              <w:bottom w:w="70" w:type="dxa"/>
              <w:right w:w="80" w:type="dxa"/>
            </w:tcMar>
            <w:vAlign w:val="center"/>
          </w:tcPr>
          <w:p w:rsidR="00797723" w:rsidRDefault="00A16894">
            <w:pPr>
              <w:spacing w:after="0"/>
              <w:rPr>
                <w:rFonts w:hint="eastAsia"/>
              </w:rPr>
            </w:pPr>
            <w:r>
              <w:rPr>
                <w:b/>
                <w:color w:val="17365D"/>
                <w:sz w:val="17"/>
              </w:rPr>
              <w:t>Multi-link interval</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7"/>
              </w:rPr>
              <w:t>Current firmware uses a shared multi-l</w:t>
            </w:r>
            <w:r>
              <w:rPr>
                <w:color w:val="000000"/>
                <w:sz w:val="17"/>
              </w:rPr>
              <w:t>ink interval around 30–50 ms</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7"/>
              </w:rPr>
              <w:t>Conservative scheduling contributes to current throughput</w:t>
            </w:r>
          </w:p>
        </w:tc>
      </w:tr>
      <w:tr w:rsidR="00797723">
        <w:trPr>
          <w:cantSplit/>
          <w:jc w:val="center"/>
        </w:trPr>
        <w:tc>
          <w:tcPr>
            <w:tcW w:w="3389" w:type="dxa"/>
            <w:tcMar>
              <w:top w:w="70" w:type="dxa"/>
              <w:left w:w="80" w:type="dxa"/>
              <w:bottom w:w="70" w:type="dxa"/>
              <w:right w:w="80" w:type="dxa"/>
            </w:tcMar>
            <w:vAlign w:val="center"/>
          </w:tcPr>
          <w:p w:rsidR="00797723" w:rsidRDefault="00A16894">
            <w:pPr>
              <w:spacing w:after="0"/>
              <w:rPr>
                <w:rFonts w:hint="eastAsia"/>
              </w:rPr>
            </w:pPr>
            <w:r>
              <w:rPr>
                <w:b/>
                <w:color w:val="17365D"/>
                <w:sz w:val="17"/>
              </w:rPr>
              <w:t>Phone transport</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7"/>
              </w:rPr>
              <w:t>BLE on the same wireless platform</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7"/>
              </w:rPr>
              <w:t>Competes for BLE airtime at full-suit scale</w:t>
            </w:r>
          </w:p>
        </w:tc>
      </w:tr>
      <w:tr w:rsidR="00797723">
        <w:trPr>
          <w:cantSplit/>
          <w:jc w:val="center"/>
        </w:trPr>
        <w:tc>
          <w:tcPr>
            <w:tcW w:w="3389" w:type="dxa"/>
            <w:tcMar>
              <w:top w:w="70" w:type="dxa"/>
              <w:left w:w="80" w:type="dxa"/>
              <w:bottom w:w="70" w:type="dxa"/>
              <w:right w:w="80" w:type="dxa"/>
            </w:tcMar>
            <w:vAlign w:val="center"/>
          </w:tcPr>
          <w:p w:rsidR="00797723" w:rsidRDefault="00A16894">
            <w:pPr>
              <w:spacing w:after="0"/>
              <w:rPr>
                <w:rFonts w:hint="eastAsia"/>
              </w:rPr>
            </w:pPr>
            <w:r>
              <w:rPr>
                <w:b/>
                <w:color w:val="17365D"/>
                <w:sz w:val="17"/>
              </w:rPr>
              <w:t>Verdict</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7"/>
              </w:rPr>
              <w:t>Keep as reference/prototype implementation</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7"/>
              </w:rPr>
              <w:t xml:space="preserve">Do not freeze current </w:t>
            </w:r>
            <w:r>
              <w:rPr>
                <w:color w:val="000000"/>
                <w:sz w:val="17"/>
              </w:rPr>
              <w:t>master PCB for 12-node production</w:t>
            </w:r>
          </w:p>
        </w:tc>
      </w:tr>
    </w:tbl>
    <w:p w:rsidR="00797723" w:rsidRDefault="00A16894">
      <w:pPr>
        <w:pStyle w:val="Heading1"/>
        <w:spacing w:before="160" w:after="80"/>
      </w:pPr>
      <w:r>
        <w:t>3. Option A: Dual STM32WB55 Master (Split the Nodes)</w:t>
      </w:r>
    </w:p>
    <w:tbl>
      <w:tblPr>
        <w:tblW w:w="0" w:type="auto"/>
        <w:jc w:val="center"/>
        <w:tblLook w:val="04A0" w:firstRow="1" w:lastRow="0" w:firstColumn="1" w:lastColumn="0" w:noHBand="0" w:noVBand="1"/>
      </w:tblPr>
      <w:tblGrid>
        <w:gridCol w:w="10166"/>
      </w:tblGrid>
      <w:tr w:rsidR="00797723">
        <w:trPr>
          <w:cantSplit/>
          <w:jc w:val="center"/>
        </w:trPr>
        <w:tc>
          <w:tcPr>
            <w:tcW w:w="10166" w:type="dxa"/>
            <w:shd w:val="clear" w:color="auto" w:fill="F7F7F7"/>
            <w:tcMar>
              <w:top w:w="100" w:type="dxa"/>
              <w:left w:w="160" w:type="dxa"/>
              <w:bottom w:w="100" w:type="dxa"/>
              <w:right w:w="160" w:type="dxa"/>
            </w:tcMar>
          </w:tcPr>
          <w:p w:rsidR="00797723" w:rsidRDefault="00A16894">
            <w:pPr>
              <w:spacing w:after="0"/>
              <w:jc w:val="center"/>
              <w:rPr>
                <w:rFonts w:hint="eastAsia"/>
              </w:rPr>
            </w:pPr>
            <w:r>
              <w:rPr>
                <w:rFonts w:ascii="Consolas" w:hAnsi="Consolas"/>
                <w:sz w:val="17"/>
              </w:rPr>
              <w:t>Nodes 1..6  ---&gt; BLE ---&gt; WB55-A ----</w:t>
            </w:r>
            <w:r>
              <w:rPr>
                <w:rFonts w:ascii="Consolas" w:hAnsi="Consolas"/>
                <w:sz w:val="17"/>
              </w:rPr>
              <w:br/>
              <w:t xml:space="preserve">                         \-- UART/SPI --&gt; Main path --&gt; phone</w:t>
            </w:r>
            <w:r>
              <w:rPr>
                <w:rFonts w:ascii="Consolas" w:hAnsi="Consolas"/>
                <w:sz w:val="17"/>
              </w:rPr>
              <w:br/>
              <w:t>Nodes 7..12 ---&gt; BLE ---&gt; WB55-B ----/</w:t>
            </w:r>
          </w:p>
        </w:tc>
      </w:tr>
    </w:tbl>
    <w:p w:rsidR="00797723" w:rsidRDefault="00797723">
      <w:pPr>
        <w:spacing w:after="0"/>
        <w:rPr>
          <w:rFonts w:hint="eastAsia"/>
        </w:rPr>
      </w:pPr>
    </w:p>
    <w:p w:rsidR="00797723" w:rsidRDefault="00A16894">
      <w:pPr>
        <w:rPr>
          <w:rFonts w:hint="eastAsia"/>
        </w:rPr>
      </w:pPr>
      <w:r>
        <w:t>This reuses the two wireles</w:t>
      </w:r>
      <w:r>
        <w:t>s MCUs already present conceptually on the master and divides the node links between them. It is the lowest-risk way to extend the current platform without a new wireless family.</w:t>
      </w:r>
    </w:p>
    <w:p w:rsidR="00797723" w:rsidRDefault="00A16894">
      <w:pPr>
        <w:pStyle w:val="Heading2"/>
        <w:spacing w:before="100" w:after="80"/>
      </w:pPr>
      <w:r>
        <w:t>Advantages</w:t>
      </w:r>
    </w:p>
    <w:p w:rsidR="00797723" w:rsidRDefault="00A16894">
      <w:pPr>
        <w:pStyle w:val="ListBullet"/>
        <w:spacing w:after="50" w:line="247" w:lineRule="auto"/>
        <w:rPr>
          <w:rFonts w:hint="eastAsia"/>
        </w:rPr>
      </w:pPr>
      <w:r>
        <w:t xml:space="preserve">Highest reuse of current STM32WB55 BLE code and debugging </w:t>
      </w:r>
      <w:r>
        <w:t>knowledge.</w:t>
      </w:r>
    </w:p>
    <w:p w:rsidR="00797723" w:rsidRDefault="00A16894">
      <w:pPr>
        <w:pStyle w:val="ListBullet"/>
        <w:spacing w:after="50" w:line="247" w:lineRule="auto"/>
        <w:rPr>
          <w:rFonts w:hint="eastAsia"/>
        </w:rPr>
      </w:pPr>
      <w:r>
        <w:t>Node firmware remains unchanged.</w:t>
      </w:r>
    </w:p>
    <w:p w:rsidR="00797723" w:rsidRDefault="00A16894">
      <w:pPr>
        <w:pStyle w:val="ListBullet"/>
        <w:spacing w:after="50" w:line="247" w:lineRule="auto"/>
        <w:rPr>
          <w:rFonts w:hint="eastAsia"/>
        </w:rPr>
      </w:pPr>
      <w:r>
        <w:t>Aggregate node radio load is split across two BLE controllers.</w:t>
      </w:r>
    </w:p>
    <w:p w:rsidR="00797723" w:rsidRDefault="00A16894">
      <w:pPr>
        <w:pStyle w:val="ListBullet"/>
        <w:spacing w:after="50" w:line="247" w:lineRule="auto"/>
        <w:rPr>
          <w:rFonts w:hint="eastAsia"/>
        </w:rPr>
      </w:pPr>
      <w:r>
        <w:t>Existing 921.6 kbps inter-MCU UART is theoretically sufficient for approximately 40 kB/s from eight 5 kB/s nodes; a redesigned board should neverthel</w:t>
      </w:r>
      <w:r>
        <w:t>ess prefer SPI + DMA for margin.</w:t>
      </w:r>
    </w:p>
    <w:p w:rsidR="00797723" w:rsidRDefault="00A16894">
      <w:pPr>
        <w:pStyle w:val="Heading2"/>
        <w:spacing w:before="100" w:after="80"/>
      </w:pPr>
      <w:r>
        <w:t>Disadvantages / risks</w:t>
      </w:r>
    </w:p>
    <w:p w:rsidR="00797723" w:rsidRDefault="00A16894">
      <w:pPr>
        <w:pStyle w:val="ListBullet"/>
        <w:spacing w:after="50" w:line="247" w:lineRule="auto"/>
        <w:rPr>
          <w:rFonts w:hint="eastAsia"/>
        </w:rPr>
      </w:pPr>
      <w:r>
        <w:t>One controller can operate close to its practical connection ceiling once the phone link is included.</w:t>
      </w:r>
    </w:p>
    <w:p w:rsidR="00797723" w:rsidRDefault="00A16894">
      <w:pPr>
        <w:pStyle w:val="ListBullet"/>
        <w:spacing w:after="50" w:line="247" w:lineRule="auto"/>
        <w:rPr>
          <w:rFonts w:hint="eastAsia"/>
        </w:rPr>
      </w:pPr>
      <w:r>
        <w:t>Two 2.4 GHz radios on the same PCB create RF coexistence/layout challenges.</w:t>
      </w:r>
    </w:p>
    <w:p w:rsidR="00797723" w:rsidRDefault="00A16894">
      <w:pPr>
        <w:pStyle w:val="ListBullet"/>
        <w:spacing w:after="50" w:line="247" w:lineRule="auto"/>
        <w:rPr>
          <w:rFonts w:hint="eastAsia"/>
        </w:rPr>
      </w:pPr>
      <w:r>
        <w:t>The master firmware bec</w:t>
      </w:r>
      <w:r>
        <w:t>omes a distributed two-controller system with routing, synchronization and failure-state logic.</w:t>
      </w:r>
    </w:p>
    <w:p w:rsidR="00797723" w:rsidRDefault="00A16894">
      <w:pPr>
        <w:pStyle w:val="ListBullet"/>
        <w:spacing w:after="50" w:line="247" w:lineRule="auto"/>
        <w:rPr>
          <w:rFonts w:hint="eastAsia"/>
        </w:rPr>
      </w:pPr>
      <w:r>
        <w:t>Limited expansion margin for more nodes or future wireless services.</w:t>
      </w:r>
    </w:p>
    <w:tbl>
      <w:tblPr>
        <w:tblW w:w="0" w:type="auto"/>
        <w:jc w:val="center"/>
        <w:tblLook w:val="04A0" w:firstRow="1" w:lastRow="0" w:firstColumn="1" w:lastColumn="0" w:noHBand="0" w:noVBand="1"/>
      </w:tblPr>
      <w:tblGrid>
        <w:gridCol w:w="10166"/>
      </w:tblGrid>
      <w:tr w:rsidR="00797723">
        <w:trPr>
          <w:cantSplit/>
          <w:jc w:val="center"/>
        </w:trPr>
        <w:tc>
          <w:tcPr>
            <w:tcW w:w="10166" w:type="dxa"/>
            <w:shd w:val="clear" w:color="auto" w:fill="FFF2CC"/>
            <w:tcMar>
              <w:top w:w="110" w:type="dxa"/>
              <w:left w:w="140" w:type="dxa"/>
              <w:bottom w:w="110" w:type="dxa"/>
              <w:right w:w="140" w:type="dxa"/>
            </w:tcMar>
          </w:tcPr>
          <w:p w:rsidR="00797723" w:rsidRDefault="00A16894">
            <w:pPr>
              <w:spacing w:after="40"/>
              <w:rPr>
                <w:rFonts w:hint="eastAsia"/>
              </w:rPr>
            </w:pPr>
            <w:r>
              <w:rPr>
                <w:b/>
                <w:color w:val="17365D"/>
                <w:sz w:val="21"/>
              </w:rPr>
              <w:t>Expected result</w:t>
            </w:r>
          </w:p>
          <w:p w:rsidR="00797723" w:rsidRDefault="00A16894">
            <w:pPr>
              <w:spacing w:after="0" w:line="252" w:lineRule="auto"/>
              <w:rPr>
                <w:rFonts w:hint="eastAsia"/>
              </w:rPr>
            </w:pPr>
            <w:r>
              <w:t>Technically feasible as a bridge architecture, but not the preferred long-t</w:t>
            </w:r>
            <w:r>
              <w:t>erm production design. It solves link count by partitioning rather than by providing substantial future headroom.</w:t>
            </w:r>
          </w:p>
        </w:tc>
      </w:tr>
    </w:tbl>
    <w:p w:rsidR="00797723" w:rsidRDefault="00797723">
      <w:pPr>
        <w:spacing w:after="0"/>
        <w:rPr>
          <w:rFonts w:hint="eastAsia"/>
        </w:rPr>
      </w:pPr>
    </w:p>
    <w:p w:rsidR="00797723" w:rsidRDefault="00A16894">
      <w:pPr>
        <w:pStyle w:val="Heading1"/>
        <w:spacing w:before="160" w:after="80"/>
      </w:pPr>
      <w:r>
        <w:t>4. Option B: Single STM32WBA65 Master</w:t>
      </w:r>
    </w:p>
    <w:tbl>
      <w:tblPr>
        <w:tblW w:w="0" w:type="auto"/>
        <w:jc w:val="center"/>
        <w:tblLook w:val="04A0" w:firstRow="1" w:lastRow="0" w:firstColumn="1" w:lastColumn="0" w:noHBand="0" w:noVBand="1"/>
      </w:tblPr>
      <w:tblGrid>
        <w:gridCol w:w="10166"/>
      </w:tblGrid>
      <w:tr w:rsidR="00797723">
        <w:trPr>
          <w:cantSplit/>
          <w:jc w:val="center"/>
        </w:trPr>
        <w:tc>
          <w:tcPr>
            <w:tcW w:w="10166" w:type="dxa"/>
            <w:shd w:val="clear" w:color="auto" w:fill="F7F7F7"/>
            <w:tcMar>
              <w:top w:w="100" w:type="dxa"/>
              <w:left w:w="160" w:type="dxa"/>
              <w:bottom w:w="100" w:type="dxa"/>
              <w:right w:w="160" w:type="dxa"/>
            </w:tcMar>
          </w:tcPr>
          <w:p w:rsidR="00797723" w:rsidRDefault="00A16894">
            <w:pPr>
              <w:spacing w:after="0"/>
              <w:jc w:val="center"/>
              <w:rPr>
                <w:rFonts w:hint="eastAsia"/>
              </w:rPr>
            </w:pPr>
            <w:r>
              <w:rPr>
                <w:rFonts w:ascii="Consolas" w:hAnsi="Consolas"/>
                <w:sz w:val="17"/>
              </w:rPr>
              <w:t>12 x STM32WB55 nodes  -- BLE 2M --&gt;  STM32WBA65  -- BLE --&gt;  Phone</w:t>
            </w:r>
            <w:r>
              <w:rPr>
                <w:rFonts w:ascii="Consolas" w:hAnsi="Consolas"/>
                <w:sz w:val="17"/>
              </w:rPr>
              <w:br/>
              <w:t xml:space="preserve">                                   </w:t>
            </w:r>
            <w:r>
              <w:rPr>
                <w:rFonts w:ascii="Consolas" w:hAnsi="Consolas"/>
                <w:sz w:val="17"/>
              </w:rPr>
              <w:t xml:space="preserve">   + local IMUs</w:t>
            </w:r>
          </w:p>
        </w:tc>
      </w:tr>
    </w:tbl>
    <w:p w:rsidR="00797723" w:rsidRDefault="00797723">
      <w:pPr>
        <w:spacing w:after="0"/>
        <w:rPr>
          <w:rFonts w:hint="eastAsia"/>
        </w:rPr>
      </w:pPr>
    </w:p>
    <w:p w:rsidR="00797723" w:rsidRDefault="00A16894">
      <w:pPr>
        <w:rPr>
          <w:rFonts w:hint="eastAsia"/>
        </w:rPr>
      </w:pPr>
      <w:r>
        <w:t xml:space="preserve">STM32WBA65 is the strongest practical integrated-BLE STM32 candidate discussed for the master. ST documents up to 20 simultaneous connections when the appropriate Link Layer library is used, so 12 node links plus a phone link fit inside </w:t>
      </w:r>
      <w:r>
        <w:t>the supported connection topology.</w:t>
      </w:r>
    </w:p>
    <w:tbl>
      <w:tblPr>
        <w:tblW w:w="0" w:type="auto"/>
        <w:jc w:val="center"/>
        <w:tblLook w:val="04A0" w:firstRow="1" w:lastRow="0" w:firstColumn="1" w:lastColumn="0" w:noHBand="0" w:noVBand="1"/>
      </w:tblPr>
      <w:tblGrid>
        <w:gridCol w:w="5083"/>
        <w:gridCol w:w="5083"/>
      </w:tblGrid>
      <w:tr w:rsidR="00797723">
        <w:trPr>
          <w:cantSplit/>
          <w:jc w:val="center"/>
        </w:trPr>
        <w:tc>
          <w:tcPr>
            <w:tcW w:w="5083" w:type="dxa"/>
            <w:shd w:val="clear" w:color="auto" w:fill="17365D"/>
            <w:tcMar>
              <w:top w:w="70" w:type="dxa"/>
              <w:left w:w="80" w:type="dxa"/>
              <w:bottom w:w="70" w:type="dxa"/>
              <w:right w:w="80" w:type="dxa"/>
            </w:tcMar>
            <w:vAlign w:val="center"/>
          </w:tcPr>
          <w:p w:rsidR="00797723" w:rsidRDefault="00A16894">
            <w:pPr>
              <w:spacing w:after="0"/>
              <w:rPr>
                <w:rFonts w:hint="eastAsia"/>
              </w:rPr>
            </w:pPr>
            <w:r>
              <w:rPr>
                <w:b/>
                <w:color w:val="FFFFFF"/>
                <w:sz w:val="18"/>
              </w:rPr>
              <w:t>Relevant STM32WBA65 capability</w:t>
            </w:r>
          </w:p>
        </w:tc>
        <w:tc>
          <w:tcPr>
            <w:tcW w:w="5083" w:type="dxa"/>
            <w:shd w:val="clear" w:color="auto" w:fill="17365D"/>
            <w:tcMar>
              <w:top w:w="70" w:type="dxa"/>
              <w:left w:w="80" w:type="dxa"/>
              <w:bottom w:w="70" w:type="dxa"/>
              <w:right w:w="80" w:type="dxa"/>
            </w:tcMar>
            <w:vAlign w:val="center"/>
          </w:tcPr>
          <w:p w:rsidR="00797723" w:rsidRDefault="00A16894">
            <w:pPr>
              <w:spacing w:after="0"/>
              <w:rPr>
                <w:rFonts w:hint="eastAsia"/>
              </w:rPr>
            </w:pPr>
            <w:r>
              <w:rPr>
                <w:b/>
                <w:color w:val="FFFFFF"/>
                <w:sz w:val="18"/>
              </w:rPr>
              <w:t>Value / implication</w:t>
            </w:r>
          </w:p>
        </w:tc>
      </w:tr>
      <w:tr w:rsidR="00797723">
        <w:trPr>
          <w:cantSplit/>
          <w:jc w:val="center"/>
        </w:trPr>
        <w:tc>
          <w:tcPr>
            <w:tcW w:w="5083" w:type="dxa"/>
            <w:tcMar>
              <w:top w:w="70" w:type="dxa"/>
              <w:left w:w="80" w:type="dxa"/>
              <w:bottom w:w="70" w:type="dxa"/>
              <w:right w:w="80" w:type="dxa"/>
            </w:tcMar>
            <w:vAlign w:val="center"/>
          </w:tcPr>
          <w:p w:rsidR="00797723" w:rsidRDefault="00A16894">
            <w:pPr>
              <w:spacing w:after="0"/>
              <w:rPr>
                <w:rFonts w:hint="eastAsia"/>
              </w:rPr>
            </w:pPr>
            <w:r>
              <w:rPr>
                <w:b/>
                <w:color w:val="17365D"/>
                <w:sz w:val="17"/>
              </w:rPr>
              <w:t>CPU</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7"/>
              </w:rPr>
              <w:t>Arm Cortex-M33 up to 100 MHz</w:t>
            </w:r>
          </w:p>
        </w:tc>
      </w:tr>
      <w:tr w:rsidR="00797723">
        <w:trPr>
          <w:cantSplit/>
          <w:jc w:val="center"/>
        </w:trPr>
        <w:tc>
          <w:tcPr>
            <w:tcW w:w="5083" w:type="dxa"/>
            <w:tcMar>
              <w:top w:w="70" w:type="dxa"/>
              <w:left w:w="80" w:type="dxa"/>
              <w:bottom w:w="70" w:type="dxa"/>
              <w:right w:w="80" w:type="dxa"/>
            </w:tcMar>
            <w:vAlign w:val="center"/>
          </w:tcPr>
          <w:p w:rsidR="00797723" w:rsidRDefault="00A16894">
            <w:pPr>
              <w:spacing w:after="0"/>
              <w:rPr>
                <w:rFonts w:hint="eastAsia"/>
              </w:rPr>
            </w:pPr>
            <w:r>
              <w:rPr>
                <w:b/>
                <w:color w:val="17365D"/>
                <w:sz w:val="17"/>
              </w:rPr>
              <w:t>Memory</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7"/>
              </w:rPr>
              <w:t>Up to 2 MB Flash and 512 KB SRAM</w:t>
            </w:r>
          </w:p>
        </w:tc>
      </w:tr>
      <w:tr w:rsidR="00797723">
        <w:trPr>
          <w:cantSplit/>
          <w:jc w:val="center"/>
        </w:trPr>
        <w:tc>
          <w:tcPr>
            <w:tcW w:w="5083" w:type="dxa"/>
            <w:tcMar>
              <w:top w:w="70" w:type="dxa"/>
              <w:left w:w="80" w:type="dxa"/>
              <w:bottom w:w="70" w:type="dxa"/>
              <w:right w:w="80" w:type="dxa"/>
            </w:tcMar>
            <w:vAlign w:val="center"/>
          </w:tcPr>
          <w:p w:rsidR="00797723" w:rsidRDefault="00A16894">
            <w:pPr>
              <w:spacing w:after="0"/>
              <w:rPr>
                <w:rFonts w:hint="eastAsia"/>
              </w:rPr>
            </w:pPr>
            <w:r>
              <w:rPr>
                <w:b/>
                <w:color w:val="17365D"/>
                <w:sz w:val="17"/>
              </w:rPr>
              <w:t>BLE</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7"/>
              </w:rPr>
              <w:t>LE 2M; configurable multi-link stack</w:t>
            </w:r>
          </w:p>
        </w:tc>
      </w:tr>
      <w:tr w:rsidR="00797723">
        <w:trPr>
          <w:cantSplit/>
          <w:jc w:val="center"/>
        </w:trPr>
        <w:tc>
          <w:tcPr>
            <w:tcW w:w="5083" w:type="dxa"/>
            <w:tcMar>
              <w:top w:w="70" w:type="dxa"/>
              <w:left w:w="80" w:type="dxa"/>
              <w:bottom w:w="70" w:type="dxa"/>
              <w:right w:w="80" w:type="dxa"/>
            </w:tcMar>
            <w:vAlign w:val="center"/>
          </w:tcPr>
          <w:p w:rsidR="00797723" w:rsidRDefault="00A16894">
            <w:pPr>
              <w:spacing w:after="0"/>
              <w:rPr>
                <w:rFonts w:hint="eastAsia"/>
              </w:rPr>
            </w:pPr>
            <w:r>
              <w:rPr>
                <w:b/>
                <w:color w:val="17365D"/>
                <w:sz w:val="17"/>
              </w:rPr>
              <w:t>Connection topology</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7"/>
              </w:rPr>
              <w:t xml:space="preserve">ST PM0271 documents up to 20 </w:t>
            </w:r>
            <w:r>
              <w:rPr>
                <w:color w:val="000000"/>
                <w:sz w:val="17"/>
              </w:rPr>
              <w:t>connections with the 20-link Link Layer library</w:t>
            </w:r>
          </w:p>
        </w:tc>
      </w:tr>
      <w:tr w:rsidR="00797723">
        <w:trPr>
          <w:cantSplit/>
          <w:jc w:val="center"/>
        </w:trPr>
        <w:tc>
          <w:tcPr>
            <w:tcW w:w="5083" w:type="dxa"/>
            <w:tcMar>
              <w:top w:w="70" w:type="dxa"/>
              <w:left w:w="80" w:type="dxa"/>
              <w:bottom w:w="70" w:type="dxa"/>
              <w:right w:w="80" w:type="dxa"/>
            </w:tcMar>
            <w:vAlign w:val="center"/>
          </w:tcPr>
          <w:p w:rsidR="00797723" w:rsidRDefault="00A16894">
            <w:pPr>
              <w:spacing w:after="0"/>
              <w:rPr>
                <w:rFonts w:hint="eastAsia"/>
              </w:rPr>
            </w:pPr>
            <w:r>
              <w:rPr>
                <w:b/>
                <w:color w:val="17365D"/>
                <w:sz w:val="17"/>
              </w:rPr>
              <w:t>RF</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7"/>
              </w:rPr>
              <w:t>Programmable TX power up to +10 dBm; integrated balun</w:t>
            </w:r>
          </w:p>
        </w:tc>
      </w:tr>
      <w:tr w:rsidR="00797723">
        <w:trPr>
          <w:cantSplit/>
          <w:jc w:val="center"/>
        </w:trPr>
        <w:tc>
          <w:tcPr>
            <w:tcW w:w="5083" w:type="dxa"/>
            <w:tcMar>
              <w:top w:w="70" w:type="dxa"/>
              <w:left w:w="80" w:type="dxa"/>
              <w:bottom w:w="70" w:type="dxa"/>
              <w:right w:w="80" w:type="dxa"/>
            </w:tcMar>
            <w:vAlign w:val="center"/>
          </w:tcPr>
          <w:p w:rsidR="00797723" w:rsidRDefault="00A16894">
            <w:pPr>
              <w:spacing w:after="0"/>
              <w:rPr>
                <w:rFonts w:hint="eastAsia"/>
              </w:rPr>
            </w:pPr>
            <w:r>
              <w:rPr>
                <w:b/>
                <w:color w:val="17365D"/>
                <w:sz w:val="17"/>
              </w:rPr>
              <w:t>Project fit</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7"/>
              </w:rPr>
              <w:t>Large firmware reuse relative to a vendor migration</w:t>
            </w:r>
          </w:p>
        </w:tc>
      </w:tr>
    </w:tbl>
    <w:p w:rsidR="00797723" w:rsidRDefault="00A16894">
      <w:pPr>
        <w:pStyle w:val="Heading2"/>
        <w:spacing w:before="100" w:after="80"/>
      </w:pPr>
      <w:r>
        <w:t>Advantages</w:t>
      </w:r>
    </w:p>
    <w:p w:rsidR="00797723" w:rsidRDefault="00A16894">
      <w:pPr>
        <w:pStyle w:val="ListBullet"/>
        <w:spacing w:after="50" w:line="247" w:lineRule="auto"/>
        <w:rPr>
          <w:rFonts w:hint="eastAsia"/>
        </w:rPr>
      </w:pPr>
      <w:r>
        <w:t>Solves the 13-link topology without splitting nodes across two central co</w:t>
      </w:r>
      <w:r>
        <w:t>ntrollers.</w:t>
      </w:r>
    </w:p>
    <w:p w:rsidR="00797723" w:rsidRDefault="00A16894">
      <w:pPr>
        <w:pStyle w:val="ListBullet"/>
        <w:spacing w:after="50" w:line="247" w:lineRule="auto"/>
        <w:rPr>
          <w:rFonts w:hint="eastAsia"/>
        </w:rPr>
      </w:pPr>
      <w:r>
        <w:t>Keeps the project in STM32Cube/ST wireless APIs and preserves more application code.</w:t>
      </w:r>
    </w:p>
    <w:p w:rsidR="00797723" w:rsidRDefault="00A16894">
      <w:pPr>
        <w:pStyle w:val="ListBullet"/>
        <w:spacing w:after="50" w:line="247" w:lineRule="auto"/>
        <w:rPr>
          <w:rFonts w:hint="eastAsia"/>
        </w:rPr>
      </w:pPr>
      <w:r>
        <w:t>Good RAM/Flash headroom for buffers, synchronization and master control.</w:t>
      </w:r>
    </w:p>
    <w:p w:rsidR="00797723" w:rsidRDefault="00A16894">
      <w:pPr>
        <w:pStyle w:val="ListBullet"/>
        <w:spacing w:after="50" w:line="247" w:lineRule="auto"/>
        <w:rPr>
          <w:rFonts w:hint="eastAsia"/>
        </w:rPr>
      </w:pPr>
      <w:r>
        <w:t>Single-MCU master is straightforward to debug and manufacture.</w:t>
      </w:r>
    </w:p>
    <w:p w:rsidR="00797723" w:rsidRDefault="00A16894">
      <w:pPr>
        <w:pStyle w:val="Heading2"/>
        <w:spacing w:before="100" w:after="80"/>
      </w:pPr>
      <w:r>
        <w:t>Disadvantages / risks</w:t>
      </w:r>
    </w:p>
    <w:p w:rsidR="00797723" w:rsidRDefault="00A16894">
      <w:pPr>
        <w:pStyle w:val="ListBullet"/>
        <w:spacing w:after="50" w:line="247" w:lineRule="auto"/>
        <w:rPr>
          <w:rFonts w:hint="eastAsia"/>
        </w:rPr>
      </w:pPr>
      <w:r>
        <w:t xml:space="preserve">A </w:t>
      </w:r>
      <w:r>
        <w:t>single radio must receive 48–60 kB/s from twelve nodes and also transmit 52–65 kB/s toward the phone at the present live rate.</w:t>
      </w:r>
    </w:p>
    <w:p w:rsidR="00797723" w:rsidRDefault="00A16894">
      <w:pPr>
        <w:pStyle w:val="ListBullet"/>
        <w:spacing w:after="50" w:line="247" w:lineRule="auto"/>
        <w:rPr>
          <w:rFonts w:hint="eastAsia"/>
        </w:rPr>
      </w:pPr>
      <w:r>
        <w:t>Phone BLE throughput is device-dependent and can become the limiting leg.</w:t>
      </w:r>
    </w:p>
    <w:p w:rsidR="00797723" w:rsidRDefault="00A16894">
      <w:pPr>
        <w:pStyle w:val="ListBullet"/>
        <w:spacing w:after="50" w:line="247" w:lineRule="auto"/>
        <w:rPr>
          <w:rFonts w:hint="eastAsia"/>
        </w:rPr>
      </w:pPr>
      <w:r>
        <w:t>Connection-count support does not guarantee adequate ag</w:t>
      </w:r>
      <w:r>
        <w:t>gregate throughput or latency under body-worn RF conditions.</w:t>
      </w:r>
    </w:p>
    <w:tbl>
      <w:tblPr>
        <w:tblW w:w="0" w:type="auto"/>
        <w:jc w:val="center"/>
        <w:tblLook w:val="04A0" w:firstRow="1" w:lastRow="0" w:firstColumn="1" w:lastColumn="0" w:noHBand="0" w:noVBand="1"/>
      </w:tblPr>
      <w:tblGrid>
        <w:gridCol w:w="10166"/>
      </w:tblGrid>
      <w:tr w:rsidR="00797723">
        <w:trPr>
          <w:cantSplit/>
          <w:jc w:val="center"/>
        </w:trPr>
        <w:tc>
          <w:tcPr>
            <w:tcW w:w="10166" w:type="dxa"/>
            <w:shd w:val="clear" w:color="auto" w:fill="FFF2CC"/>
            <w:tcMar>
              <w:top w:w="110" w:type="dxa"/>
              <w:left w:w="140" w:type="dxa"/>
              <w:bottom w:w="110" w:type="dxa"/>
              <w:right w:w="140" w:type="dxa"/>
            </w:tcMar>
          </w:tcPr>
          <w:p w:rsidR="00797723" w:rsidRDefault="00A16894">
            <w:pPr>
              <w:spacing w:after="40"/>
              <w:rPr>
                <w:rFonts w:hint="eastAsia"/>
              </w:rPr>
            </w:pPr>
            <w:r>
              <w:rPr>
                <w:b/>
                <w:color w:val="17365D"/>
                <w:sz w:val="21"/>
              </w:rPr>
              <w:t>Expected result</w:t>
            </w:r>
          </w:p>
          <w:p w:rsidR="00797723" w:rsidRDefault="00A16894">
            <w:pPr>
              <w:spacing w:after="0" w:line="252" w:lineRule="auto"/>
              <w:rPr>
                <w:rFonts w:hint="eastAsia"/>
              </w:rPr>
            </w:pPr>
            <w:r>
              <w:t>Likely capable of maintaining the connection count and processing the data. The production risk is single-radio airtime and the phone BLE leg, not CPU capacity. Suitable only if f</w:t>
            </w:r>
            <w:r>
              <w:t>ull-load measurements show adequate margin.</w:t>
            </w:r>
          </w:p>
        </w:tc>
      </w:tr>
    </w:tbl>
    <w:p w:rsidR="00797723" w:rsidRDefault="00797723">
      <w:pPr>
        <w:spacing w:after="0"/>
        <w:rPr>
          <w:rFonts w:hint="eastAsia"/>
        </w:rPr>
      </w:pPr>
    </w:p>
    <w:p w:rsidR="00797723" w:rsidRDefault="00A16894">
      <w:pPr>
        <w:pStyle w:val="Heading1"/>
        <w:spacing w:before="160" w:after="80"/>
      </w:pPr>
      <w:r>
        <w:t>5. Option C: STM32WBA65 + Dedicated Phone Radio</w:t>
      </w:r>
      <w:bookmarkStart w:id="0" w:name="_GoBack"/>
      <w:bookmarkEnd w:id="0"/>
    </w:p>
    <w:tbl>
      <w:tblPr>
        <w:tblW w:w="0" w:type="auto"/>
        <w:jc w:val="center"/>
        <w:tblLook w:val="04A0" w:firstRow="1" w:lastRow="0" w:firstColumn="1" w:lastColumn="0" w:noHBand="0" w:noVBand="1"/>
      </w:tblPr>
      <w:tblGrid>
        <w:gridCol w:w="10166"/>
      </w:tblGrid>
      <w:tr w:rsidR="00797723">
        <w:trPr>
          <w:cantSplit/>
          <w:jc w:val="center"/>
        </w:trPr>
        <w:tc>
          <w:tcPr>
            <w:tcW w:w="10166" w:type="dxa"/>
            <w:shd w:val="clear" w:color="auto" w:fill="F7F7F7"/>
            <w:tcMar>
              <w:top w:w="100" w:type="dxa"/>
              <w:left w:w="160" w:type="dxa"/>
              <w:bottom w:w="100" w:type="dxa"/>
              <w:right w:w="160" w:type="dxa"/>
            </w:tcMar>
          </w:tcPr>
          <w:p w:rsidR="00797723" w:rsidRDefault="00A16894">
            <w:pPr>
              <w:spacing w:after="0"/>
              <w:jc w:val="center"/>
              <w:rPr>
                <w:rFonts w:hint="eastAsia"/>
              </w:rPr>
            </w:pPr>
            <w:r>
              <w:rPr>
                <w:rFonts w:ascii="Consolas" w:hAnsi="Consolas"/>
                <w:sz w:val="17"/>
              </w:rPr>
              <w:t>12 x nodes -- BLE 2.4 GHz --&gt; STM32WBA65 -- SPI/DMA --&gt; 2nd STM32 wireless MCU -- BLE --&gt; phone</w:t>
            </w:r>
            <w:r>
              <w:rPr>
                <w:rFonts w:ascii="Consolas" w:hAnsi="Consolas"/>
                <w:sz w:val="17"/>
              </w:rPr>
              <w:br/>
              <w:t xml:space="preserve">                                node network               phone l</w:t>
            </w:r>
            <w:r>
              <w:rPr>
                <w:rFonts w:ascii="Consolas" w:hAnsi="Consolas"/>
                <w:sz w:val="17"/>
              </w:rPr>
              <w:t>ink only</w:t>
            </w:r>
          </w:p>
        </w:tc>
      </w:tr>
    </w:tbl>
    <w:p w:rsidR="00797723" w:rsidRDefault="00797723">
      <w:pPr>
        <w:spacing w:after="0"/>
        <w:rPr>
          <w:rFonts w:hint="eastAsia"/>
        </w:rPr>
      </w:pPr>
    </w:p>
    <w:p w:rsidR="00797723" w:rsidRDefault="00A16894">
      <w:pPr>
        <w:rPr>
          <w:rFonts w:hint="eastAsia"/>
        </w:rPr>
      </w:pPr>
      <w:r>
        <w:t>This keeps the full sensor network on one WBA65 while moving the phone connection to a second wireless MCU. The second MCU is not used to split the nodes; it exists specifically to separate the two heavy RF workloads.</w:t>
      </w:r>
    </w:p>
    <w:p w:rsidR="00797723" w:rsidRDefault="00A16894">
      <w:pPr>
        <w:pStyle w:val="Heading2"/>
        <w:spacing w:before="100" w:after="80"/>
      </w:pPr>
      <w:r>
        <w:t>Advantages</w:t>
      </w:r>
    </w:p>
    <w:p w:rsidR="00797723" w:rsidRDefault="00A16894">
      <w:pPr>
        <w:pStyle w:val="ListBullet"/>
        <w:spacing w:after="50" w:line="247" w:lineRule="auto"/>
        <w:rPr>
          <w:rFonts w:hint="eastAsia"/>
        </w:rPr>
      </w:pPr>
      <w:r>
        <w:t xml:space="preserve">WBA65 owns all </w:t>
      </w:r>
      <w:r>
        <w:t>12 node links, simplifying synchronization and node-state management.</w:t>
      </w:r>
    </w:p>
    <w:p w:rsidR="00797723" w:rsidRDefault="00A16894">
      <w:pPr>
        <w:pStyle w:val="ListBullet"/>
        <w:spacing w:after="50" w:line="247" w:lineRule="auto"/>
        <w:rPr>
          <w:rFonts w:hint="eastAsia"/>
        </w:rPr>
      </w:pPr>
      <w:r>
        <w:t>Node radio receives only ~48–60 kB/s instead of also retransmitting the phone stream.</w:t>
      </w:r>
    </w:p>
    <w:p w:rsidR="00797723" w:rsidRDefault="00A16894">
      <w:pPr>
        <w:pStyle w:val="ListBullet"/>
        <w:spacing w:after="50" w:line="247" w:lineRule="auto"/>
        <w:rPr>
          <w:rFonts w:hint="eastAsia"/>
        </w:rPr>
      </w:pPr>
      <w:r>
        <w:t>Phone radio handles only ~52–65 kB/s outbound plus control traffic.</w:t>
      </w:r>
    </w:p>
    <w:p w:rsidR="00797723" w:rsidRDefault="00A16894">
      <w:pPr>
        <w:pStyle w:val="ListBullet"/>
        <w:spacing w:after="50" w:line="247" w:lineRule="auto"/>
        <w:rPr>
          <w:rFonts w:hint="eastAsia"/>
        </w:rPr>
      </w:pPr>
      <w:r>
        <w:t>SPI + DMA makes the inter-MCU ho</w:t>
      </w:r>
      <w:r>
        <w:t>p negligible relative to BLE connection-event latency.</w:t>
      </w:r>
    </w:p>
    <w:p w:rsidR="00797723" w:rsidRDefault="00A16894">
      <w:pPr>
        <w:pStyle w:val="ListBullet"/>
        <w:spacing w:after="50" w:line="247" w:lineRule="auto"/>
        <w:rPr>
          <w:rFonts w:hint="eastAsia"/>
        </w:rPr>
      </w:pPr>
      <w:r>
        <w:t>Retains the STM32 ecosystem and a large fraction of the existing application protocol.</w:t>
      </w:r>
    </w:p>
    <w:p w:rsidR="00797723" w:rsidRDefault="00A16894">
      <w:pPr>
        <w:pStyle w:val="Heading2"/>
        <w:spacing w:before="100" w:after="80"/>
      </w:pPr>
      <w:r>
        <w:lastRenderedPageBreak/>
        <w:t>Disadvantages / risks</w:t>
      </w:r>
    </w:p>
    <w:p w:rsidR="00797723" w:rsidRDefault="00A16894">
      <w:pPr>
        <w:pStyle w:val="ListBullet"/>
        <w:spacing w:after="50" w:line="247" w:lineRule="auto"/>
        <w:rPr>
          <w:rFonts w:hint="eastAsia"/>
        </w:rPr>
      </w:pPr>
      <w:r>
        <w:t xml:space="preserve">Still uses two 2.4 GHz radios in close proximity; antenna placement and coexistence testing </w:t>
      </w:r>
      <w:r>
        <w:t>are critical.</w:t>
      </w:r>
    </w:p>
    <w:p w:rsidR="00797723" w:rsidRDefault="00A16894">
      <w:pPr>
        <w:pStyle w:val="ListBullet"/>
        <w:spacing w:after="50" w:line="247" w:lineRule="auto"/>
        <w:rPr>
          <w:rFonts w:hint="eastAsia"/>
        </w:rPr>
      </w:pPr>
      <w:r>
        <w:t>Phone-facing transport is still BLE, so smartphone throughput remains an external dependency.</w:t>
      </w:r>
    </w:p>
    <w:p w:rsidR="00797723" w:rsidRDefault="00A16894">
      <w:pPr>
        <w:pStyle w:val="ListBullet"/>
        <w:spacing w:after="50" w:line="247" w:lineRule="auto"/>
        <w:rPr>
          <w:rFonts w:hint="eastAsia"/>
        </w:rPr>
      </w:pPr>
      <w:r>
        <w:t>Requires an inter-MCU transport protocol, queueing, reset/recovery and version compatibility.</w:t>
      </w:r>
    </w:p>
    <w:tbl>
      <w:tblPr>
        <w:tblW w:w="0" w:type="auto"/>
        <w:jc w:val="center"/>
        <w:tblLook w:val="04A0" w:firstRow="1" w:lastRow="0" w:firstColumn="1" w:lastColumn="0" w:noHBand="0" w:noVBand="1"/>
      </w:tblPr>
      <w:tblGrid>
        <w:gridCol w:w="10166"/>
      </w:tblGrid>
      <w:tr w:rsidR="00797723">
        <w:trPr>
          <w:cantSplit/>
          <w:jc w:val="center"/>
        </w:trPr>
        <w:tc>
          <w:tcPr>
            <w:tcW w:w="10166" w:type="dxa"/>
            <w:shd w:val="clear" w:color="auto" w:fill="E2F0D9"/>
            <w:tcMar>
              <w:top w:w="110" w:type="dxa"/>
              <w:left w:w="140" w:type="dxa"/>
              <w:bottom w:w="110" w:type="dxa"/>
              <w:right w:w="140" w:type="dxa"/>
            </w:tcMar>
          </w:tcPr>
          <w:p w:rsidR="00797723" w:rsidRDefault="00A16894">
            <w:pPr>
              <w:spacing w:after="40"/>
              <w:rPr>
                <w:rFonts w:hint="eastAsia"/>
              </w:rPr>
            </w:pPr>
            <w:r>
              <w:rPr>
                <w:b/>
                <w:color w:val="17365D"/>
                <w:sz w:val="21"/>
              </w:rPr>
              <w:t>Expected result</w:t>
            </w:r>
          </w:p>
          <w:p w:rsidR="00797723" w:rsidRDefault="00A16894">
            <w:pPr>
              <w:spacing w:after="0" w:line="252" w:lineRule="auto"/>
              <w:rPr>
                <w:rFonts w:hint="eastAsia"/>
              </w:rPr>
            </w:pPr>
            <w:r>
              <w:t>Strongest practical all-STM BLE archit</w:t>
            </w:r>
            <w:r>
              <w:t>ecture for the current live-rate requirement. It provides much better radio-scheduler margin than a single WBA65, but it does not remove the BLE throughput ceiling on the phone side.</w:t>
            </w:r>
          </w:p>
        </w:tc>
      </w:tr>
    </w:tbl>
    <w:p w:rsidR="00797723" w:rsidRDefault="00797723">
      <w:pPr>
        <w:spacing w:after="0"/>
        <w:rPr>
          <w:rFonts w:hint="eastAsia"/>
        </w:rPr>
      </w:pPr>
    </w:p>
    <w:p w:rsidR="00797723" w:rsidRDefault="00A16894">
      <w:pPr>
        <w:pStyle w:val="Heading1"/>
        <w:spacing w:before="160" w:after="80"/>
      </w:pPr>
      <w:r>
        <w:t>6. Option D: STM32WBA65 + STM32N657 + 5 GHz Wi-Fi</w:t>
      </w:r>
    </w:p>
    <w:tbl>
      <w:tblPr>
        <w:tblW w:w="0" w:type="auto"/>
        <w:jc w:val="center"/>
        <w:tblLook w:val="04A0" w:firstRow="1" w:lastRow="0" w:firstColumn="1" w:lastColumn="0" w:noHBand="0" w:noVBand="1"/>
      </w:tblPr>
      <w:tblGrid>
        <w:gridCol w:w="10166"/>
      </w:tblGrid>
      <w:tr w:rsidR="00797723">
        <w:trPr>
          <w:cantSplit/>
          <w:jc w:val="center"/>
        </w:trPr>
        <w:tc>
          <w:tcPr>
            <w:tcW w:w="10166" w:type="dxa"/>
            <w:shd w:val="clear" w:color="auto" w:fill="F7F7F7"/>
            <w:tcMar>
              <w:top w:w="100" w:type="dxa"/>
              <w:left w:w="160" w:type="dxa"/>
              <w:bottom w:w="100" w:type="dxa"/>
              <w:right w:w="160" w:type="dxa"/>
            </w:tcMar>
          </w:tcPr>
          <w:p w:rsidR="00797723" w:rsidRDefault="00A16894">
            <w:pPr>
              <w:spacing w:after="0"/>
              <w:jc w:val="center"/>
              <w:rPr>
                <w:rFonts w:hint="eastAsia"/>
              </w:rPr>
            </w:pPr>
            <w:r>
              <w:rPr>
                <w:rFonts w:ascii="Consolas" w:hAnsi="Consolas"/>
                <w:sz w:val="17"/>
              </w:rPr>
              <w:t>12 x nodes -- BLE --&gt;</w:t>
            </w:r>
            <w:r>
              <w:rPr>
                <w:rFonts w:ascii="Consolas" w:hAnsi="Consolas"/>
                <w:sz w:val="17"/>
              </w:rPr>
              <w:t xml:space="preserve"> STM32WBA65 -- high-speed SPI --&gt; STM32N657 -- 5 GHz Wi-Fi module --&gt; phone</w:t>
            </w:r>
            <w:r>
              <w:rPr>
                <w:rFonts w:ascii="Consolas" w:hAnsi="Consolas"/>
                <w:sz w:val="17"/>
              </w:rPr>
              <w:br/>
              <w:t xml:space="preserve">                    radio processor                 main compute / AI</w:t>
            </w:r>
          </w:p>
        </w:tc>
      </w:tr>
    </w:tbl>
    <w:p w:rsidR="00797723" w:rsidRDefault="00797723">
      <w:pPr>
        <w:spacing w:after="0"/>
        <w:rPr>
          <w:rFonts w:hint="eastAsia"/>
        </w:rPr>
      </w:pPr>
    </w:p>
    <w:p w:rsidR="00797723" w:rsidRDefault="00A16894">
      <w:pPr>
        <w:rPr>
          <w:rFonts w:hint="eastAsia"/>
        </w:rPr>
      </w:pPr>
      <w:r>
        <w:t xml:space="preserve">This is the maximum-headroom STM32 architecture discussed. The WBA65 is dedicated to the BLE sensor network </w:t>
      </w:r>
      <w:r>
        <w:t>while STM32N657 becomes the system processor for buffering, synchronization, DSP, future on-master inference, storage and high-level control. A dual-band/5 GHz Wi-Fi coprocessor provides the phone-facing link.</w:t>
      </w:r>
    </w:p>
    <w:tbl>
      <w:tblPr>
        <w:tblW w:w="0" w:type="auto"/>
        <w:jc w:val="center"/>
        <w:tblLook w:val="04A0" w:firstRow="1" w:lastRow="0" w:firstColumn="1" w:lastColumn="0" w:noHBand="0" w:noVBand="1"/>
      </w:tblPr>
      <w:tblGrid>
        <w:gridCol w:w="5083"/>
        <w:gridCol w:w="5083"/>
      </w:tblGrid>
      <w:tr w:rsidR="00797723">
        <w:trPr>
          <w:cantSplit/>
          <w:jc w:val="center"/>
        </w:trPr>
        <w:tc>
          <w:tcPr>
            <w:tcW w:w="5083" w:type="dxa"/>
            <w:shd w:val="clear" w:color="auto" w:fill="17365D"/>
            <w:tcMar>
              <w:top w:w="70" w:type="dxa"/>
              <w:left w:w="80" w:type="dxa"/>
              <w:bottom w:w="70" w:type="dxa"/>
              <w:right w:w="80" w:type="dxa"/>
            </w:tcMar>
            <w:vAlign w:val="center"/>
          </w:tcPr>
          <w:p w:rsidR="00797723" w:rsidRDefault="00A16894">
            <w:pPr>
              <w:spacing w:after="0"/>
              <w:rPr>
                <w:rFonts w:hint="eastAsia"/>
              </w:rPr>
            </w:pPr>
            <w:r>
              <w:rPr>
                <w:b/>
                <w:color w:val="FFFFFF"/>
                <w:sz w:val="18"/>
              </w:rPr>
              <w:t>STM32N657 capability</w:t>
            </w:r>
          </w:p>
        </w:tc>
        <w:tc>
          <w:tcPr>
            <w:tcW w:w="5083" w:type="dxa"/>
            <w:shd w:val="clear" w:color="auto" w:fill="17365D"/>
            <w:tcMar>
              <w:top w:w="70" w:type="dxa"/>
              <w:left w:w="80" w:type="dxa"/>
              <w:bottom w:w="70" w:type="dxa"/>
              <w:right w:w="80" w:type="dxa"/>
            </w:tcMar>
            <w:vAlign w:val="center"/>
          </w:tcPr>
          <w:p w:rsidR="00797723" w:rsidRDefault="00A16894">
            <w:pPr>
              <w:spacing w:after="0"/>
              <w:rPr>
                <w:rFonts w:hint="eastAsia"/>
              </w:rPr>
            </w:pPr>
            <w:r>
              <w:rPr>
                <w:b/>
                <w:color w:val="FFFFFF"/>
                <w:sz w:val="18"/>
              </w:rPr>
              <w:t>Value / implication</w:t>
            </w:r>
          </w:p>
        </w:tc>
      </w:tr>
      <w:tr w:rsidR="00797723">
        <w:trPr>
          <w:cantSplit/>
          <w:jc w:val="center"/>
        </w:trPr>
        <w:tc>
          <w:tcPr>
            <w:tcW w:w="5083" w:type="dxa"/>
            <w:tcMar>
              <w:top w:w="70" w:type="dxa"/>
              <w:left w:w="80" w:type="dxa"/>
              <w:bottom w:w="70" w:type="dxa"/>
              <w:right w:w="80" w:type="dxa"/>
            </w:tcMar>
            <w:vAlign w:val="center"/>
          </w:tcPr>
          <w:p w:rsidR="00797723" w:rsidRDefault="00A16894">
            <w:pPr>
              <w:spacing w:after="0"/>
              <w:rPr>
                <w:rFonts w:hint="eastAsia"/>
              </w:rPr>
            </w:pPr>
            <w:r>
              <w:rPr>
                <w:b/>
                <w:color w:val="17365D"/>
                <w:sz w:val="17"/>
              </w:rPr>
              <w:t>CPU</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7"/>
              </w:rPr>
              <w:t>Arm Cortex-M55 up to 800 MHz</w:t>
            </w:r>
          </w:p>
        </w:tc>
      </w:tr>
      <w:tr w:rsidR="00797723">
        <w:trPr>
          <w:cantSplit/>
          <w:jc w:val="center"/>
        </w:trPr>
        <w:tc>
          <w:tcPr>
            <w:tcW w:w="5083" w:type="dxa"/>
            <w:tcMar>
              <w:top w:w="70" w:type="dxa"/>
              <w:left w:w="80" w:type="dxa"/>
              <w:bottom w:w="70" w:type="dxa"/>
              <w:right w:w="80" w:type="dxa"/>
            </w:tcMar>
            <w:vAlign w:val="center"/>
          </w:tcPr>
          <w:p w:rsidR="00797723" w:rsidRDefault="00A16894">
            <w:pPr>
              <w:spacing w:after="0"/>
              <w:rPr>
                <w:rFonts w:hint="eastAsia"/>
              </w:rPr>
            </w:pPr>
            <w:r>
              <w:rPr>
                <w:b/>
                <w:color w:val="17365D"/>
                <w:sz w:val="17"/>
              </w:rPr>
              <w:t>SRAM</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7"/>
              </w:rPr>
              <w:t>4.2 MB</w:t>
            </w:r>
          </w:p>
        </w:tc>
      </w:tr>
      <w:tr w:rsidR="00797723">
        <w:trPr>
          <w:cantSplit/>
          <w:jc w:val="center"/>
        </w:trPr>
        <w:tc>
          <w:tcPr>
            <w:tcW w:w="5083" w:type="dxa"/>
            <w:tcMar>
              <w:top w:w="70" w:type="dxa"/>
              <w:left w:w="80" w:type="dxa"/>
              <w:bottom w:w="70" w:type="dxa"/>
              <w:right w:w="80" w:type="dxa"/>
            </w:tcMar>
            <w:vAlign w:val="center"/>
          </w:tcPr>
          <w:p w:rsidR="00797723" w:rsidRDefault="00A16894">
            <w:pPr>
              <w:spacing w:after="0"/>
              <w:rPr>
                <w:rFonts w:hint="eastAsia"/>
              </w:rPr>
            </w:pPr>
            <w:r>
              <w:rPr>
                <w:b/>
                <w:color w:val="17365D"/>
                <w:sz w:val="17"/>
              </w:rPr>
              <w:t>AI</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7"/>
              </w:rPr>
              <w:t>Neural-ART accelerator up to 600 GOPS</w:t>
            </w:r>
          </w:p>
        </w:tc>
      </w:tr>
      <w:tr w:rsidR="00797723">
        <w:trPr>
          <w:cantSplit/>
          <w:jc w:val="center"/>
        </w:trPr>
        <w:tc>
          <w:tcPr>
            <w:tcW w:w="5083" w:type="dxa"/>
            <w:tcMar>
              <w:top w:w="70" w:type="dxa"/>
              <w:left w:w="80" w:type="dxa"/>
              <w:bottom w:w="70" w:type="dxa"/>
              <w:right w:w="80" w:type="dxa"/>
            </w:tcMar>
            <w:vAlign w:val="center"/>
          </w:tcPr>
          <w:p w:rsidR="00797723" w:rsidRDefault="00A16894">
            <w:pPr>
              <w:spacing w:after="0"/>
              <w:rPr>
                <w:rFonts w:hint="eastAsia"/>
              </w:rPr>
            </w:pPr>
            <w:r>
              <w:rPr>
                <w:b/>
                <w:color w:val="17365D"/>
                <w:sz w:val="17"/>
              </w:rPr>
              <w:t>Use in this project</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7"/>
              </w:rPr>
              <w:t>Extremely large headroom for sensor fusion / ML / future processing</w:t>
            </w:r>
          </w:p>
        </w:tc>
      </w:tr>
      <w:tr w:rsidR="00797723">
        <w:trPr>
          <w:cantSplit/>
          <w:jc w:val="center"/>
        </w:trPr>
        <w:tc>
          <w:tcPr>
            <w:tcW w:w="5083" w:type="dxa"/>
            <w:tcMar>
              <w:top w:w="70" w:type="dxa"/>
              <w:left w:w="80" w:type="dxa"/>
              <w:bottom w:w="70" w:type="dxa"/>
              <w:right w:w="80" w:type="dxa"/>
            </w:tcMar>
            <w:vAlign w:val="center"/>
          </w:tcPr>
          <w:p w:rsidR="00797723" w:rsidRDefault="00A16894">
            <w:pPr>
              <w:spacing w:after="0"/>
              <w:rPr>
                <w:rFonts w:hint="eastAsia"/>
              </w:rPr>
            </w:pPr>
            <w:r>
              <w:rPr>
                <w:b/>
                <w:color w:val="17365D"/>
                <w:sz w:val="17"/>
              </w:rPr>
              <w:t>Important complexity</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7"/>
              </w:rPr>
              <w:t>No integrated BLE; external boot memory / additional system c</w:t>
            </w:r>
            <w:r>
              <w:rPr>
                <w:color w:val="000000"/>
                <w:sz w:val="17"/>
              </w:rPr>
              <w:t>omponents required</w:t>
            </w:r>
          </w:p>
        </w:tc>
      </w:tr>
    </w:tbl>
    <w:p w:rsidR="00797723" w:rsidRDefault="00A16894">
      <w:pPr>
        <w:pStyle w:val="Heading2"/>
        <w:spacing w:before="100" w:after="80"/>
      </w:pPr>
      <w:r>
        <w:t>Advantages</w:t>
      </w:r>
    </w:p>
    <w:p w:rsidR="00797723" w:rsidRDefault="00A16894">
      <w:pPr>
        <w:pStyle w:val="ListBullet"/>
        <w:spacing w:after="50" w:line="247" w:lineRule="auto"/>
        <w:rPr>
          <w:rFonts w:hint="eastAsia"/>
        </w:rPr>
      </w:pPr>
      <w:r>
        <w:t>Maximum STM32 compute headroom and strong future-proofing for edge AI.</w:t>
      </w:r>
    </w:p>
    <w:p w:rsidR="00797723" w:rsidRDefault="00A16894">
      <w:pPr>
        <w:pStyle w:val="ListBullet"/>
        <w:spacing w:after="50" w:line="247" w:lineRule="auto"/>
        <w:rPr>
          <w:rFonts w:hint="eastAsia"/>
        </w:rPr>
      </w:pPr>
      <w:r>
        <w:t>Separates BLE node networking from application processing.</w:t>
      </w:r>
    </w:p>
    <w:p w:rsidR="00797723" w:rsidRDefault="00A16894">
      <w:pPr>
        <w:pStyle w:val="ListBullet"/>
        <w:spacing w:after="50" w:line="247" w:lineRule="auto"/>
        <w:rPr>
          <w:rFonts w:hint="eastAsia"/>
        </w:rPr>
      </w:pPr>
      <w:r>
        <w:t xml:space="preserve">5 GHz phone link removes BLE phone throughput as a bottleneck and provides true spectrum </w:t>
      </w:r>
      <w:r>
        <w:t>separation from the 2.4 GHz body network.</w:t>
      </w:r>
    </w:p>
    <w:p w:rsidR="00797723" w:rsidRDefault="00A16894">
      <w:pPr>
        <w:pStyle w:val="ListBullet"/>
        <w:spacing w:after="50" w:line="247" w:lineRule="auto"/>
        <w:rPr>
          <w:rFonts w:hint="eastAsia"/>
        </w:rPr>
      </w:pPr>
      <w:r>
        <w:t>Recorded-session transfer to the phone can be dramatically faster than BLE.</w:t>
      </w:r>
    </w:p>
    <w:p w:rsidR="00797723" w:rsidRDefault="00A16894">
      <w:pPr>
        <w:pStyle w:val="Heading2"/>
        <w:spacing w:before="100" w:after="80"/>
      </w:pPr>
      <w:r>
        <w:t>Disadvantages / risks</w:t>
      </w:r>
    </w:p>
    <w:p w:rsidR="00797723" w:rsidRDefault="00A16894">
      <w:pPr>
        <w:pStyle w:val="ListBullet"/>
        <w:spacing w:after="50" w:line="247" w:lineRule="auto"/>
        <w:rPr>
          <w:rFonts w:hint="eastAsia"/>
        </w:rPr>
      </w:pPr>
      <w:r>
        <w:t>Highest BOM, PCB routing, power and firmware complexity of the STM options.</w:t>
      </w:r>
    </w:p>
    <w:p w:rsidR="00797723" w:rsidRDefault="00A16894">
      <w:pPr>
        <w:pStyle w:val="ListBullet"/>
        <w:spacing w:after="50" w:line="247" w:lineRule="auto"/>
        <w:rPr>
          <w:rFonts w:hint="eastAsia"/>
        </w:rPr>
      </w:pPr>
      <w:r>
        <w:t>Requires an external 5 GHz Wi-Fi device/</w:t>
      </w:r>
      <w:r>
        <w:t>module and associated antenna/certification considerations.</w:t>
      </w:r>
    </w:p>
    <w:p w:rsidR="00797723" w:rsidRDefault="00A16894">
      <w:pPr>
        <w:pStyle w:val="ListBullet"/>
        <w:spacing w:after="50" w:line="247" w:lineRule="auto"/>
        <w:rPr>
          <w:rFonts w:hint="eastAsia"/>
        </w:rPr>
      </w:pPr>
      <w:r>
        <w:t>STM32N657 is excessive if the master only forwards and lightly processes sensor data.</w:t>
      </w:r>
    </w:p>
    <w:p w:rsidR="00797723" w:rsidRDefault="00A16894">
      <w:pPr>
        <w:pStyle w:val="ListBullet"/>
        <w:spacing w:after="50" w:line="247" w:lineRule="auto"/>
        <w:rPr>
          <w:rFonts w:hint="eastAsia"/>
        </w:rPr>
      </w:pPr>
      <w:r>
        <w:t>More complex boot/memory architecture and more components that can fail.</w:t>
      </w:r>
    </w:p>
    <w:tbl>
      <w:tblPr>
        <w:tblW w:w="0" w:type="auto"/>
        <w:jc w:val="center"/>
        <w:tblLook w:val="04A0" w:firstRow="1" w:lastRow="0" w:firstColumn="1" w:lastColumn="0" w:noHBand="0" w:noVBand="1"/>
      </w:tblPr>
      <w:tblGrid>
        <w:gridCol w:w="10166"/>
      </w:tblGrid>
      <w:tr w:rsidR="00797723">
        <w:trPr>
          <w:cantSplit/>
          <w:jc w:val="center"/>
        </w:trPr>
        <w:tc>
          <w:tcPr>
            <w:tcW w:w="10166" w:type="dxa"/>
            <w:shd w:val="clear" w:color="auto" w:fill="EEF5FB"/>
            <w:tcMar>
              <w:top w:w="110" w:type="dxa"/>
              <w:left w:w="140" w:type="dxa"/>
              <w:bottom w:w="110" w:type="dxa"/>
              <w:right w:w="140" w:type="dxa"/>
            </w:tcMar>
          </w:tcPr>
          <w:p w:rsidR="00797723" w:rsidRDefault="00A16894">
            <w:pPr>
              <w:spacing w:after="40"/>
              <w:rPr>
                <w:rFonts w:hint="eastAsia"/>
              </w:rPr>
            </w:pPr>
            <w:r>
              <w:rPr>
                <w:b/>
                <w:color w:val="17365D"/>
                <w:sz w:val="21"/>
              </w:rPr>
              <w:t>Expected result</w:t>
            </w:r>
          </w:p>
          <w:p w:rsidR="00797723" w:rsidRDefault="00A16894">
            <w:pPr>
              <w:spacing w:after="0" w:line="252" w:lineRule="auto"/>
              <w:rPr>
                <w:rFonts w:hint="eastAsia"/>
              </w:rPr>
            </w:pPr>
            <w:r>
              <w:t>Best technical headro</w:t>
            </w:r>
            <w:r>
              <w:t>om, but likely unnecessary for the first production revision unless heavy on-master ML is a firm requirement. Keep as an expansion path or premium future architecture.</w:t>
            </w:r>
          </w:p>
        </w:tc>
      </w:tr>
    </w:tbl>
    <w:p w:rsidR="00797723" w:rsidRDefault="00797723">
      <w:pPr>
        <w:spacing w:after="0"/>
        <w:rPr>
          <w:rFonts w:hint="eastAsia"/>
        </w:rPr>
      </w:pPr>
    </w:p>
    <w:p w:rsidR="00797723" w:rsidRDefault="00A16894">
      <w:pPr>
        <w:pStyle w:val="Heading1"/>
        <w:spacing w:before="160" w:after="80"/>
      </w:pPr>
      <w:r>
        <w:t>7. Option E: ESP32-C5 Master + STM32WB55 Nodes</w:t>
      </w:r>
    </w:p>
    <w:tbl>
      <w:tblPr>
        <w:tblW w:w="0" w:type="auto"/>
        <w:jc w:val="center"/>
        <w:tblLook w:val="04A0" w:firstRow="1" w:lastRow="0" w:firstColumn="1" w:lastColumn="0" w:noHBand="0" w:noVBand="1"/>
      </w:tblPr>
      <w:tblGrid>
        <w:gridCol w:w="10166"/>
      </w:tblGrid>
      <w:tr w:rsidR="00797723">
        <w:trPr>
          <w:cantSplit/>
          <w:jc w:val="center"/>
        </w:trPr>
        <w:tc>
          <w:tcPr>
            <w:tcW w:w="10166" w:type="dxa"/>
            <w:shd w:val="clear" w:color="auto" w:fill="F7F7F7"/>
            <w:tcMar>
              <w:top w:w="100" w:type="dxa"/>
              <w:left w:w="160" w:type="dxa"/>
              <w:bottom w:w="100" w:type="dxa"/>
              <w:right w:w="160" w:type="dxa"/>
            </w:tcMar>
          </w:tcPr>
          <w:p w:rsidR="00797723" w:rsidRDefault="00A16894">
            <w:pPr>
              <w:spacing w:after="0"/>
              <w:jc w:val="center"/>
              <w:rPr>
                <w:rFonts w:hint="eastAsia"/>
              </w:rPr>
            </w:pPr>
            <w:r>
              <w:rPr>
                <w:rFonts w:ascii="Consolas" w:hAnsi="Consolas"/>
                <w:sz w:val="17"/>
              </w:rPr>
              <w:t>12 x STM32WB55 nodes -- BLE 2.4 GHz --&gt;</w:t>
            </w:r>
            <w:r>
              <w:rPr>
                <w:rFonts w:ascii="Consolas" w:hAnsi="Consolas"/>
                <w:sz w:val="17"/>
              </w:rPr>
              <w:t xml:space="preserve"> ESP32-C5 -- 5 GHz Wi-Fi --&gt; phone</w:t>
            </w:r>
            <w:r>
              <w:rPr>
                <w:rFonts w:ascii="Consolas" w:hAnsi="Consolas"/>
                <w:sz w:val="17"/>
              </w:rPr>
              <w:br/>
              <w:t xml:space="preserve">                                       + local IMUs</w:t>
            </w:r>
            <w:r>
              <w:rPr>
                <w:rFonts w:ascii="Consolas" w:hAnsi="Consolas"/>
                <w:sz w:val="17"/>
              </w:rPr>
              <w:br/>
              <w:t xml:space="preserve">                                       + buffering / aggregation</w:t>
            </w:r>
          </w:p>
        </w:tc>
      </w:tr>
    </w:tbl>
    <w:p w:rsidR="00797723" w:rsidRDefault="00797723">
      <w:pPr>
        <w:spacing w:after="0"/>
        <w:rPr>
          <w:rFonts w:hint="eastAsia"/>
        </w:rPr>
      </w:pPr>
    </w:p>
    <w:p w:rsidR="00797723" w:rsidRDefault="00A16894">
      <w:pPr>
        <w:rPr>
          <w:rFonts w:hint="eastAsia"/>
        </w:rPr>
      </w:pPr>
      <w:r>
        <w:lastRenderedPageBreak/>
        <w:t xml:space="preserve">This keeps all node hardware and node firmware on STM32, but replaces the master wireless/application </w:t>
      </w:r>
      <w:r>
        <w:t>processor with ESP32-C5. C5 combines BLE and dual-band Wi-Fi 6 (2.4/5 GHz) with a 240 MHz RISC-V processor and external PSRAM support. The phone-facing 65 kB/s live requirement is trivial for Wi-Fi compared with BLE.</w:t>
      </w:r>
    </w:p>
    <w:tbl>
      <w:tblPr>
        <w:tblW w:w="0" w:type="auto"/>
        <w:jc w:val="center"/>
        <w:tblLook w:val="04A0" w:firstRow="1" w:lastRow="0" w:firstColumn="1" w:lastColumn="0" w:noHBand="0" w:noVBand="1"/>
      </w:tblPr>
      <w:tblGrid>
        <w:gridCol w:w="5083"/>
        <w:gridCol w:w="5083"/>
      </w:tblGrid>
      <w:tr w:rsidR="00797723">
        <w:trPr>
          <w:cantSplit/>
          <w:jc w:val="center"/>
        </w:trPr>
        <w:tc>
          <w:tcPr>
            <w:tcW w:w="5083" w:type="dxa"/>
            <w:shd w:val="clear" w:color="auto" w:fill="17365D"/>
            <w:tcMar>
              <w:top w:w="70" w:type="dxa"/>
              <w:left w:w="80" w:type="dxa"/>
              <w:bottom w:w="70" w:type="dxa"/>
              <w:right w:w="80" w:type="dxa"/>
            </w:tcMar>
            <w:vAlign w:val="center"/>
          </w:tcPr>
          <w:p w:rsidR="00797723" w:rsidRDefault="00A16894">
            <w:pPr>
              <w:spacing w:after="0"/>
              <w:rPr>
                <w:rFonts w:hint="eastAsia"/>
              </w:rPr>
            </w:pPr>
            <w:r>
              <w:rPr>
                <w:b/>
                <w:color w:val="FFFFFF"/>
                <w:sz w:val="18"/>
              </w:rPr>
              <w:t>ESP32-C5 capability</w:t>
            </w:r>
          </w:p>
        </w:tc>
        <w:tc>
          <w:tcPr>
            <w:tcW w:w="5083" w:type="dxa"/>
            <w:shd w:val="clear" w:color="auto" w:fill="17365D"/>
            <w:tcMar>
              <w:top w:w="70" w:type="dxa"/>
              <w:left w:w="80" w:type="dxa"/>
              <w:bottom w:w="70" w:type="dxa"/>
              <w:right w:w="80" w:type="dxa"/>
            </w:tcMar>
            <w:vAlign w:val="center"/>
          </w:tcPr>
          <w:p w:rsidR="00797723" w:rsidRDefault="00A16894">
            <w:pPr>
              <w:spacing w:after="0"/>
              <w:rPr>
                <w:rFonts w:hint="eastAsia"/>
              </w:rPr>
            </w:pPr>
            <w:r>
              <w:rPr>
                <w:b/>
                <w:color w:val="FFFFFF"/>
                <w:sz w:val="18"/>
              </w:rPr>
              <w:t>Project implication</w:t>
            </w:r>
          </w:p>
        </w:tc>
      </w:tr>
      <w:tr w:rsidR="00797723">
        <w:trPr>
          <w:cantSplit/>
          <w:jc w:val="center"/>
        </w:trPr>
        <w:tc>
          <w:tcPr>
            <w:tcW w:w="5083" w:type="dxa"/>
            <w:tcMar>
              <w:top w:w="70" w:type="dxa"/>
              <w:left w:w="80" w:type="dxa"/>
              <w:bottom w:w="70" w:type="dxa"/>
              <w:right w:w="80" w:type="dxa"/>
            </w:tcMar>
            <w:vAlign w:val="center"/>
          </w:tcPr>
          <w:p w:rsidR="00797723" w:rsidRDefault="00A16894">
            <w:pPr>
              <w:spacing w:after="0"/>
              <w:rPr>
                <w:rFonts w:hint="eastAsia"/>
              </w:rPr>
            </w:pPr>
            <w:r>
              <w:rPr>
                <w:b/>
                <w:color w:val="17365D"/>
                <w:sz w:val="17"/>
              </w:rPr>
              <w:t>CPU</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7"/>
              </w:rPr>
              <w:t>Single-core RISC-V up to 240 MHz</w:t>
            </w:r>
          </w:p>
        </w:tc>
      </w:tr>
      <w:tr w:rsidR="00797723">
        <w:trPr>
          <w:cantSplit/>
          <w:jc w:val="center"/>
        </w:trPr>
        <w:tc>
          <w:tcPr>
            <w:tcW w:w="5083" w:type="dxa"/>
            <w:tcMar>
              <w:top w:w="70" w:type="dxa"/>
              <w:left w:w="80" w:type="dxa"/>
              <w:bottom w:w="70" w:type="dxa"/>
              <w:right w:w="80" w:type="dxa"/>
            </w:tcMar>
            <w:vAlign w:val="center"/>
          </w:tcPr>
          <w:p w:rsidR="00797723" w:rsidRDefault="00A16894">
            <w:pPr>
              <w:spacing w:after="0"/>
              <w:rPr>
                <w:rFonts w:hint="eastAsia"/>
              </w:rPr>
            </w:pPr>
            <w:r>
              <w:rPr>
                <w:b/>
                <w:color w:val="17365D"/>
                <w:sz w:val="17"/>
              </w:rPr>
              <w:t>On-chip SRAM</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7"/>
              </w:rPr>
              <w:t>384 KB; external PSRAM supported</w:t>
            </w:r>
          </w:p>
        </w:tc>
      </w:tr>
      <w:tr w:rsidR="00797723">
        <w:trPr>
          <w:cantSplit/>
          <w:jc w:val="center"/>
        </w:trPr>
        <w:tc>
          <w:tcPr>
            <w:tcW w:w="5083" w:type="dxa"/>
            <w:tcMar>
              <w:top w:w="70" w:type="dxa"/>
              <w:left w:w="80" w:type="dxa"/>
              <w:bottom w:w="70" w:type="dxa"/>
              <w:right w:w="80" w:type="dxa"/>
            </w:tcMar>
            <w:vAlign w:val="center"/>
          </w:tcPr>
          <w:p w:rsidR="00797723" w:rsidRDefault="00A16894">
            <w:pPr>
              <w:spacing w:after="0"/>
              <w:rPr>
                <w:rFonts w:hint="eastAsia"/>
              </w:rPr>
            </w:pPr>
            <w:r>
              <w:rPr>
                <w:b/>
                <w:color w:val="17365D"/>
                <w:sz w:val="17"/>
              </w:rPr>
              <w:t>Wireless</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7"/>
              </w:rPr>
              <w:t>Dual-band Wi-Fi 6 (2.4/5 GHz) + Bluetooth LE</w:t>
            </w:r>
          </w:p>
        </w:tc>
      </w:tr>
      <w:tr w:rsidR="00797723">
        <w:trPr>
          <w:cantSplit/>
          <w:jc w:val="center"/>
        </w:trPr>
        <w:tc>
          <w:tcPr>
            <w:tcW w:w="5083" w:type="dxa"/>
            <w:tcMar>
              <w:top w:w="70" w:type="dxa"/>
              <w:left w:w="80" w:type="dxa"/>
              <w:bottom w:w="70" w:type="dxa"/>
              <w:right w:w="80" w:type="dxa"/>
            </w:tcMar>
            <w:vAlign w:val="center"/>
          </w:tcPr>
          <w:p w:rsidR="00797723" w:rsidRDefault="00A16894">
            <w:pPr>
              <w:spacing w:after="0"/>
              <w:rPr>
                <w:rFonts w:hint="eastAsia"/>
              </w:rPr>
            </w:pPr>
            <w:r>
              <w:rPr>
                <w:b/>
                <w:color w:val="17365D"/>
                <w:sz w:val="17"/>
              </w:rPr>
              <w:t>BLE PHY</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7"/>
              </w:rPr>
              <w:t>Includes 2 Mbps BLE RF support</w:t>
            </w:r>
          </w:p>
        </w:tc>
      </w:tr>
      <w:tr w:rsidR="00797723">
        <w:trPr>
          <w:cantSplit/>
          <w:jc w:val="center"/>
        </w:trPr>
        <w:tc>
          <w:tcPr>
            <w:tcW w:w="5083" w:type="dxa"/>
            <w:tcMar>
              <w:top w:w="70" w:type="dxa"/>
              <w:left w:w="80" w:type="dxa"/>
              <w:bottom w:w="70" w:type="dxa"/>
              <w:right w:w="80" w:type="dxa"/>
            </w:tcMar>
            <w:vAlign w:val="center"/>
          </w:tcPr>
          <w:p w:rsidR="00797723" w:rsidRDefault="00A16894">
            <w:pPr>
              <w:spacing w:after="0"/>
              <w:rPr>
                <w:rFonts w:hint="eastAsia"/>
              </w:rPr>
            </w:pPr>
            <w:r>
              <w:rPr>
                <w:b/>
                <w:color w:val="17365D"/>
                <w:sz w:val="17"/>
              </w:rPr>
              <w:t>Wi-Fi mode</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7"/>
              </w:rPr>
              <w:t>Can be configured for 5 GHz-only operation</w:t>
            </w:r>
          </w:p>
        </w:tc>
      </w:tr>
      <w:tr w:rsidR="00797723">
        <w:trPr>
          <w:cantSplit/>
          <w:jc w:val="center"/>
        </w:trPr>
        <w:tc>
          <w:tcPr>
            <w:tcW w:w="5083" w:type="dxa"/>
            <w:tcMar>
              <w:top w:w="70" w:type="dxa"/>
              <w:left w:w="80" w:type="dxa"/>
              <w:bottom w:w="70" w:type="dxa"/>
              <w:right w:w="80" w:type="dxa"/>
            </w:tcMar>
            <w:vAlign w:val="center"/>
          </w:tcPr>
          <w:p w:rsidR="00797723" w:rsidRDefault="00A16894">
            <w:pPr>
              <w:spacing w:after="0"/>
              <w:rPr>
                <w:rFonts w:hint="eastAsia"/>
              </w:rPr>
            </w:pPr>
            <w:r>
              <w:rPr>
                <w:b/>
                <w:color w:val="17365D"/>
                <w:sz w:val="17"/>
              </w:rPr>
              <w:t>Coexistence</w:t>
            </w:r>
          </w:p>
        </w:tc>
        <w:tc>
          <w:tcPr>
            <w:tcW w:w="5083" w:type="dxa"/>
            <w:tcMar>
              <w:top w:w="70" w:type="dxa"/>
              <w:left w:w="80" w:type="dxa"/>
              <w:bottom w:w="70" w:type="dxa"/>
              <w:right w:w="80" w:type="dxa"/>
            </w:tcMar>
            <w:vAlign w:val="center"/>
          </w:tcPr>
          <w:p w:rsidR="00797723" w:rsidRDefault="00A16894">
            <w:pPr>
              <w:spacing w:after="0"/>
              <w:rPr>
                <w:rFonts w:hint="eastAsia"/>
              </w:rPr>
            </w:pPr>
            <w:r>
              <w:rPr>
                <w:color w:val="000000"/>
                <w:sz w:val="17"/>
              </w:rPr>
              <w:t>Espressif documents Wi-Fi/BLE RF resource arbitration/time-division coexistence; full-load behavior must be measured</w:t>
            </w:r>
          </w:p>
        </w:tc>
      </w:tr>
    </w:tbl>
    <w:p w:rsidR="00797723" w:rsidRDefault="00A16894">
      <w:pPr>
        <w:pStyle w:val="Heading2"/>
        <w:spacing w:before="100" w:after="80"/>
      </w:pPr>
      <w:r>
        <w:t>Advantages</w:t>
      </w:r>
    </w:p>
    <w:p w:rsidR="00797723" w:rsidRDefault="00A16894">
      <w:pPr>
        <w:pStyle w:val="ListBullet"/>
        <w:spacing w:after="50" w:line="247" w:lineRule="auto"/>
        <w:rPr>
          <w:rFonts w:hint="eastAsia"/>
        </w:rPr>
      </w:pPr>
      <w:r>
        <w:t>One master SoC can conceptually cover the BLE node network and high-bandwidth 5 GHz phone link.</w:t>
      </w:r>
    </w:p>
    <w:p w:rsidR="00797723" w:rsidRDefault="00A16894">
      <w:pPr>
        <w:pStyle w:val="ListBullet"/>
        <w:spacing w:after="50" w:line="247" w:lineRule="auto"/>
        <w:rPr>
          <w:rFonts w:hint="eastAsia"/>
        </w:rPr>
      </w:pPr>
      <w:r>
        <w:t>Node firmware remains STM32WB55</w:t>
      </w:r>
      <w:r>
        <w:t>, preserving the largest existing body of firmware.</w:t>
      </w:r>
    </w:p>
    <w:p w:rsidR="00797723" w:rsidRDefault="00A16894">
      <w:pPr>
        <w:pStyle w:val="ListBullet"/>
        <w:spacing w:after="50" w:line="247" w:lineRule="auto"/>
        <w:rPr>
          <w:rFonts w:hint="eastAsia"/>
        </w:rPr>
      </w:pPr>
      <w:r>
        <w:t>Master-to-phone bandwidth headroom becomes extremely large relative to the required ~52–65 kB/s live stream.</w:t>
      </w:r>
    </w:p>
    <w:p w:rsidR="00797723" w:rsidRDefault="00A16894">
      <w:pPr>
        <w:pStyle w:val="ListBullet"/>
        <w:spacing w:after="50" w:line="247" w:lineRule="auto"/>
        <w:rPr>
          <w:rFonts w:hint="eastAsia"/>
        </w:rPr>
      </w:pPr>
      <w:r>
        <w:t>5 GHz Wi-Fi avoids transmitting the phone data in the same 2.4 GHz band used by the BLE nodes.</w:t>
      </w:r>
    </w:p>
    <w:p w:rsidR="00797723" w:rsidRDefault="00A16894">
      <w:pPr>
        <w:pStyle w:val="ListBullet"/>
        <w:spacing w:after="50" w:line="247" w:lineRule="auto"/>
        <w:rPr>
          <w:rFonts w:hint="eastAsia"/>
        </w:rPr>
      </w:pPr>
      <w:r>
        <w:t>Simpler hardware than WBA65 + N657 + external Wi-Fi, and potentially simpler than two BLE MCUs.</w:t>
      </w:r>
    </w:p>
    <w:p w:rsidR="00797723" w:rsidRDefault="00A16894">
      <w:pPr>
        <w:pStyle w:val="Heading2"/>
        <w:spacing w:before="100" w:after="80"/>
      </w:pPr>
      <w:r>
        <w:t>Disadvantages / risks</w:t>
      </w:r>
    </w:p>
    <w:p w:rsidR="00797723" w:rsidRDefault="00A16894">
      <w:pPr>
        <w:pStyle w:val="ListBullet"/>
        <w:spacing w:after="50" w:line="247" w:lineRule="auto"/>
        <w:rPr>
          <w:rFonts w:hint="eastAsia"/>
        </w:rPr>
      </w:pPr>
      <w:r>
        <w:t>The master firmware must be ported from STM32 HAL/ST BLE APIs to ESP-IDF/NimBLE/FreeRTOS integration.</w:t>
      </w:r>
    </w:p>
    <w:p w:rsidR="00797723" w:rsidRDefault="00A16894">
      <w:pPr>
        <w:pStyle w:val="ListBullet"/>
        <w:spacing w:after="50" w:line="247" w:lineRule="auto"/>
        <w:rPr>
          <w:rFonts w:hint="eastAsia"/>
        </w:rPr>
      </w:pPr>
      <w:r>
        <w:t>BLE and Wi-Fi share RF resources int</w:t>
      </w:r>
      <w:r>
        <w:t>ernally; Espressif uses coexistence arbitration/time slicing, so twelve active BLE links plus Wi-Fi must be proven on real hardware.</w:t>
      </w:r>
    </w:p>
    <w:p w:rsidR="00797723" w:rsidRDefault="00A16894">
      <w:pPr>
        <w:pStyle w:val="ListBullet"/>
        <w:spacing w:after="50" w:line="247" w:lineRule="auto"/>
        <w:rPr>
          <w:rFonts w:hint="eastAsia"/>
        </w:rPr>
      </w:pPr>
      <w:r>
        <w:t>A datasheet/configurable multi-link capability is not sufficient evidence that twelve simultaneous 5 kB/s BLE links will be</w:t>
      </w:r>
      <w:r>
        <w:t xml:space="preserve"> production-stable.</w:t>
      </w:r>
    </w:p>
    <w:p w:rsidR="00797723" w:rsidRDefault="00A16894">
      <w:pPr>
        <w:pStyle w:val="ListBullet"/>
        <w:spacing w:after="50" w:line="247" w:lineRule="auto"/>
        <w:rPr>
          <w:rFonts w:hint="eastAsia"/>
        </w:rPr>
      </w:pPr>
      <w:r>
        <w:t>External PSRAM is recommended for generous per-node buffering and future growth.</w:t>
      </w:r>
    </w:p>
    <w:tbl>
      <w:tblPr>
        <w:tblW w:w="0" w:type="auto"/>
        <w:jc w:val="center"/>
        <w:tblLook w:val="04A0" w:firstRow="1" w:lastRow="0" w:firstColumn="1" w:lastColumn="0" w:noHBand="0" w:noVBand="1"/>
      </w:tblPr>
      <w:tblGrid>
        <w:gridCol w:w="10166"/>
      </w:tblGrid>
      <w:tr w:rsidR="00797723">
        <w:trPr>
          <w:cantSplit/>
          <w:jc w:val="center"/>
        </w:trPr>
        <w:tc>
          <w:tcPr>
            <w:tcW w:w="10166" w:type="dxa"/>
            <w:shd w:val="clear" w:color="auto" w:fill="E2F0D9"/>
            <w:tcMar>
              <w:top w:w="110" w:type="dxa"/>
              <w:left w:w="140" w:type="dxa"/>
              <w:bottom w:w="110" w:type="dxa"/>
              <w:right w:w="140" w:type="dxa"/>
            </w:tcMar>
          </w:tcPr>
          <w:p w:rsidR="00797723" w:rsidRDefault="00A16894">
            <w:pPr>
              <w:spacing w:after="40"/>
              <w:rPr>
                <w:rFonts w:hint="eastAsia"/>
              </w:rPr>
            </w:pPr>
            <w:r>
              <w:rPr>
                <w:b/>
                <w:color w:val="17365D"/>
                <w:sz w:val="21"/>
              </w:rPr>
              <w:t>Expected result</w:t>
            </w:r>
          </w:p>
          <w:p w:rsidR="00797723" w:rsidRDefault="00A16894">
            <w:pPr>
              <w:spacing w:after="0" w:line="252" w:lineRule="auto"/>
              <w:rPr>
                <w:rFonts w:hint="eastAsia"/>
              </w:rPr>
            </w:pPr>
            <w:r>
              <w:t>Potentially the cleanest high-bandwidth master architecture if the 12-link BLE + 5 GHz Wi-Fi coexistence test passes. It materially improve</w:t>
            </w:r>
            <w:r>
              <w:t>s the phone transport without rewriting the nodes. It carries more master-firmware porting risk than STM32WBA.</w:t>
            </w:r>
          </w:p>
        </w:tc>
      </w:tr>
    </w:tbl>
    <w:p w:rsidR="00797723" w:rsidRDefault="00797723">
      <w:pPr>
        <w:spacing w:after="0"/>
        <w:rPr>
          <w:rFonts w:hint="eastAsia"/>
        </w:rPr>
      </w:pPr>
    </w:p>
    <w:p w:rsidR="00797723" w:rsidRDefault="00A16894">
      <w:pPr>
        <w:pStyle w:val="Heading1"/>
        <w:spacing w:before="160" w:after="80"/>
      </w:pPr>
      <w:r>
        <w:t>8. Nordic Alternative (Considered, Not Preferred)</w:t>
      </w:r>
    </w:p>
    <w:p w:rsidR="00797723" w:rsidRDefault="00A16894">
      <w:pPr>
        <w:rPr>
          <w:rFonts w:hint="eastAsia"/>
        </w:rPr>
      </w:pPr>
      <w:r>
        <w:t xml:space="preserve">Nordic remains a technically capable alternative, but it does not currently provide a strong </w:t>
      </w:r>
      <w:r>
        <w:t>enough reason to migrate the project away from STM32 nodes or to replace STM32WBA solely for standard BLE multi-link operation.</w:t>
      </w:r>
    </w:p>
    <w:tbl>
      <w:tblPr>
        <w:tblW w:w="0" w:type="auto"/>
        <w:jc w:val="center"/>
        <w:tblLook w:val="04A0" w:firstRow="1" w:lastRow="0" w:firstColumn="1" w:lastColumn="0" w:noHBand="0" w:noVBand="1"/>
      </w:tblPr>
      <w:tblGrid>
        <w:gridCol w:w="2541"/>
        <w:gridCol w:w="2541"/>
        <w:gridCol w:w="2541"/>
        <w:gridCol w:w="2541"/>
      </w:tblGrid>
      <w:tr w:rsidR="00797723">
        <w:trPr>
          <w:cantSplit/>
          <w:jc w:val="center"/>
        </w:trPr>
        <w:tc>
          <w:tcPr>
            <w:tcW w:w="2541" w:type="dxa"/>
            <w:shd w:val="clear" w:color="auto" w:fill="17365D"/>
            <w:tcMar>
              <w:top w:w="70" w:type="dxa"/>
              <w:left w:w="80" w:type="dxa"/>
              <w:bottom w:w="70" w:type="dxa"/>
              <w:right w:w="80" w:type="dxa"/>
            </w:tcMar>
            <w:vAlign w:val="center"/>
          </w:tcPr>
          <w:p w:rsidR="00797723" w:rsidRDefault="00A16894">
            <w:pPr>
              <w:spacing w:after="0"/>
              <w:jc w:val="center"/>
              <w:rPr>
                <w:rFonts w:hint="eastAsia"/>
              </w:rPr>
            </w:pPr>
            <w:r>
              <w:rPr>
                <w:b/>
                <w:color w:val="FFFFFF"/>
                <w:sz w:val="17"/>
              </w:rPr>
              <w:t>Device</w:t>
            </w:r>
          </w:p>
        </w:tc>
        <w:tc>
          <w:tcPr>
            <w:tcW w:w="2541" w:type="dxa"/>
            <w:shd w:val="clear" w:color="auto" w:fill="17365D"/>
            <w:tcMar>
              <w:top w:w="70" w:type="dxa"/>
              <w:left w:w="80" w:type="dxa"/>
              <w:bottom w:w="70" w:type="dxa"/>
              <w:right w:w="80" w:type="dxa"/>
            </w:tcMar>
            <w:vAlign w:val="center"/>
          </w:tcPr>
          <w:p w:rsidR="00797723" w:rsidRDefault="00A16894">
            <w:pPr>
              <w:spacing w:after="0"/>
              <w:jc w:val="center"/>
              <w:rPr>
                <w:rFonts w:hint="eastAsia"/>
              </w:rPr>
            </w:pPr>
            <w:r>
              <w:rPr>
                <w:b/>
                <w:color w:val="FFFFFF"/>
                <w:sz w:val="17"/>
              </w:rPr>
              <w:t>Strength</w:t>
            </w:r>
          </w:p>
        </w:tc>
        <w:tc>
          <w:tcPr>
            <w:tcW w:w="2541" w:type="dxa"/>
            <w:shd w:val="clear" w:color="auto" w:fill="17365D"/>
            <w:tcMar>
              <w:top w:w="70" w:type="dxa"/>
              <w:left w:w="80" w:type="dxa"/>
              <w:bottom w:w="70" w:type="dxa"/>
              <w:right w:w="80" w:type="dxa"/>
            </w:tcMar>
            <w:vAlign w:val="center"/>
          </w:tcPr>
          <w:p w:rsidR="00797723" w:rsidRDefault="00A16894">
            <w:pPr>
              <w:spacing w:after="0"/>
              <w:jc w:val="center"/>
              <w:rPr>
                <w:rFonts w:hint="eastAsia"/>
              </w:rPr>
            </w:pPr>
            <w:r>
              <w:rPr>
                <w:b/>
                <w:color w:val="FFFFFF"/>
                <w:sz w:val="17"/>
              </w:rPr>
              <w:t>What it changes</w:t>
            </w:r>
          </w:p>
        </w:tc>
        <w:tc>
          <w:tcPr>
            <w:tcW w:w="2541" w:type="dxa"/>
            <w:shd w:val="clear" w:color="auto" w:fill="17365D"/>
            <w:tcMar>
              <w:top w:w="70" w:type="dxa"/>
              <w:left w:w="80" w:type="dxa"/>
              <w:bottom w:w="70" w:type="dxa"/>
              <w:right w:w="80" w:type="dxa"/>
            </w:tcMar>
            <w:vAlign w:val="center"/>
          </w:tcPr>
          <w:p w:rsidR="00797723" w:rsidRDefault="00A16894">
            <w:pPr>
              <w:spacing w:after="0"/>
              <w:jc w:val="center"/>
              <w:rPr>
                <w:rFonts w:hint="eastAsia"/>
              </w:rPr>
            </w:pPr>
            <w:r>
              <w:rPr>
                <w:b/>
                <w:color w:val="FFFFFF"/>
                <w:sz w:val="17"/>
              </w:rPr>
              <w:t>Project decision</w:t>
            </w:r>
          </w:p>
        </w:tc>
      </w:tr>
      <w:tr w:rsidR="00797723">
        <w:trPr>
          <w:cantSplit/>
          <w:jc w:val="center"/>
        </w:trPr>
        <w:tc>
          <w:tcPr>
            <w:tcW w:w="2541" w:type="dxa"/>
            <w:tcMar>
              <w:top w:w="70" w:type="dxa"/>
              <w:left w:w="80" w:type="dxa"/>
              <w:bottom w:w="70" w:type="dxa"/>
              <w:right w:w="80" w:type="dxa"/>
            </w:tcMar>
            <w:vAlign w:val="center"/>
          </w:tcPr>
          <w:p w:rsidR="00797723" w:rsidRDefault="00A16894">
            <w:pPr>
              <w:spacing w:after="0"/>
              <w:rPr>
                <w:rFonts w:hint="eastAsia"/>
              </w:rPr>
            </w:pPr>
            <w:r>
              <w:rPr>
                <w:color w:val="000000"/>
                <w:sz w:val="16"/>
              </w:rPr>
              <w:t>nRF5340</w:t>
            </w:r>
          </w:p>
        </w:tc>
        <w:tc>
          <w:tcPr>
            <w:tcW w:w="2541" w:type="dxa"/>
            <w:tcMar>
              <w:top w:w="70" w:type="dxa"/>
              <w:left w:w="80" w:type="dxa"/>
              <w:bottom w:w="70" w:type="dxa"/>
              <w:right w:w="80" w:type="dxa"/>
            </w:tcMar>
            <w:vAlign w:val="center"/>
          </w:tcPr>
          <w:p w:rsidR="00797723" w:rsidRDefault="00A16894">
            <w:pPr>
              <w:spacing w:after="0"/>
              <w:rPr>
                <w:rFonts w:hint="eastAsia"/>
              </w:rPr>
            </w:pPr>
            <w:r>
              <w:rPr>
                <w:color w:val="000000"/>
                <w:sz w:val="16"/>
              </w:rPr>
              <w:t>Dual Cortex-M33, strong BLE ecosystem, 2 Mbps BLE</w:t>
            </w:r>
          </w:p>
        </w:tc>
        <w:tc>
          <w:tcPr>
            <w:tcW w:w="2541" w:type="dxa"/>
            <w:tcMar>
              <w:top w:w="70" w:type="dxa"/>
              <w:left w:w="80" w:type="dxa"/>
              <w:bottom w:w="70" w:type="dxa"/>
              <w:right w:w="80" w:type="dxa"/>
            </w:tcMar>
            <w:vAlign w:val="center"/>
          </w:tcPr>
          <w:p w:rsidR="00797723" w:rsidRDefault="00A16894">
            <w:pPr>
              <w:spacing w:after="0"/>
              <w:rPr>
                <w:rFonts w:hint="eastAsia"/>
              </w:rPr>
            </w:pPr>
            <w:r>
              <w:rPr>
                <w:color w:val="000000"/>
                <w:sz w:val="16"/>
              </w:rPr>
              <w:t>Similar standard-BLE</w:t>
            </w:r>
            <w:r>
              <w:rPr>
                <w:color w:val="000000"/>
                <w:sz w:val="16"/>
              </w:rPr>
              <w:t xml:space="preserve"> airtime problem to WBA</w:t>
            </w:r>
          </w:p>
        </w:tc>
        <w:tc>
          <w:tcPr>
            <w:tcW w:w="2541" w:type="dxa"/>
            <w:tcMar>
              <w:top w:w="70" w:type="dxa"/>
              <w:left w:w="80" w:type="dxa"/>
              <w:bottom w:w="70" w:type="dxa"/>
              <w:right w:w="80" w:type="dxa"/>
            </w:tcMar>
            <w:vAlign w:val="center"/>
          </w:tcPr>
          <w:p w:rsidR="00797723" w:rsidRDefault="00A16894">
            <w:pPr>
              <w:spacing w:after="0"/>
              <w:rPr>
                <w:rFonts w:hint="eastAsia"/>
              </w:rPr>
            </w:pPr>
            <w:r>
              <w:rPr>
                <w:color w:val="000000"/>
                <w:sz w:val="16"/>
              </w:rPr>
              <w:t>No compelling migration benefit</w:t>
            </w:r>
          </w:p>
        </w:tc>
      </w:tr>
      <w:tr w:rsidR="00797723">
        <w:trPr>
          <w:cantSplit/>
          <w:jc w:val="center"/>
        </w:trPr>
        <w:tc>
          <w:tcPr>
            <w:tcW w:w="2541" w:type="dxa"/>
            <w:tcMar>
              <w:top w:w="70" w:type="dxa"/>
              <w:left w:w="80" w:type="dxa"/>
              <w:bottom w:w="70" w:type="dxa"/>
              <w:right w:w="80" w:type="dxa"/>
            </w:tcMar>
            <w:vAlign w:val="center"/>
          </w:tcPr>
          <w:p w:rsidR="00797723" w:rsidRDefault="00A16894">
            <w:pPr>
              <w:spacing w:after="0"/>
              <w:rPr>
                <w:rFonts w:hint="eastAsia"/>
              </w:rPr>
            </w:pPr>
            <w:r>
              <w:rPr>
                <w:color w:val="000000"/>
                <w:sz w:val="16"/>
              </w:rPr>
              <w:t>nRF54H20</w:t>
            </w:r>
          </w:p>
        </w:tc>
        <w:tc>
          <w:tcPr>
            <w:tcW w:w="2541" w:type="dxa"/>
            <w:tcMar>
              <w:top w:w="70" w:type="dxa"/>
              <w:left w:w="80" w:type="dxa"/>
              <w:bottom w:w="70" w:type="dxa"/>
              <w:right w:w="80" w:type="dxa"/>
            </w:tcMar>
            <w:vAlign w:val="center"/>
          </w:tcPr>
          <w:p w:rsidR="00797723" w:rsidRDefault="00A16894">
            <w:pPr>
              <w:spacing w:after="0"/>
              <w:rPr>
                <w:rFonts w:hint="eastAsia"/>
              </w:rPr>
            </w:pPr>
            <w:r>
              <w:rPr>
                <w:color w:val="000000"/>
                <w:sz w:val="16"/>
              </w:rPr>
              <w:t>Up to 320 MHz cores, 1 MB RAM, proprietary 2.4 GHz up to 4 Mbps</w:t>
            </w:r>
          </w:p>
        </w:tc>
        <w:tc>
          <w:tcPr>
            <w:tcW w:w="2541" w:type="dxa"/>
            <w:tcMar>
              <w:top w:w="70" w:type="dxa"/>
              <w:left w:w="80" w:type="dxa"/>
              <w:bottom w:w="70" w:type="dxa"/>
              <w:right w:w="80" w:type="dxa"/>
            </w:tcMar>
            <w:vAlign w:val="center"/>
          </w:tcPr>
          <w:p w:rsidR="00797723" w:rsidRDefault="00A16894">
            <w:pPr>
              <w:spacing w:after="0"/>
              <w:rPr>
                <w:rFonts w:hint="eastAsia"/>
              </w:rPr>
            </w:pPr>
            <w:r>
              <w:rPr>
                <w:color w:val="000000"/>
                <w:sz w:val="16"/>
              </w:rPr>
              <w:t>Could enable a different proprietary node network</w:t>
            </w:r>
          </w:p>
        </w:tc>
        <w:tc>
          <w:tcPr>
            <w:tcW w:w="2541" w:type="dxa"/>
            <w:tcMar>
              <w:top w:w="70" w:type="dxa"/>
              <w:left w:w="80" w:type="dxa"/>
              <w:bottom w:w="70" w:type="dxa"/>
              <w:right w:w="80" w:type="dxa"/>
            </w:tcMar>
            <w:vAlign w:val="center"/>
          </w:tcPr>
          <w:p w:rsidR="00797723" w:rsidRDefault="00A16894">
            <w:pPr>
              <w:spacing w:after="0"/>
              <w:rPr>
                <w:rFonts w:hint="eastAsia"/>
              </w:rPr>
            </w:pPr>
            <w:r>
              <w:rPr>
                <w:color w:val="000000"/>
                <w:sz w:val="16"/>
              </w:rPr>
              <w:t>Only reconsider if standard BLE architecture fails</w:t>
            </w:r>
          </w:p>
        </w:tc>
      </w:tr>
    </w:tbl>
    <w:p w:rsidR="00797723" w:rsidRDefault="00A16894">
      <w:pPr>
        <w:rPr>
          <w:rFonts w:hint="eastAsia"/>
        </w:rPr>
      </w:pPr>
      <w:r>
        <w:t>A switch to Nordic becom</w:t>
      </w:r>
      <w:r>
        <w:t>es strategically justified only if the project decides to change the node-network protocol itself (for example, exploiting a proprietary higher-rate radio). That would be a network-architecture rewrite, not a minor MCU substitution.</w:t>
      </w:r>
    </w:p>
    <w:p w:rsidR="00797723" w:rsidRDefault="00A16894">
      <w:pPr>
        <w:pStyle w:val="Heading1"/>
        <w:spacing w:before="160" w:after="80"/>
      </w:pPr>
      <w:r>
        <w:t xml:space="preserve">9. Should the Sensor </w:t>
      </w:r>
      <w:r>
        <w:t>Nodes Move to 5 GHz?</w:t>
      </w:r>
    </w:p>
    <w:tbl>
      <w:tblPr>
        <w:tblW w:w="0" w:type="auto"/>
        <w:jc w:val="center"/>
        <w:tblLook w:val="04A0" w:firstRow="1" w:lastRow="0" w:firstColumn="1" w:lastColumn="0" w:noHBand="0" w:noVBand="1"/>
      </w:tblPr>
      <w:tblGrid>
        <w:gridCol w:w="10166"/>
      </w:tblGrid>
      <w:tr w:rsidR="00797723">
        <w:trPr>
          <w:cantSplit/>
          <w:jc w:val="center"/>
        </w:trPr>
        <w:tc>
          <w:tcPr>
            <w:tcW w:w="10166" w:type="dxa"/>
            <w:shd w:val="clear" w:color="auto" w:fill="FCE4D6"/>
            <w:tcMar>
              <w:top w:w="110" w:type="dxa"/>
              <w:left w:w="140" w:type="dxa"/>
              <w:bottom w:w="110" w:type="dxa"/>
              <w:right w:w="140" w:type="dxa"/>
            </w:tcMar>
          </w:tcPr>
          <w:p w:rsidR="00797723" w:rsidRDefault="00A16894">
            <w:pPr>
              <w:spacing w:after="40"/>
              <w:rPr>
                <w:rFonts w:hint="eastAsia"/>
              </w:rPr>
            </w:pPr>
            <w:r>
              <w:rPr>
                <w:b/>
                <w:color w:val="17365D"/>
                <w:sz w:val="21"/>
              </w:rPr>
              <w:t>Answer: No for the current design.</w:t>
            </w:r>
          </w:p>
          <w:p w:rsidR="00797723" w:rsidRDefault="00A16894">
            <w:pPr>
              <w:spacing w:after="0" w:line="252" w:lineRule="auto"/>
              <w:rPr>
                <w:rFonts w:hint="eastAsia"/>
              </w:rPr>
            </w:pPr>
            <w:r>
              <w:t>Bluetooth LE operates in the 2.4 GHz ISM band. A 5 GHz body network would require Wi-Fi or another radio technology, increasing power, firmware complexity and RF design burden. The useful role for 5 G</w:t>
            </w:r>
            <w:r>
              <w:t>Hz is the master-to-phone link, where high bandwidth and spectral separation are valuable.</w:t>
            </w:r>
          </w:p>
        </w:tc>
      </w:tr>
    </w:tbl>
    <w:p w:rsidR="00797723" w:rsidRDefault="00797723">
      <w:pPr>
        <w:spacing w:after="0"/>
        <w:rPr>
          <w:rFonts w:hint="eastAsia"/>
        </w:rPr>
      </w:pPr>
    </w:p>
    <w:p w:rsidR="00797723" w:rsidRDefault="00A16894">
      <w:pPr>
        <w:pStyle w:val="Heading2"/>
        <w:spacing w:before="100" w:after="80"/>
      </w:pPr>
      <w:r>
        <w:t>Why 5 GHz is better used only on the master</w:t>
      </w:r>
    </w:p>
    <w:p w:rsidR="00797723" w:rsidRDefault="00A16894">
      <w:pPr>
        <w:pStyle w:val="ListBullet"/>
        <w:spacing w:after="50" w:line="247" w:lineRule="auto"/>
        <w:rPr>
          <w:rFonts w:hint="eastAsia"/>
        </w:rPr>
      </w:pPr>
      <w:r>
        <w:t>The body nodes need low-power, short-packet communication; BLE is well matched to this role.</w:t>
      </w:r>
    </w:p>
    <w:p w:rsidR="00797723" w:rsidRDefault="00A16894">
      <w:pPr>
        <w:pStyle w:val="ListBullet"/>
        <w:spacing w:after="50" w:line="247" w:lineRule="auto"/>
        <w:rPr>
          <w:rFonts w:hint="eastAsia"/>
        </w:rPr>
      </w:pPr>
      <w:r>
        <w:t xml:space="preserve">The master-to-phone leg </w:t>
      </w:r>
      <w:r>
        <w:t>carries the aggregated data from all sources and therefore benefits most from a high-throughput link.</w:t>
      </w:r>
    </w:p>
    <w:p w:rsidR="00797723" w:rsidRDefault="00A16894">
      <w:pPr>
        <w:pStyle w:val="ListBullet"/>
        <w:spacing w:after="50" w:line="247" w:lineRule="auto"/>
        <w:rPr>
          <w:rFonts w:hint="eastAsia"/>
        </w:rPr>
      </w:pPr>
      <w:r>
        <w:t>Separating node BLE (2.4 GHz) from phone Wi-Fi (5 GHz) avoids repeating the large outbound stream over BLE.</w:t>
      </w:r>
    </w:p>
    <w:p w:rsidR="00797723" w:rsidRDefault="00A16894">
      <w:pPr>
        <w:pStyle w:val="ListBullet"/>
        <w:spacing w:after="50" w:line="247" w:lineRule="auto"/>
        <w:rPr>
          <w:rFonts w:hint="eastAsia"/>
        </w:rPr>
      </w:pPr>
      <w:r>
        <w:t>At the same antenna gains and distance, free-s</w:t>
      </w:r>
      <w:r>
        <w:t>pace path loss increases with frequency; 5 GHz therefore does not provide a propagation advantage around a human body.</w:t>
      </w:r>
    </w:p>
    <w:p w:rsidR="00797723" w:rsidRDefault="00A16894">
      <w:pPr>
        <w:pStyle w:val="Heading1"/>
        <w:spacing w:before="160" w:after="80"/>
      </w:pPr>
      <w:r>
        <w:t>10. Architecture Comparison and Expected Results</w:t>
      </w:r>
    </w:p>
    <w:tbl>
      <w:tblPr>
        <w:tblW w:w="0" w:type="auto"/>
        <w:jc w:val="center"/>
        <w:tblLook w:val="04A0" w:firstRow="1" w:lastRow="0" w:firstColumn="1" w:lastColumn="0" w:noHBand="0" w:noVBand="1"/>
      </w:tblPr>
      <w:tblGrid>
        <w:gridCol w:w="1694"/>
        <w:gridCol w:w="1694"/>
        <w:gridCol w:w="1694"/>
        <w:gridCol w:w="1694"/>
        <w:gridCol w:w="1694"/>
        <w:gridCol w:w="1694"/>
      </w:tblGrid>
      <w:tr w:rsidR="00797723">
        <w:trPr>
          <w:cantSplit/>
          <w:tblHeader/>
          <w:jc w:val="center"/>
        </w:trPr>
        <w:tc>
          <w:tcPr>
            <w:tcW w:w="1694" w:type="dxa"/>
            <w:shd w:val="clear" w:color="auto" w:fill="17365D"/>
            <w:tcMar>
              <w:top w:w="70" w:type="dxa"/>
              <w:left w:w="80" w:type="dxa"/>
              <w:bottom w:w="70" w:type="dxa"/>
              <w:right w:w="80" w:type="dxa"/>
            </w:tcMar>
            <w:vAlign w:val="center"/>
          </w:tcPr>
          <w:p w:rsidR="00797723" w:rsidRDefault="00A16894">
            <w:pPr>
              <w:spacing w:after="0"/>
              <w:jc w:val="center"/>
              <w:rPr>
                <w:rFonts w:hint="eastAsia"/>
              </w:rPr>
            </w:pPr>
            <w:r>
              <w:rPr>
                <w:b/>
                <w:color w:val="FFFFFF"/>
                <w:sz w:val="15"/>
              </w:rPr>
              <w:t>Architecture</w:t>
            </w:r>
          </w:p>
        </w:tc>
        <w:tc>
          <w:tcPr>
            <w:tcW w:w="1694" w:type="dxa"/>
            <w:shd w:val="clear" w:color="auto" w:fill="17365D"/>
            <w:tcMar>
              <w:top w:w="70" w:type="dxa"/>
              <w:left w:w="80" w:type="dxa"/>
              <w:bottom w:w="70" w:type="dxa"/>
              <w:right w:w="80" w:type="dxa"/>
            </w:tcMar>
            <w:vAlign w:val="center"/>
          </w:tcPr>
          <w:p w:rsidR="00797723" w:rsidRDefault="00A16894">
            <w:pPr>
              <w:spacing w:after="0"/>
              <w:jc w:val="center"/>
              <w:rPr>
                <w:rFonts w:hint="eastAsia"/>
              </w:rPr>
            </w:pPr>
            <w:r>
              <w:rPr>
                <w:b/>
                <w:color w:val="FFFFFF"/>
                <w:sz w:val="15"/>
              </w:rPr>
              <w:t>12-node fit</w:t>
            </w:r>
          </w:p>
        </w:tc>
        <w:tc>
          <w:tcPr>
            <w:tcW w:w="1694" w:type="dxa"/>
            <w:shd w:val="clear" w:color="auto" w:fill="17365D"/>
            <w:tcMar>
              <w:top w:w="70" w:type="dxa"/>
              <w:left w:w="80" w:type="dxa"/>
              <w:bottom w:w="70" w:type="dxa"/>
              <w:right w:w="80" w:type="dxa"/>
            </w:tcMar>
            <w:vAlign w:val="center"/>
          </w:tcPr>
          <w:p w:rsidR="00797723" w:rsidRDefault="00A16894">
            <w:pPr>
              <w:spacing w:after="0"/>
              <w:jc w:val="center"/>
              <w:rPr>
                <w:rFonts w:hint="eastAsia"/>
              </w:rPr>
            </w:pPr>
            <w:r>
              <w:rPr>
                <w:b/>
                <w:color w:val="FFFFFF"/>
                <w:sz w:val="15"/>
              </w:rPr>
              <w:t>Phone transport</w:t>
            </w:r>
          </w:p>
        </w:tc>
        <w:tc>
          <w:tcPr>
            <w:tcW w:w="1694" w:type="dxa"/>
            <w:shd w:val="clear" w:color="auto" w:fill="17365D"/>
            <w:tcMar>
              <w:top w:w="70" w:type="dxa"/>
              <w:left w:w="80" w:type="dxa"/>
              <w:bottom w:w="70" w:type="dxa"/>
              <w:right w:w="80" w:type="dxa"/>
            </w:tcMar>
            <w:vAlign w:val="center"/>
          </w:tcPr>
          <w:p w:rsidR="00797723" w:rsidRDefault="00A16894">
            <w:pPr>
              <w:spacing w:after="0"/>
              <w:jc w:val="center"/>
              <w:rPr>
                <w:rFonts w:hint="eastAsia"/>
              </w:rPr>
            </w:pPr>
            <w:r>
              <w:rPr>
                <w:b/>
                <w:color w:val="FFFFFF"/>
                <w:sz w:val="15"/>
              </w:rPr>
              <w:t>Firmware migration</w:t>
            </w:r>
          </w:p>
        </w:tc>
        <w:tc>
          <w:tcPr>
            <w:tcW w:w="1694" w:type="dxa"/>
            <w:shd w:val="clear" w:color="auto" w:fill="17365D"/>
            <w:tcMar>
              <w:top w:w="70" w:type="dxa"/>
              <w:left w:w="80" w:type="dxa"/>
              <w:bottom w:w="70" w:type="dxa"/>
              <w:right w:w="80" w:type="dxa"/>
            </w:tcMar>
            <w:vAlign w:val="center"/>
          </w:tcPr>
          <w:p w:rsidR="00797723" w:rsidRDefault="00A16894">
            <w:pPr>
              <w:spacing w:after="0"/>
              <w:jc w:val="center"/>
              <w:rPr>
                <w:rFonts w:hint="eastAsia"/>
              </w:rPr>
            </w:pPr>
            <w:r>
              <w:rPr>
                <w:b/>
                <w:color w:val="FFFFFF"/>
                <w:sz w:val="15"/>
              </w:rPr>
              <w:t>Expected headroom</w:t>
            </w:r>
          </w:p>
        </w:tc>
        <w:tc>
          <w:tcPr>
            <w:tcW w:w="1694" w:type="dxa"/>
            <w:shd w:val="clear" w:color="auto" w:fill="17365D"/>
            <w:tcMar>
              <w:top w:w="70" w:type="dxa"/>
              <w:left w:w="80" w:type="dxa"/>
              <w:bottom w:w="70" w:type="dxa"/>
              <w:right w:w="80" w:type="dxa"/>
            </w:tcMar>
            <w:vAlign w:val="center"/>
          </w:tcPr>
          <w:p w:rsidR="00797723" w:rsidRDefault="00A16894">
            <w:pPr>
              <w:spacing w:after="0"/>
              <w:jc w:val="center"/>
              <w:rPr>
                <w:rFonts w:hint="eastAsia"/>
              </w:rPr>
            </w:pPr>
            <w:r>
              <w:rPr>
                <w:b/>
                <w:color w:val="FFFFFF"/>
                <w:sz w:val="15"/>
              </w:rPr>
              <w:t>Decision</w:t>
            </w:r>
          </w:p>
        </w:tc>
      </w:tr>
      <w:tr w:rsidR="00797723">
        <w:trPr>
          <w:cantSplit/>
          <w:jc w:val="center"/>
        </w:trPr>
        <w:tc>
          <w:tcPr>
            <w:tcW w:w="1694" w:type="dxa"/>
            <w:tcMar>
              <w:top w:w="70" w:type="dxa"/>
              <w:left w:w="80" w:type="dxa"/>
              <w:bottom w:w="70" w:type="dxa"/>
              <w:right w:w="80" w:type="dxa"/>
            </w:tcMar>
            <w:vAlign w:val="center"/>
          </w:tcPr>
          <w:p w:rsidR="00797723" w:rsidRDefault="00A16894">
            <w:pPr>
              <w:spacing w:after="0"/>
              <w:rPr>
                <w:rFonts w:hint="eastAsia"/>
              </w:rPr>
            </w:pPr>
            <w:r>
              <w:rPr>
                <w:color w:val="000000"/>
                <w:sz w:val="15"/>
              </w:rPr>
              <w:t>Current WB55 master</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5"/>
              </w:rPr>
              <w:t>No</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5"/>
              </w:rPr>
              <w:t>BLE</w:t>
            </w:r>
          </w:p>
        </w:tc>
        <w:tc>
          <w:tcPr>
            <w:tcW w:w="1694" w:type="dxa"/>
            <w:tcMar>
              <w:top w:w="70" w:type="dxa"/>
              <w:left w:w="80" w:type="dxa"/>
              <w:bottom w:w="70" w:type="dxa"/>
              <w:right w:w="80" w:type="dxa"/>
            </w:tcMar>
            <w:vAlign w:val="center"/>
          </w:tcPr>
          <w:p w:rsidR="00797723" w:rsidRDefault="00A16894">
            <w:pPr>
              <w:spacing w:after="0"/>
              <w:rPr>
                <w:rFonts w:hint="eastAsia"/>
              </w:rPr>
            </w:pPr>
            <w:r>
              <w:rPr>
                <w:color w:val="000000"/>
                <w:sz w:val="15"/>
              </w:rPr>
              <w:t>None</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5"/>
              </w:rPr>
              <w:t>Insufficient</w:t>
            </w:r>
          </w:p>
        </w:tc>
        <w:tc>
          <w:tcPr>
            <w:tcW w:w="1694" w:type="dxa"/>
            <w:shd w:val="clear" w:color="auto" w:fill="FCE4D6"/>
            <w:tcMar>
              <w:top w:w="70" w:type="dxa"/>
              <w:left w:w="80" w:type="dxa"/>
              <w:bottom w:w="70" w:type="dxa"/>
              <w:right w:w="80" w:type="dxa"/>
            </w:tcMar>
            <w:vAlign w:val="center"/>
          </w:tcPr>
          <w:p w:rsidR="00797723" w:rsidRDefault="00A16894">
            <w:pPr>
              <w:spacing w:after="0"/>
              <w:jc w:val="center"/>
              <w:rPr>
                <w:rFonts w:hint="eastAsia"/>
              </w:rPr>
            </w:pPr>
            <w:r>
              <w:rPr>
                <w:color w:val="000000"/>
                <w:sz w:val="15"/>
              </w:rPr>
              <w:t>Reject for production</w:t>
            </w:r>
          </w:p>
        </w:tc>
      </w:tr>
      <w:tr w:rsidR="00797723">
        <w:trPr>
          <w:cantSplit/>
          <w:jc w:val="center"/>
        </w:trPr>
        <w:tc>
          <w:tcPr>
            <w:tcW w:w="1694" w:type="dxa"/>
            <w:tcMar>
              <w:top w:w="70" w:type="dxa"/>
              <w:left w:w="80" w:type="dxa"/>
              <w:bottom w:w="70" w:type="dxa"/>
              <w:right w:w="80" w:type="dxa"/>
            </w:tcMar>
            <w:vAlign w:val="center"/>
          </w:tcPr>
          <w:p w:rsidR="00797723" w:rsidRDefault="00A16894">
            <w:pPr>
              <w:spacing w:after="0"/>
              <w:rPr>
                <w:rFonts w:hint="eastAsia"/>
              </w:rPr>
            </w:pPr>
            <w:r>
              <w:rPr>
                <w:color w:val="000000"/>
                <w:sz w:val="15"/>
              </w:rPr>
              <w:t>2 × WB55 split</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5"/>
              </w:rPr>
              <w:t>Yes, partitioned</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5"/>
              </w:rPr>
              <w:t>BLE</w:t>
            </w:r>
          </w:p>
        </w:tc>
        <w:tc>
          <w:tcPr>
            <w:tcW w:w="1694" w:type="dxa"/>
            <w:tcMar>
              <w:top w:w="70" w:type="dxa"/>
              <w:left w:w="80" w:type="dxa"/>
              <w:bottom w:w="70" w:type="dxa"/>
              <w:right w:w="80" w:type="dxa"/>
            </w:tcMar>
            <w:vAlign w:val="center"/>
          </w:tcPr>
          <w:p w:rsidR="00797723" w:rsidRDefault="00A16894">
            <w:pPr>
              <w:spacing w:after="0"/>
              <w:rPr>
                <w:rFonts w:hint="eastAsia"/>
              </w:rPr>
            </w:pPr>
            <w:r>
              <w:rPr>
                <w:color w:val="000000"/>
                <w:sz w:val="15"/>
              </w:rPr>
              <w:t>Low</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5"/>
              </w:rPr>
              <w:t>Moderate</w:t>
            </w:r>
          </w:p>
        </w:tc>
        <w:tc>
          <w:tcPr>
            <w:tcW w:w="1694" w:type="dxa"/>
            <w:shd w:val="clear" w:color="auto" w:fill="FFF2CC"/>
            <w:tcMar>
              <w:top w:w="70" w:type="dxa"/>
              <w:left w:w="80" w:type="dxa"/>
              <w:bottom w:w="70" w:type="dxa"/>
              <w:right w:w="80" w:type="dxa"/>
            </w:tcMar>
            <w:vAlign w:val="center"/>
          </w:tcPr>
          <w:p w:rsidR="00797723" w:rsidRDefault="00A16894">
            <w:pPr>
              <w:spacing w:after="0"/>
              <w:jc w:val="center"/>
              <w:rPr>
                <w:rFonts w:hint="eastAsia"/>
              </w:rPr>
            </w:pPr>
            <w:r>
              <w:rPr>
                <w:color w:val="000000"/>
                <w:sz w:val="15"/>
              </w:rPr>
              <w:t>Fallback / bridge</w:t>
            </w:r>
          </w:p>
        </w:tc>
      </w:tr>
      <w:tr w:rsidR="00797723">
        <w:trPr>
          <w:cantSplit/>
          <w:jc w:val="center"/>
        </w:trPr>
        <w:tc>
          <w:tcPr>
            <w:tcW w:w="1694" w:type="dxa"/>
            <w:tcMar>
              <w:top w:w="70" w:type="dxa"/>
              <w:left w:w="80" w:type="dxa"/>
              <w:bottom w:w="70" w:type="dxa"/>
              <w:right w:w="80" w:type="dxa"/>
            </w:tcMar>
            <w:vAlign w:val="center"/>
          </w:tcPr>
          <w:p w:rsidR="00797723" w:rsidRDefault="00A16894">
            <w:pPr>
              <w:spacing w:after="0"/>
              <w:rPr>
                <w:rFonts w:hint="eastAsia"/>
              </w:rPr>
            </w:pPr>
            <w:r>
              <w:rPr>
                <w:color w:val="000000"/>
                <w:sz w:val="15"/>
              </w:rPr>
              <w:t>1 × WBA65</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5"/>
              </w:rPr>
              <w:t>Yes (20-link stack)</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5"/>
              </w:rPr>
              <w:t>BLE</w:t>
            </w:r>
          </w:p>
        </w:tc>
        <w:tc>
          <w:tcPr>
            <w:tcW w:w="1694" w:type="dxa"/>
            <w:tcMar>
              <w:top w:w="70" w:type="dxa"/>
              <w:left w:w="80" w:type="dxa"/>
              <w:bottom w:w="70" w:type="dxa"/>
              <w:right w:w="80" w:type="dxa"/>
            </w:tcMar>
            <w:vAlign w:val="center"/>
          </w:tcPr>
          <w:p w:rsidR="00797723" w:rsidRDefault="00A16894">
            <w:pPr>
              <w:spacing w:after="0"/>
              <w:rPr>
                <w:rFonts w:hint="eastAsia"/>
              </w:rPr>
            </w:pPr>
            <w:r>
              <w:rPr>
                <w:color w:val="000000"/>
                <w:sz w:val="15"/>
              </w:rPr>
              <w:t>Moderate</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5"/>
              </w:rPr>
              <w:t>Moderate</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5"/>
              </w:rPr>
              <w:t>Prototype</w:t>
            </w:r>
          </w:p>
        </w:tc>
      </w:tr>
      <w:tr w:rsidR="00797723">
        <w:trPr>
          <w:cantSplit/>
          <w:jc w:val="center"/>
        </w:trPr>
        <w:tc>
          <w:tcPr>
            <w:tcW w:w="1694" w:type="dxa"/>
            <w:tcMar>
              <w:top w:w="70" w:type="dxa"/>
              <w:left w:w="80" w:type="dxa"/>
              <w:bottom w:w="70" w:type="dxa"/>
              <w:right w:w="80" w:type="dxa"/>
            </w:tcMar>
            <w:vAlign w:val="center"/>
          </w:tcPr>
          <w:p w:rsidR="00797723" w:rsidRDefault="00A16894">
            <w:pPr>
              <w:spacing w:after="0"/>
              <w:rPr>
                <w:rFonts w:hint="eastAsia"/>
              </w:rPr>
            </w:pPr>
            <w:r>
              <w:rPr>
                <w:color w:val="000000"/>
                <w:sz w:val="15"/>
              </w:rPr>
              <w:t>WBA65 + phone STM radio</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5"/>
              </w:rPr>
              <w:t>Yes</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5"/>
              </w:rPr>
              <w:t>BLE</w:t>
            </w:r>
          </w:p>
        </w:tc>
        <w:tc>
          <w:tcPr>
            <w:tcW w:w="1694" w:type="dxa"/>
            <w:tcMar>
              <w:top w:w="70" w:type="dxa"/>
              <w:left w:w="80" w:type="dxa"/>
              <w:bottom w:w="70" w:type="dxa"/>
              <w:right w:w="80" w:type="dxa"/>
            </w:tcMar>
            <w:vAlign w:val="center"/>
          </w:tcPr>
          <w:p w:rsidR="00797723" w:rsidRDefault="00A16894">
            <w:pPr>
              <w:spacing w:after="0"/>
              <w:rPr>
                <w:rFonts w:hint="eastAsia"/>
              </w:rPr>
            </w:pPr>
            <w:r>
              <w:rPr>
                <w:color w:val="000000"/>
                <w:sz w:val="15"/>
              </w:rPr>
              <w:t>Moderate</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5"/>
              </w:rPr>
              <w:t>High</w:t>
            </w:r>
          </w:p>
        </w:tc>
        <w:tc>
          <w:tcPr>
            <w:tcW w:w="1694" w:type="dxa"/>
            <w:shd w:val="clear" w:color="auto" w:fill="E2F0D9"/>
            <w:tcMar>
              <w:top w:w="70" w:type="dxa"/>
              <w:left w:w="80" w:type="dxa"/>
              <w:bottom w:w="70" w:type="dxa"/>
              <w:right w:w="80" w:type="dxa"/>
            </w:tcMar>
            <w:vAlign w:val="center"/>
          </w:tcPr>
          <w:p w:rsidR="00797723" w:rsidRDefault="00A16894">
            <w:pPr>
              <w:spacing w:after="0"/>
              <w:jc w:val="center"/>
              <w:rPr>
                <w:rFonts w:hint="eastAsia"/>
              </w:rPr>
            </w:pPr>
            <w:r>
              <w:rPr>
                <w:color w:val="000000"/>
                <w:sz w:val="15"/>
              </w:rPr>
              <w:t xml:space="preserve">Leading </w:t>
            </w:r>
            <w:r>
              <w:rPr>
                <w:color w:val="000000"/>
                <w:sz w:val="15"/>
              </w:rPr>
              <w:t>all-STM candidate</w:t>
            </w:r>
          </w:p>
        </w:tc>
      </w:tr>
      <w:tr w:rsidR="00797723">
        <w:trPr>
          <w:cantSplit/>
          <w:jc w:val="center"/>
        </w:trPr>
        <w:tc>
          <w:tcPr>
            <w:tcW w:w="1694" w:type="dxa"/>
            <w:tcMar>
              <w:top w:w="70" w:type="dxa"/>
              <w:left w:w="80" w:type="dxa"/>
              <w:bottom w:w="70" w:type="dxa"/>
              <w:right w:w="80" w:type="dxa"/>
            </w:tcMar>
            <w:vAlign w:val="center"/>
          </w:tcPr>
          <w:p w:rsidR="00797723" w:rsidRDefault="00A16894">
            <w:pPr>
              <w:spacing w:after="0"/>
              <w:rPr>
                <w:rFonts w:hint="eastAsia"/>
              </w:rPr>
            </w:pPr>
            <w:r>
              <w:rPr>
                <w:color w:val="000000"/>
                <w:sz w:val="15"/>
              </w:rPr>
              <w:t>WBA65 + N657 + 5 GHz Wi-Fi</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5"/>
              </w:rPr>
              <w:t>Yes</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5"/>
              </w:rPr>
              <w:t>5 GHz Wi-Fi</w:t>
            </w:r>
          </w:p>
        </w:tc>
        <w:tc>
          <w:tcPr>
            <w:tcW w:w="1694" w:type="dxa"/>
            <w:tcMar>
              <w:top w:w="70" w:type="dxa"/>
              <w:left w:w="80" w:type="dxa"/>
              <w:bottom w:w="70" w:type="dxa"/>
              <w:right w:w="80" w:type="dxa"/>
            </w:tcMar>
            <w:vAlign w:val="center"/>
          </w:tcPr>
          <w:p w:rsidR="00797723" w:rsidRDefault="00A16894">
            <w:pPr>
              <w:spacing w:after="0"/>
              <w:rPr>
                <w:rFonts w:hint="eastAsia"/>
              </w:rPr>
            </w:pPr>
            <w:r>
              <w:rPr>
                <w:color w:val="000000"/>
                <w:sz w:val="15"/>
              </w:rPr>
              <w:t>High</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5"/>
              </w:rPr>
              <w:t>Very high</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5"/>
              </w:rPr>
              <w:t>Future / AI-heavy option</w:t>
            </w:r>
          </w:p>
        </w:tc>
      </w:tr>
      <w:tr w:rsidR="00797723">
        <w:trPr>
          <w:cantSplit/>
          <w:jc w:val="center"/>
        </w:trPr>
        <w:tc>
          <w:tcPr>
            <w:tcW w:w="1694" w:type="dxa"/>
            <w:tcMar>
              <w:top w:w="70" w:type="dxa"/>
              <w:left w:w="80" w:type="dxa"/>
              <w:bottom w:w="70" w:type="dxa"/>
              <w:right w:w="80" w:type="dxa"/>
            </w:tcMar>
            <w:vAlign w:val="center"/>
          </w:tcPr>
          <w:p w:rsidR="00797723" w:rsidRDefault="00A16894">
            <w:pPr>
              <w:spacing w:after="0"/>
              <w:rPr>
                <w:rFonts w:hint="eastAsia"/>
              </w:rPr>
            </w:pPr>
            <w:r>
              <w:rPr>
                <w:color w:val="000000"/>
                <w:sz w:val="15"/>
              </w:rPr>
              <w:t>ESP32-C5 master</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5"/>
              </w:rPr>
              <w:t>Needs full-load proof</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5"/>
              </w:rPr>
              <w:t>5 GHz Wi-Fi</w:t>
            </w:r>
          </w:p>
        </w:tc>
        <w:tc>
          <w:tcPr>
            <w:tcW w:w="1694" w:type="dxa"/>
            <w:tcMar>
              <w:top w:w="70" w:type="dxa"/>
              <w:left w:w="80" w:type="dxa"/>
              <w:bottom w:w="70" w:type="dxa"/>
              <w:right w:w="80" w:type="dxa"/>
            </w:tcMar>
            <w:vAlign w:val="center"/>
          </w:tcPr>
          <w:p w:rsidR="00797723" w:rsidRDefault="00A16894">
            <w:pPr>
              <w:spacing w:after="0"/>
              <w:rPr>
                <w:rFonts w:hint="eastAsia"/>
              </w:rPr>
            </w:pPr>
            <w:r>
              <w:rPr>
                <w:color w:val="000000"/>
                <w:sz w:val="15"/>
              </w:rPr>
              <w:t>Master port only</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5"/>
              </w:rPr>
              <w:t>High if coexistence passes</w:t>
            </w:r>
          </w:p>
        </w:tc>
        <w:tc>
          <w:tcPr>
            <w:tcW w:w="1694" w:type="dxa"/>
            <w:shd w:val="clear" w:color="auto" w:fill="E2F0D9"/>
            <w:tcMar>
              <w:top w:w="70" w:type="dxa"/>
              <w:left w:w="80" w:type="dxa"/>
              <w:bottom w:w="70" w:type="dxa"/>
              <w:right w:w="80" w:type="dxa"/>
            </w:tcMar>
            <w:vAlign w:val="center"/>
          </w:tcPr>
          <w:p w:rsidR="00797723" w:rsidRDefault="00A16894">
            <w:pPr>
              <w:spacing w:after="0"/>
              <w:jc w:val="center"/>
              <w:rPr>
                <w:rFonts w:hint="eastAsia"/>
              </w:rPr>
            </w:pPr>
            <w:r>
              <w:rPr>
                <w:color w:val="000000"/>
                <w:sz w:val="15"/>
              </w:rPr>
              <w:t>Leading integrated candidate</w:t>
            </w:r>
          </w:p>
        </w:tc>
      </w:tr>
      <w:tr w:rsidR="00797723">
        <w:trPr>
          <w:cantSplit/>
          <w:jc w:val="center"/>
        </w:trPr>
        <w:tc>
          <w:tcPr>
            <w:tcW w:w="1694" w:type="dxa"/>
            <w:tcMar>
              <w:top w:w="70" w:type="dxa"/>
              <w:left w:w="80" w:type="dxa"/>
              <w:bottom w:w="70" w:type="dxa"/>
              <w:right w:w="80" w:type="dxa"/>
            </w:tcMar>
            <w:vAlign w:val="center"/>
          </w:tcPr>
          <w:p w:rsidR="00797723" w:rsidRDefault="00A16894">
            <w:pPr>
              <w:spacing w:after="0"/>
              <w:rPr>
                <w:rFonts w:hint="eastAsia"/>
              </w:rPr>
            </w:pPr>
            <w:r>
              <w:rPr>
                <w:color w:val="000000"/>
                <w:sz w:val="15"/>
              </w:rPr>
              <w:t>Nordic BLE</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5"/>
              </w:rPr>
              <w:t xml:space="preserve">Yes on suitable </w:t>
            </w:r>
            <w:r>
              <w:rPr>
                <w:color w:val="000000"/>
                <w:sz w:val="15"/>
              </w:rPr>
              <w:t>parts</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5"/>
              </w:rPr>
              <w:t>BLE</w:t>
            </w:r>
          </w:p>
        </w:tc>
        <w:tc>
          <w:tcPr>
            <w:tcW w:w="1694" w:type="dxa"/>
            <w:tcMar>
              <w:top w:w="70" w:type="dxa"/>
              <w:left w:w="80" w:type="dxa"/>
              <w:bottom w:w="70" w:type="dxa"/>
              <w:right w:w="80" w:type="dxa"/>
            </w:tcMar>
            <w:vAlign w:val="center"/>
          </w:tcPr>
          <w:p w:rsidR="00797723" w:rsidRDefault="00A16894">
            <w:pPr>
              <w:spacing w:after="0"/>
              <w:rPr>
                <w:rFonts w:hint="eastAsia"/>
              </w:rPr>
            </w:pPr>
            <w:r>
              <w:rPr>
                <w:color w:val="000000"/>
                <w:sz w:val="15"/>
              </w:rPr>
              <w:t>High</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5"/>
              </w:rPr>
              <w:t>Similar BLE constraint</w:t>
            </w:r>
          </w:p>
        </w:tc>
        <w:tc>
          <w:tcPr>
            <w:tcW w:w="1694" w:type="dxa"/>
            <w:shd w:val="clear" w:color="auto" w:fill="FFF2CC"/>
            <w:tcMar>
              <w:top w:w="70" w:type="dxa"/>
              <w:left w:w="80" w:type="dxa"/>
              <w:bottom w:w="70" w:type="dxa"/>
              <w:right w:w="80" w:type="dxa"/>
            </w:tcMar>
            <w:vAlign w:val="center"/>
          </w:tcPr>
          <w:p w:rsidR="00797723" w:rsidRDefault="00A16894">
            <w:pPr>
              <w:spacing w:after="0"/>
              <w:jc w:val="center"/>
              <w:rPr>
                <w:rFonts w:hint="eastAsia"/>
              </w:rPr>
            </w:pPr>
            <w:r>
              <w:rPr>
                <w:color w:val="000000"/>
                <w:sz w:val="15"/>
              </w:rPr>
              <w:t>Defer</w:t>
            </w:r>
          </w:p>
        </w:tc>
      </w:tr>
    </w:tbl>
    <w:p w:rsidR="00797723" w:rsidRDefault="00A16894">
      <w:pPr>
        <w:pStyle w:val="Heading2"/>
        <w:spacing w:before="100" w:after="80"/>
      </w:pPr>
      <w:r>
        <w:t>10.1 Expected behavior by data-rate case</w:t>
      </w:r>
    </w:p>
    <w:tbl>
      <w:tblPr>
        <w:tblW w:w="0" w:type="auto"/>
        <w:jc w:val="center"/>
        <w:tblLook w:val="04A0" w:firstRow="1" w:lastRow="0" w:firstColumn="1" w:lastColumn="0" w:noHBand="0" w:noVBand="1"/>
      </w:tblPr>
      <w:tblGrid>
        <w:gridCol w:w="2541"/>
        <w:gridCol w:w="2541"/>
        <w:gridCol w:w="2541"/>
        <w:gridCol w:w="2541"/>
      </w:tblGrid>
      <w:tr w:rsidR="00797723">
        <w:trPr>
          <w:cantSplit/>
          <w:jc w:val="center"/>
        </w:trPr>
        <w:tc>
          <w:tcPr>
            <w:tcW w:w="2541" w:type="dxa"/>
            <w:shd w:val="clear" w:color="auto" w:fill="17365D"/>
            <w:tcMar>
              <w:top w:w="70" w:type="dxa"/>
              <w:left w:w="80" w:type="dxa"/>
              <w:bottom w:w="70" w:type="dxa"/>
              <w:right w:w="80" w:type="dxa"/>
            </w:tcMar>
            <w:vAlign w:val="center"/>
          </w:tcPr>
          <w:p w:rsidR="00797723" w:rsidRDefault="00A16894">
            <w:pPr>
              <w:spacing w:after="0"/>
              <w:jc w:val="center"/>
              <w:rPr>
                <w:rFonts w:hint="eastAsia"/>
              </w:rPr>
            </w:pPr>
            <w:r>
              <w:rPr>
                <w:b/>
                <w:color w:val="FFFFFF"/>
                <w:sz w:val="16"/>
              </w:rPr>
              <w:t>Traffic case</w:t>
            </w:r>
          </w:p>
        </w:tc>
        <w:tc>
          <w:tcPr>
            <w:tcW w:w="2541" w:type="dxa"/>
            <w:shd w:val="clear" w:color="auto" w:fill="17365D"/>
            <w:tcMar>
              <w:top w:w="70" w:type="dxa"/>
              <w:left w:w="80" w:type="dxa"/>
              <w:bottom w:w="70" w:type="dxa"/>
              <w:right w:w="80" w:type="dxa"/>
            </w:tcMar>
            <w:vAlign w:val="center"/>
          </w:tcPr>
          <w:p w:rsidR="00797723" w:rsidRDefault="00A16894">
            <w:pPr>
              <w:spacing w:after="0"/>
              <w:jc w:val="center"/>
              <w:rPr>
                <w:rFonts w:hint="eastAsia"/>
              </w:rPr>
            </w:pPr>
            <w:r>
              <w:rPr>
                <w:b/>
                <w:color w:val="FFFFFF"/>
                <w:sz w:val="16"/>
              </w:rPr>
              <w:t>Single WBA65 all-BLE</w:t>
            </w:r>
          </w:p>
        </w:tc>
        <w:tc>
          <w:tcPr>
            <w:tcW w:w="2541" w:type="dxa"/>
            <w:shd w:val="clear" w:color="auto" w:fill="17365D"/>
            <w:tcMar>
              <w:top w:w="70" w:type="dxa"/>
              <w:left w:w="80" w:type="dxa"/>
              <w:bottom w:w="70" w:type="dxa"/>
              <w:right w:w="80" w:type="dxa"/>
            </w:tcMar>
            <w:vAlign w:val="center"/>
          </w:tcPr>
          <w:p w:rsidR="00797723" w:rsidRDefault="00A16894">
            <w:pPr>
              <w:spacing w:after="0"/>
              <w:jc w:val="center"/>
              <w:rPr>
                <w:rFonts w:hint="eastAsia"/>
              </w:rPr>
            </w:pPr>
            <w:r>
              <w:rPr>
                <w:b/>
                <w:color w:val="FFFFFF"/>
                <w:sz w:val="16"/>
              </w:rPr>
              <w:t>WBA65 + phone radio</w:t>
            </w:r>
          </w:p>
        </w:tc>
        <w:tc>
          <w:tcPr>
            <w:tcW w:w="2541" w:type="dxa"/>
            <w:shd w:val="clear" w:color="auto" w:fill="17365D"/>
            <w:tcMar>
              <w:top w:w="70" w:type="dxa"/>
              <w:left w:w="80" w:type="dxa"/>
              <w:bottom w:w="70" w:type="dxa"/>
              <w:right w:w="80" w:type="dxa"/>
            </w:tcMar>
            <w:vAlign w:val="center"/>
          </w:tcPr>
          <w:p w:rsidR="00797723" w:rsidRDefault="00A16894">
            <w:pPr>
              <w:spacing w:after="0"/>
              <w:jc w:val="center"/>
              <w:rPr>
                <w:rFonts w:hint="eastAsia"/>
              </w:rPr>
            </w:pPr>
            <w:r>
              <w:rPr>
                <w:b/>
                <w:color w:val="FFFFFF"/>
                <w:sz w:val="16"/>
              </w:rPr>
              <w:t>ESP32-C5 + 5 GHz Wi-Fi</w:t>
            </w:r>
          </w:p>
        </w:tc>
      </w:tr>
      <w:tr w:rsidR="00797723">
        <w:trPr>
          <w:cantSplit/>
          <w:jc w:val="center"/>
        </w:trPr>
        <w:tc>
          <w:tcPr>
            <w:tcW w:w="2541" w:type="dxa"/>
            <w:tcMar>
              <w:top w:w="70" w:type="dxa"/>
              <w:left w:w="80" w:type="dxa"/>
              <w:bottom w:w="70" w:type="dxa"/>
              <w:right w:w="80" w:type="dxa"/>
            </w:tcMar>
            <w:vAlign w:val="center"/>
          </w:tcPr>
          <w:p w:rsidR="00797723" w:rsidRDefault="00A16894">
            <w:pPr>
              <w:spacing w:after="0"/>
              <w:rPr>
                <w:rFonts w:hint="eastAsia"/>
              </w:rPr>
            </w:pPr>
            <w:r>
              <w:rPr>
                <w:color w:val="000000"/>
                <w:sz w:val="16"/>
              </w:rPr>
              <w:t>4 kB/s/node (52 kB/s to phone)</w:t>
            </w:r>
          </w:p>
        </w:tc>
        <w:tc>
          <w:tcPr>
            <w:tcW w:w="2541" w:type="dxa"/>
            <w:tcMar>
              <w:top w:w="70" w:type="dxa"/>
              <w:left w:w="80" w:type="dxa"/>
              <w:bottom w:w="70" w:type="dxa"/>
              <w:right w:w="80" w:type="dxa"/>
            </w:tcMar>
            <w:vAlign w:val="center"/>
          </w:tcPr>
          <w:p w:rsidR="00797723" w:rsidRDefault="00A16894">
            <w:pPr>
              <w:spacing w:after="0"/>
              <w:rPr>
                <w:rFonts w:hint="eastAsia"/>
              </w:rPr>
            </w:pPr>
            <w:r>
              <w:rPr>
                <w:color w:val="000000"/>
                <w:sz w:val="16"/>
              </w:rPr>
              <w:t>Plausible; needs margin test</w:t>
            </w:r>
          </w:p>
        </w:tc>
        <w:tc>
          <w:tcPr>
            <w:tcW w:w="2541" w:type="dxa"/>
            <w:tcMar>
              <w:top w:w="70" w:type="dxa"/>
              <w:left w:w="80" w:type="dxa"/>
              <w:bottom w:w="70" w:type="dxa"/>
              <w:right w:w="80" w:type="dxa"/>
            </w:tcMar>
            <w:vAlign w:val="center"/>
          </w:tcPr>
          <w:p w:rsidR="00797723" w:rsidRDefault="00A16894">
            <w:pPr>
              <w:spacing w:after="0"/>
              <w:rPr>
                <w:rFonts w:hint="eastAsia"/>
              </w:rPr>
            </w:pPr>
            <w:r>
              <w:rPr>
                <w:color w:val="000000"/>
                <w:sz w:val="16"/>
              </w:rPr>
              <w:t xml:space="preserve">Comfortable node/phone radio </w:t>
            </w:r>
            <w:r>
              <w:rPr>
                <w:color w:val="000000"/>
                <w:sz w:val="16"/>
              </w:rPr>
              <w:t>separation</w:t>
            </w:r>
          </w:p>
        </w:tc>
        <w:tc>
          <w:tcPr>
            <w:tcW w:w="2541" w:type="dxa"/>
            <w:tcMar>
              <w:top w:w="70" w:type="dxa"/>
              <w:left w:w="80" w:type="dxa"/>
              <w:bottom w:w="70" w:type="dxa"/>
              <w:right w:w="80" w:type="dxa"/>
            </w:tcMar>
            <w:vAlign w:val="center"/>
          </w:tcPr>
          <w:p w:rsidR="00797723" w:rsidRDefault="00A16894">
            <w:pPr>
              <w:spacing w:after="0"/>
              <w:rPr>
                <w:rFonts w:hint="eastAsia"/>
              </w:rPr>
            </w:pPr>
            <w:r>
              <w:rPr>
                <w:color w:val="000000"/>
                <w:sz w:val="16"/>
              </w:rPr>
              <w:t>Strong bandwidth margin; coexistence test required</w:t>
            </w:r>
          </w:p>
        </w:tc>
      </w:tr>
      <w:tr w:rsidR="00797723">
        <w:trPr>
          <w:cantSplit/>
          <w:jc w:val="center"/>
        </w:trPr>
        <w:tc>
          <w:tcPr>
            <w:tcW w:w="2541" w:type="dxa"/>
            <w:tcMar>
              <w:top w:w="70" w:type="dxa"/>
              <w:left w:w="80" w:type="dxa"/>
              <w:bottom w:w="70" w:type="dxa"/>
              <w:right w:w="80" w:type="dxa"/>
            </w:tcMar>
            <w:vAlign w:val="center"/>
          </w:tcPr>
          <w:p w:rsidR="00797723" w:rsidRDefault="00A16894">
            <w:pPr>
              <w:spacing w:after="0"/>
              <w:rPr>
                <w:rFonts w:hint="eastAsia"/>
              </w:rPr>
            </w:pPr>
            <w:r>
              <w:rPr>
                <w:color w:val="000000"/>
                <w:sz w:val="16"/>
              </w:rPr>
              <w:t>5 kB/s/node (65 kB/s to phone)</w:t>
            </w:r>
          </w:p>
        </w:tc>
        <w:tc>
          <w:tcPr>
            <w:tcW w:w="2541" w:type="dxa"/>
            <w:tcMar>
              <w:top w:w="70" w:type="dxa"/>
              <w:left w:w="80" w:type="dxa"/>
              <w:bottom w:w="70" w:type="dxa"/>
              <w:right w:w="80" w:type="dxa"/>
            </w:tcMar>
            <w:vAlign w:val="center"/>
          </w:tcPr>
          <w:p w:rsidR="00797723" w:rsidRDefault="00A16894">
            <w:pPr>
              <w:spacing w:after="0"/>
              <w:rPr>
                <w:rFonts w:hint="eastAsia"/>
              </w:rPr>
            </w:pPr>
            <w:r>
              <w:rPr>
                <w:color w:val="000000"/>
                <w:sz w:val="16"/>
              </w:rPr>
              <w:t>Higher risk on phone BLE / single airtime scheduler</w:t>
            </w:r>
          </w:p>
        </w:tc>
        <w:tc>
          <w:tcPr>
            <w:tcW w:w="2541" w:type="dxa"/>
            <w:tcMar>
              <w:top w:w="70" w:type="dxa"/>
              <w:left w:w="80" w:type="dxa"/>
              <w:bottom w:w="70" w:type="dxa"/>
              <w:right w:w="80" w:type="dxa"/>
            </w:tcMar>
            <w:vAlign w:val="center"/>
          </w:tcPr>
          <w:p w:rsidR="00797723" w:rsidRDefault="00A16894">
            <w:pPr>
              <w:spacing w:after="0"/>
              <w:rPr>
                <w:rFonts w:hint="eastAsia"/>
              </w:rPr>
            </w:pPr>
            <w:r>
              <w:rPr>
                <w:color w:val="000000"/>
                <w:sz w:val="16"/>
              </w:rPr>
              <w:t>Good candidate; phone BLE still must sustain ~65 kB/s</w:t>
            </w:r>
          </w:p>
        </w:tc>
        <w:tc>
          <w:tcPr>
            <w:tcW w:w="2541" w:type="dxa"/>
            <w:tcMar>
              <w:top w:w="70" w:type="dxa"/>
              <w:left w:w="80" w:type="dxa"/>
              <w:bottom w:w="70" w:type="dxa"/>
              <w:right w:w="80" w:type="dxa"/>
            </w:tcMar>
            <w:vAlign w:val="center"/>
          </w:tcPr>
          <w:p w:rsidR="00797723" w:rsidRDefault="00A16894">
            <w:pPr>
              <w:spacing w:after="0"/>
              <w:rPr>
                <w:rFonts w:hint="eastAsia"/>
              </w:rPr>
            </w:pPr>
            <w:r>
              <w:rPr>
                <w:color w:val="000000"/>
                <w:sz w:val="16"/>
              </w:rPr>
              <w:t>Strong phone margin; BLE ingress remains primary test</w:t>
            </w:r>
          </w:p>
        </w:tc>
      </w:tr>
      <w:tr w:rsidR="00797723">
        <w:trPr>
          <w:cantSplit/>
          <w:jc w:val="center"/>
        </w:trPr>
        <w:tc>
          <w:tcPr>
            <w:tcW w:w="2541" w:type="dxa"/>
            <w:tcMar>
              <w:top w:w="70" w:type="dxa"/>
              <w:left w:w="80" w:type="dxa"/>
              <w:bottom w:w="70" w:type="dxa"/>
              <w:right w:w="80" w:type="dxa"/>
            </w:tcMar>
            <w:vAlign w:val="center"/>
          </w:tcPr>
          <w:p w:rsidR="00797723" w:rsidRDefault="00A16894">
            <w:pPr>
              <w:spacing w:after="0"/>
              <w:rPr>
                <w:rFonts w:hint="eastAsia"/>
              </w:rPr>
            </w:pPr>
            <w:r>
              <w:rPr>
                <w:color w:val="000000"/>
                <w:sz w:val="16"/>
              </w:rPr>
              <w:t>9</w:t>
            </w:r>
            <w:r>
              <w:rPr>
                <w:color w:val="000000"/>
                <w:sz w:val="16"/>
              </w:rPr>
              <w:t>.6 kB/s/source full-rate live (~124.8 kB/s to phone)</w:t>
            </w:r>
          </w:p>
        </w:tc>
        <w:tc>
          <w:tcPr>
            <w:tcW w:w="2541" w:type="dxa"/>
            <w:tcMar>
              <w:top w:w="70" w:type="dxa"/>
              <w:left w:w="80" w:type="dxa"/>
              <w:bottom w:w="70" w:type="dxa"/>
              <w:right w:w="80" w:type="dxa"/>
            </w:tcMar>
            <w:vAlign w:val="center"/>
          </w:tcPr>
          <w:p w:rsidR="00797723" w:rsidRDefault="00A16894">
            <w:pPr>
              <w:spacing w:after="0"/>
              <w:rPr>
                <w:rFonts w:hint="eastAsia"/>
              </w:rPr>
            </w:pPr>
            <w:r>
              <w:rPr>
                <w:color w:val="000000"/>
                <w:sz w:val="16"/>
              </w:rPr>
              <w:t>Not a preferred BLE-only target</w:t>
            </w:r>
          </w:p>
        </w:tc>
        <w:tc>
          <w:tcPr>
            <w:tcW w:w="2541" w:type="dxa"/>
            <w:tcMar>
              <w:top w:w="70" w:type="dxa"/>
              <w:left w:w="80" w:type="dxa"/>
              <w:bottom w:w="70" w:type="dxa"/>
              <w:right w:w="80" w:type="dxa"/>
            </w:tcMar>
            <w:vAlign w:val="center"/>
          </w:tcPr>
          <w:p w:rsidR="00797723" w:rsidRDefault="00A16894">
            <w:pPr>
              <w:spacing w:after="0"/>
              <w:rPr>
                <w:rFonts w:hint="eastAsia"/>
              </w:rPr>
            </w:pPr>
            <w:r>
              <w:rPr>
                <w:color w:val="000000"/>
                <w:sz w:val="16"/>
              </w:rPr>
              <w:t>Phone BLE likely becomes limiting</w:t>
            </w:r>
          </w:p>
        </w:tc>
        <w:tc>
          <w:tcPr>
            <w:tcW w:w="2541" w:type="dxa"/>
            <w:tcMar>
              <w:top w:w="70" w:type="dxa"/>
              <w:left w:w="80" w:type="dxa"/>
              <w:bottom w:w="70" w:type="dxa"/>
              <w:right w:w="80" w:type="dxa"/>
            </w:tcMar>
            <w:vAlign w:val="center"/>
          </w:tcPr>
          <w:p w:rsidR="00797723" w:rsidRDefault="00A16894">
            <w:pPr>
              <w:spacing w:after="0"/>
              <w:rPr>
                <w:rFonts w:hint="eastAsia"/>
              </w:rPr>
            </w:pPr>
            <w:r>
              <w:rPr>
                <w:color w:val="000000"/>
                <w:sz w:val="16"/>
              </w:rPr>
              <w:t>Wi-Fi becomes strongly preferred</w:t>
            </w:r>
          </w:p>
        </w:tc>
      </w:tr>
    </w:tbl>
    <w:p w:rsidR="00797723" w:rsidRDefault="00A16894">
      <w:pPr>
        <w:pStyle w:val="Heading2"/>
        <w:spacing w:before="100" w:after="80"/>
      </w:pPr>
      <w:r>
        <w:t>10.2 Qualitative scoring</w:t>
      </w:r>
    </w:p>
    <w:tbl>
      <w:tblPr>
        <w:tblW w:w="0" w:type="auto"/>
        <w:jc w:val="center"/>
        <w:tblLook w:val="04A0" w:firstRow="1" w:lastRow="0" w:firstColumn="1" w:lastColumn="0" w:noHBand="0" w:noVBand="1"/>
      </w:tblPr>
      <w:tblGrid>
        <w:gridCol w:w="1694"/>
        <w:gridCol w:w="1694"/>
        <w:gridCol w:w="1694"/>
        <w:gridCol w:w="1694"/>
        <w:gridCol w:w="1694"/>
        <w:gridCol w:w="1694"/>
      </w:tblGrid>
      <w:tr w:rsidR="00797723">
        <w:trPr>
          <w:cantSplit/>
          <w:jc w:val="center"/>
        </w:trPr>
        <w:tc>
          <w:tcPr>
            <w:tcW w:w="1694" w:type="dxa"/>
            <w:shd w:val="clear" w:color="auto" w:fill="17365D"/>
            <w:tcMar>
              <w:top w:w="70" w:type="dxa"/>
              <w:left w:w="80" w:type="dxa"/>
              <w:bottom w:w="70" w:type="dxa"/>
              <w:right w:w="80" w:type="dxa"/>
            </w:tcMar>
            <w:vAlign w:val="center"/>
          </w:tcPr>
          <w:p w:rsidR="00797723" w:rsidRDefault="00A16894">
            <w:pPr>
              <w:spacing w:after="0"/>
              <w:jc w:val="center"/>
              <w:rPr>
                <w:rFonts w:hint="eastAsia"/>
              </w:rPr>
            </w:pPr>
            <w:r>
              <w:rPr>
                <w:b/>
                <w:color w:val="FFFFFF"/>
                <w:sz w:val="15"/>
              </w:rPr>
              <w:t>Option</w:t>
            </w:r>
          </w:p>
        </w:tc>
        <w:tc>
          <w:tcPr>
            <w:tcW w:w="1694" w:type="dxa"/>
            <w:shd w:val="clear" w:color="auto" w:fill="17365D"/>
            <w:tcMar>
              <w:top w:w="70" w:type="dxa"/>
              <w:left w:w="80" w:type="dxa"/>
              <w:bottom w:w="70" w:type="dxa"/>
              <w:right w:w="80" w:type="dxa"/>
            </w:tcMar>
            <w:vAlign w:val="center"/>
          </w:tcPr>
          <w:p w:rsidR="00797723" w:rsidRDefault="00A16894">
            <w:pPr>
              <w:spacing w:after="0"/>
              <w:jc w:val="center"/>
              <w:rPr>
                <w:rFonts w:hint="eastAsia"/>
              </w:rPr>
            </w:pPr>
            <w:r>
              <w:rPr>
                <w:b/>
                <w:color w:val="FFFFFF"/>
                <w:sz w:val="15"/>
              </w:rPr>
              <w:t>Node FW reuse</w:t>
            </w:r>
          </w:p>
        </w:tc>
        <w:tc>
          <w:tcPr>
            <w:tcW w:w="1694" w:type="dxa"/>
            <w:shd w:val="clear" w:color="auto" w:fill="17365D"/>
            <w:tcMar>
              <w:top w:w="70" w:type="dxa"/>
              <w:left w:w="80" w:type="dxa"/>
              <w:bottom w:w="70" w:type="dxa"/>
              <w:right w:w="80" w:type="dxa"/>
            </w:tcMar>
            <w:vAlign w:val="center"/>
          </w:tcPr>
          <w:p w:rsidR="00797723" w:rsidRDefault="00A16894">
            <w:pPr>
              <w:spacing w:after="0"/>
              <w:jc w:val="center"/>
              <w:rPr>
                <w:rFonts w:hint="eastAsia"/>
              </w:rPr>
            </w:pPr>
            <w:r>
              <w:rPr>
                <w:b/>
                <w:color w:val="FFFFFF"/>
                <w:sz w:val="15"/>
              </w:rPr>
              <w:t>Phone bandwidth</w:t>
            </w:r>
          </w:p>
        </w:tc>
        <w:tc>
          <w:tcPr>
            <w:tcW w:w="1694" w:type="dxa"/>
            <w:shd w:val="clear" w:color="auto" w:fill="17365D"/>
            <w:tcMar>
              <w:top w:w="70" w:type="dxa"/>
              <w:left w:w="80" w:type="dxa"/>
              <w:bottom w:w="70" w:type="dxa"/>
              <w:right w:w="80" w:type="dxa"/>
            </w:tcMar>
            <w:vAlign w:val="center"/>
          </w:tcPr>
          <w:p w:rsidR="00797723" w:rsidRDefault="00A16894">
            <w:pPr>
              <w:spacing w:after="0"/>
              <w:jc w:val="center"/>
              <w:rPr>
                <w:rFonts w:hint="eastAsia"/>
              </w:rPr>
            </w:pPr>
            <w:r>
              <w:rPr>
                <w:b/>
                <w:color w:val="FFFFFF"/>
                <w:sz w:val="15"/>
              </w:rPr>
              <w:t>RF separation</w:t>
            </w:r>
          </w:p>
        </w:tc>
        <w:tc>
          <w:tcPr>
            <w:tcW w:w="1694" w:type="dxa"/>
            <w:shd w:val="clear" w:color="auto" w:fill="17365D"/>
            <w:tcMar>
              <w:top w:w="70" w:type="dxa"/>
              <w:left w:w="80" w:type="dxa"/>
              <w:bottom w:w="70" w:type="dxa"/>
              <w:right w:w="80" w:type="dxa"/>
            </w:tcMar>
            <w:vAlign w:val="center"/>
          </w:tcPr>
          <w:p w:rsidR="00797723" w:rsidRDefault="00A16894">
            <w:pPr>
              <w:spacing w:after="0"/>
              <w:jc w:val="center"/>
              <w:rPr>
                <w:rFonts w:hint="eastAsia"/>
              </w:rPr>
            </w:pPr>
            <w:r>
              <w:rPr>
                <w:b/>
                <w:color w:val="FFFFFF"/>
                <w:sz w:val="15"/>
              </w:rPr>
              <w:t>Implementation risk</w:t>
            </w:r>
          </w:p>
        </w:tc>
        <w:tc>
          <w:tcPr>
            <w:tcW w:w="1694" w:type="dxa"/>
            <w:shd w:val="clear" w:color="auto" w:fill="17365D"/>
            <w:tcMar>
              <w:top w:w="70" w:type="dxa"/>
              <w:left w:w="80" w:type="dxa"/>
              <w:bottom w:w="70" w:type="dxa"/>
              <w:right w:w="80" w:type="dxa"/>
            </w:tcMar>
            <w:vAlign w:val="center"/>
          </w:tcPr>
          <w:p w:rsidR="00797723" w:rsidRDefault="00A16894">
            <w:pPr>
              <w:spacing w:after="0"/>
              <w:jc w:val="center"/>
              <w:rPr>
                <w:rFonts w:hint="eastAsia"/>
              </w:rPr>
            </w:pPr>
            <w:r>
              <w:rPr>
                <w:b/>
                <w:color w:val="FFFFFF"/>
                <w:sz w:val="15"/>
              </w:rPr>
              <w:t>Long-term headroom</w:t>
            </w:r>
          </w:p>
        </w:tc>
      </w:tr>
      <w:tr w:rsidR="00797723">
        <w:trPr>
          <w:cantSplit/>
          <w:jc w:val="center"/>
        </w:trPr>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6"/>
              </w:rPr>
              <w:t>WBA65 single</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6"/>
              </w:rPr>
              <w:t>Excellent</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6"/>
              </w:rPr>
              <w:t>Medium</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6"/>
              </w:rPr>
              <w:t>Low</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6"/>
              </w:rPr>
              <w:t>Medium</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6"/>
              </w:rPr>
              <w:t>Good</w:t>
            </w:r>
          </w:p>
        </w:tc>
      </w:tr>
      <w:tr w:rsidR="00797723">
        <w:trPr>
          <w:cantSplit/>
          <w:jc w:val="center"/>
        </w:trPr>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6"/>
              </w:rPr>
              <w:t>WBA65 + phone STM</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6"/>
              </w:rPr>
              <w:t>Excellent</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6"/>
              </w:rPr>
              <w:t>Medium</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6"/>
              </w:rPr>
              <w:t>Medium</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6"/>
              </w:rPr>
              <w:t>Medium</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6"/>
              </w:rPr>
              <w:t>Very good</w:t>
            </w:r>
          </w:p>
        </w:tc>
      </w:tr>
      <w:tr w:rsidR="00797723">
        <w:trPr>
          <w:cantSplit/>
          <w:jc w:val="center"/>
        </w:trPr>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6"/>
              </w:rPr>
              <w:t>WBA65 + N657 + 5G Wi-Fi</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6"/>
              </w:rPr>
              <w:t>Excellent</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6"/>
              </w:rPr>
              <w:t>Excellent</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6"/>
              </w:rPr>
              <w:t>Excellent</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6"/>
              </w:rPr>
              <w:t>High</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6"/>
              </w:rPr>
              <w:t>Maximum</w:t>
            </w:r>
          </w:p>
        </w:tc>
      </w:tr>
      <w:tr w:rsidR="00797723">
        <w:trPr>
          <w:cantSplit/>
          <w:jc w:val="center"/>
        </w:trPr>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6"/>
              </w:rPr>
              <w:t>ESP32-C5 master</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6"/>
              </w:rPr>
              <w:t>Excellent on nodes / master port</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6"/>
              </w:rPr>
              <w:t>Excellent</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6"/>
              </w:rPr>
              <w:t>Very good</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6"/>
              </w:rPr>
              <w:t>Medium-high until tested</w:t>
            </w:r>
          </w:p>
        </w:tc>
        <w:tc>
          <w:tcPr>
            <w:tcW w:w="1694" w:type="dxa"/>
            <w:tcMar>
              <w:top w:w="70" w:type="dxa"/>
              <w:left w:w="80" w:type="dxa"/>
              <w:bottom w:w="70" w:type="dxa"/>
              <w:right w:w="80" w:type="dxa"/>
            </w:tcMar>
            <w:vAlign w:val="center"/>
          </w:tcPr>
          <w:p w:rsidR="00797723" w:rsidRDefault="00A16894">
            <w:pPr>
              <w:spacing w:after="0"/>
              <w:jc w:val="center"/>
              <w:rPr>
                <w:rFonts w:hint="eastAsia"/>
              </w:rPr>
            </w:pPr>
            <w:r>
              <w:rPr>
                <w:color w:val="000000"/>
                <w:sz w:val="16"/>
              </w:rPr>
              <w:t>Very good</w:t>
            </w:r>
          </w:p>
        </w:tc>
      </w:tr>
    </w:tbl>
    <w:p w:rsidR="00797723" w:rsidRDefault="00A16894">
      <w:pPr>
        <w:pStyle w:val="Heading1"/>
        <w:spacing w:before="160" w:after="80"/>
      </w:pPr>
      <w:r>
        <w:t>11. Prototype Validation Plan Before PCB Freeze</w:t>
      </w:r>
    </w:p>
    <w:p w:rsidR="00797723" w:rsidRDefault="00A16894">
      <w:pPr>
        <w:rPr>
          <w:rFonts w:hint="eastAsia"/>
        </w:rPr>
      </w:pPr>
      <w:r>
        <w:t>The architecture should be selected from measured system behavior, not nominal link-count or PHY specifications. The same acceptance test must be applied to the S</w:t>
      </w:r>
      <w:r>
        <w:t>TM32 and ESP master candidates.</w:t>
      </w:r>
    </w:p>
    <w:p w:rsidR="00797723" w:rsidRDefault="00A16894">
      <w:pPr>
        <w:pStyle w:val="Heading2"/>
        <w:spacing w:before="100" w:after="80"/>
      </w:pPr>
      <w:r>
        <w:t>11.1 Minimum test configurations</w:t>
      </w:r>
    </w:p>
    <w:p w:rsidR="00797723" w:rsidRDefault="00A16894">
      <w:pPr>
        <w:pStyle w:val="ListBullet"/>
        <w:spacing w:after="50" w:line="247" w:lineRule="auto"/>
        <w:rPr>
          <w:rFonts w:hint="eastAsia"/>
        </w:rPr>
      </w:pPr>
      <w:r>
        <w:t>STM32WBA65 development board running 12 simultaneous node connections; initially test without the phone, then with the phone path enabled.</w:t>
      </w:r>
    </w:p>
    <w:p w:rsidR="00797723" w:rsidRDefault="00A16894">
      <w:pPr>
        <w:pStyle w:val="ListBullet"/>
        <w:spacing w:after="50" w:line="247" w:lineRule="auto"/>
        <w:rPr>
          <w:rFonts w:hint="eastAsia"/>
        </w:rPr>
      </w:pPr>
      <w:r>
        <w:t>All-STM split-radio prototype: WBA65 as node central</w:t>
      </w:r>
      <w:r>
        <w:t xml:space="preserve"> plus a dedicated STM wireless device for the phone link over SPI/DMA.</w:t>
      </w:r>
    </w:p>
    <w:p w:rsidR="00797723" w:rsidRDefault="00A16894">
      <w:pPr>
        <w:pStyle w:val="ListBullet"/>
        <w:spacing w:after="50" w:line="247" w:lineRule="auto"/>
        <w:rPr>
          <w:rFonts w:hint="eastAsia"/>
        </w:rPr>
      </w:pPr>
      <w:r>
        <w:t>ESP32-C5 development board with 12 STM32WB55 node links while simultaneously streaming over 5 GHz Wi-Fi.</w:t>
      </w:r>
    </w:p>
    <w:p w:rsidR="00797723" w:rsidRDefault="00A16894">
      <w:pPr>
        <w:pStyle w:val="ListBullet"/>
        <w:spacing w:after="50" w:line="247" w:lineRule="auto"/>
        <w:rPr>
          <w:rFonts w:hint="eastAsia"/>
        </w:rPr>
      </w:pPr>
      <w:r>
        <w:t>At least three representative phone models if the final transport includes phone</w:t>
      </w:r>
      <w:r>
        <w:t xml:space="preserve"> BLE/Wi-Fi directly.</w:t>
      </w:r>
    </w:p>
    <w:p w:rsidR="00797723" w:rsidRDefault="00A16894">
      <w:pPr>
        <w:pStyle w:val="Heading2"/>
        <w:spacing w:before="100" w:after="80"/>
      </w:pPr>
      <w:r>
        <w:lastRenderedPageBreak/>
        <w:t>11.2 Traffic tests</w:t>
      </w:r>
    </w:p>
    <w:tbl>
      <w:tblPr>
        <w:tblW w:w="0" w:type="auto"/>
        <w:jc w:val="center"/>
        <w:tblLook w:val="04A0" w:firstRow="1" w:lastRow="0" w:firstColumn="1" w:lastColumn="0" w:noHBand="0" w:noVBand="1"/>
      </w:tblPr>
      <w:tblGrid>
        <w:gridCol w:w="3389"/>
        <w:gridCol w:w="3389"/>
        <w:gridCol w:w="3389"/>
      </w:tblGrid>
      <w:tr w:rsidR="00797723">
        <w:trPr>
          <w:cantSplit/>
          <w:tblHeader/>
          <w:jc w:val="center"/>
        </w:trPr>
        <w:tc>
          <w:tcPr>
            <w:tcW w:w="3389" w:type="dxa"/>
            <w:shd w:val="clear" w:color="auto" w:fill="17365D"/>
            <w:tcMar>
              <w:top w:w="70" w:type="dxa"/>
              <w:left w:w="80" w:type="dxa"/>
              <w:bottom w:w="70" w:type="dxa"/>
              <w:right w:w="80" w:type="dxa"/>
            </w:tcMar>
            <w:vAlign w:val="center"/>
          </w:tcPr>
          <w:p w:rsidR="00797723" w:rsidRDefault="00A16894">
            <w:pPr>
              <w:spacing w:after="0"/>
              <w:rPr>
                <w:rFonts w:hint="eastAsia"/>
              </w:rPr>
            </w:pPr>
            <w:r>
              <w:rPr>
                <w:b/>
                <w:color w:val="FFFFFF"/>
                <w:sz w:val="17"/>
              </w:rPr>
              <w:t>Test</w:t>
            </w:r>
          </w:p>
        </w:tc>
        <w:tc>
          <w:tcPr>
            <w:tcW w:w="3389" w:type="dxa"/>
            <w:shd w:val="clear" w:color="auto" w:fill="17365D"/>
            <w:tcMar>
              <w:top w:w="70" w:type="dxa"/>
              <w:left w:w="80" w:type="dxa"/>
              <w:bottom w:w="70" w:type="dxa"/>
              <w:right w:w="80" w:type="dxa"/>
            </w:tcMar>
            <w:vAlign w:val="center"/>
          </w:tcPr>
          <w:p w:rsidR="00797723" w:rsidRDefault="00A16894">
            <w:pPr>
              <w:spacing w:after="0"/>
              <w:rPr>
                <w:rFonts w:hint="eastAsia"/>
              </w:rPr>
            </w:pPr>
            <w:r>
              <w:rPr>
                <w:b/>
                <w:color w:val="FFFFFF"/>
                <w:sz w:val="17"/>
              </w:rPr>
              <w:t>Traffic</w:t>
            </w:r>
          </w:p>
        </w:tc>
        <w:tc>
          <w:tcPr>
            <w:tcW w:w="3389" w:type="dxa"/>
            <w:shd w:val="clear" w:color="auto" w:fill="17365D"/>
            <w:tcMar>
              <w:top w:w="70" w:type="dxa"/>
              <w:left w:w="80" w:type="dxa"/>
              <w:bottom w:w="70" w:type="dxa"/>
              <w:right w:w="80" w:type="dxa"/>
            </w:tcMar>
            <w:vAlign w:val="center"/>
          </w:tcPr>
          <w:p w:rsidR="00797723" w:rsidRDefault="00A16894">
            <w:pPr>
              <w:spacing w:after="0"/>
              <w:rPr>
                <w:rFonts w:hint="eastAsia"/>
              </w:rPr>
            </w:pPr>
            <w:r>
              <w:rPr>
                <w:b/>
                <w:color w:val="FFFFFF"/>
                <w:sz w:val="17"/>
              </w:rPr>
              <w:t>Pass evidence</w:t>
            </w:r>
          </w:p>
        </w:tc>
      </w:tr>
      <w:tr w:rsidR="00797723">
        <w:trPr>
          <w:cantSplit/>
          <w:jc w:val="center"/>
        </w:trPr>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Nominal live</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12 × 5 kB/s + master local stream</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No sustained queue growth; stable links; acceptable latency/loss</w:t>
            </w:r>
          </w:p>
        </w:tc>
      </w:tr>
      <w:tr w:rsidR="00797723">
        <w:trPr>
          <w:cantSplit/>
          <w:jc w:val="center"/>
        </w:trPr>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Headroom stress</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12 × 6 kB/s + master; outbound target ≥ 80 kB/s</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Demonstrates margin above current requirement</w:t>
            </w:r>
          </w:p>
        </w:tc>
      </w:tr>
      <w:tr w:rsidR="00797723">
        <w:trPr>
          <w:cantSplit/>
          <w:jc w:val="center"/>
        </w:trPr>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Raw/future stress</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Progressively approach full 9.6 kB/s/source payload</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Establishes future ceiling even if not a launch requirement</w:t>
            </w:r>
          </w:p>
        </w:tc>
      </w:tr>
      <w:tr w:rsidR="00797723">
        <w:trPr>
          <w:cantSplit/>
          <w:jc w:val="center"/>
        </w:trPr>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Body RF</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Nodes placed at real suit locations on a wearer</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No architecture-specif</w:t>
            </w:r>
            <w:r>
              <w:rPr>
                <w:color w:val="000000"/>
                <w:sz w:val="16"/>
              </w:rPr>
              <w:t>ic failure hidden by bench placement</w:t>
            </w:r>
          </w:p>
        </w:tc>
      </w:tr>
      <w:tr w:rsidR="00797723">
        <w:trPr>
          <w:cantSplit/>
          <w:jc w:val="center"/>
        </w:trPr>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Interference</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Nearby 2.4 GHz Wi-Fi/BLE traffic; 5 GHz phone link where applicable</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Stable recovery and bounded latency</w:t>
            </w:r>
          </w:p>
        </w:tc>
      </w:tr>
      <w:tr w:rsidR="00797723">
        <w:trPr>
          <w:cantSplit/>
          <w:jc w:val="center"/>
        </w:trPr>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Long session</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At least representative full-session duration</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No disconnect accumulation, memory leak o</w:t>
            </w:r>
            <w:r>
              <w:rPr>
                <w:color w:val="000000"/>
                <w:sz w:val="16"/>
              </w:rPr>
              <w:t>r buffer creep</w:t>
            </w:r>
          </w:p>
        </w:tc>
      </w:tr>
    </w:tbl>
    <w:p w:rsidR="00797723" w:rsidRDefault="00A16894">
      <w:pPr>
        <w:pStyle w:val="Heading2"/>
        <w:spacing w:before="100" w:after="80"/>
      </w:pPr>
      <w:r>
        <w:t>11.3 Metrics to record</w:t>
      </w:r>
    </w:p>
    <w:p w:rsidR="00797723" w:rsidRDefault="00A16894">
      <w:pPr>
        <w:pStyle w:val="ListBullet"/>
        <w:spacing w:after="50" w:line="247" w:lineRule="auto"/>
        <w:rPr>
          <w:rFonts w:hint="eastAsia"/>
        </w:rPr>
      </w:pPr>
      <w:r>
        <w:t>Per-node connection interval, negotiated PHY, MTU/DLE and effective application throughput.</w:t>
      </w:r>
    </w:p>
    <w:p w:rsidR="00797723" w:rsidRDefault="00A16894">
      <w:pPr>
        <w:pStyle w:val="ListBullet"/>
        <w:spacing w:after="50" w:line="247" w:lineRule="auto"/>
        <w:rPr>
          <w:rFonts w:hint="eastAsia"/>
        </w:rPr>
      </w:pPr>
      <w:r>
        <w:t>Per-node packet sequence gaps, retransmission/recovery statistics and disconnect reasons.</w:t>
      </w:r>
    </w:p>
    <w:p w:rsidR="00797723" w:rsidRDefault="00A16894">
      <w:pPr>
        <w:pStyle w:val="ListBullet"/>
        <w:spacing w:after="50" w:line="247" w:lineRule="auto"/>
        <w:rPr>
          <w:rFonts w:hint="eastAsia"/>
        </w:rPr>
      </w:pPr>
      <w:r>
        <w:t xml:space="preserve">End-to-end sample age/latency: </w:t>
      </w:r>
      <w:r>
        <w:t>median, 95th percentile, 99th percentile and worst observed.</w:t>
      </w:r>
    </w:p>
    <w:p w:rsidR="00797723" w:rsidRDefault="00A16894">
      <w:pPr>
        <w:pStyle w:val="ListBullet"/>
        <w:spacing w:after="50" w:line="247" w:lineRule="auto"/>
        <w:rPr>
          <w:rFonts w:hint="eastAsia"/>
        </w:rPr>
      </w:pPr>
      <w:r>
        <w:t>Master RX queue high-water mark and phone-TX queue high-water mark.</w:t>
      </w:r>
    </w:p>
    <w:p w:rsidR="00797723" w:rsidRDefault="00A16894">
      <w:pPr>
        <w:pStyle w:val="ListBullet"/>
        <w:spacing w:after="50" w:line="247" w:lineRule="auto"/>
        <w:rPr>
          <w:rFonts w:hint="eastAsia"/>
        </w:rPr>
      </w:pPr>
      <w:r>
        <w:t>CPU utilization, free heap/RAM, buffer allocation failures and watchdog events.</w:t>
      </w:r>
    </w:p>
    <w:p w:rsidR="00797723" w:rsidRDefault="00A16894">
      <w:pPr>
        <w:pStyle w:val="ListBullet"/>
        <w:spacing w:after="50" w:line="247" w:lineRule="auto"/>
        <w:rPr>
          <w:rFonts w:hint="eastAsia"/>
        </w:rPr>
      </w:pPr>
      <w:r>
        <w:t>RF RSSI/link quality by body location, includin</w:t>
      </w:r>
      <w:r>
        <w:t>g movement and occlusion.</w:t>
      </w:r>
    </w:p>
    <w:p w:rsidR="00797723" w:rsidRDefault="00A16894">
      <w:pPr>
        <w:pStyle w:val="ListBullet"/>
        <w:spacing w:after="50" w:line="247" w:lineRule="auto"/>
        <w:rPr>
          <w:rFonts w:hint="eastAsia"/>
        </w:rPr>
      </w:pPr>
      <w:r>
        <w:t>Master power consumption and thermal behavior during simultaneous BLE + phone transport.</w:t>
      </w:r>
    </w:p>
    <w:tbl>
      <w:tblPr>
        <w:tblW w:w="0" w:type="auto"/>
        <w:jc w:val="center"/>
        <w:tblLook w:val="04A0" w:firstRow="1" w:lastRow="0" w:firstColumn="1" w:lastColumn="0" w:noHBand="0" w:noVBand="1"/>
      </w:tblPr>
      <w:tblGrid>
        <w:gridCol w:w="10166"/>
      </w:tblGrid>
      <w:tr w:rsidR="00797723">
        <w:trPr>
          <w:cantSplit/>
          <w:jc w:val="center"/>
        </w:trPr>
        <w:tc>
          <w:tcPr>
            <w:tcW w:w="10166" w:type="dxa"/>
            <w:shd w:val="clear" w:color="auto" w:fill="FFF2CC"/>
            <w:tcMar>
              <w:top w:w="110" w:type="dxa"/>
              <w:left w:w="140" w:type="dxa"/>
              <w:bottom w:w="110" w:type="dxa"/>
              <w:right w:w="140" w:type="dxa"/>
            </w:tcMar>
          </w:tcPr>
          <w:p w:rsidR="00797723" w:rsidRDefault="00A16894">
            <w:pPr>
              <w:spacing w:after="40"/>
              <w:rPr>
                <w:rFonts w:hint="eastAsia"/>
              </w:rPr>
            </w:pPr>
            <w:r>
              <w:rPr>
                <w:b/>
                <w:color w:val="17365D"/>
                <w:sz w:val="21"/>
              </w:rPr>
              <w:t>Approval criterion</w:t>
            </w:r>
          </w:p>
          <w:p w:rsidR="00797723" w:rsidRDefault="00A16894">
            <w:pPr>
              <w:spacing w:after="0" w:line="252" w:lineRule="auto"/>
              <w:rPr>
                <w:rFonts w:hint="eastAsia"/>
              </w:rPr>
            </w:pPr>
            <w:r>
              <w:t>Do not approve an architecture that merely reaches the required rate on a quiet bench. The selected design should show mea</w:t>
            </w:r>
            <w:r>
              <w:t>surable throughput and scheduling margin under full-node, body-worn and interference conditions.</w:t>
            </w:r>
          </w:p>
        </w:tc>
      </w:tr>
    </w:tbl>
    <w:p w:rsidR="00797723" w:rsidRDefault="00797723">
      <w:pPr>
        <w:spacing w:after="0"/>
        <w:rPr>
          <w:rFonts w:hint="eastAsia"/>
        </w:rPr>
      </w:pPr>
    </w:p>
    <w:p w:rsidR="00797723" w:rsidRDefault="00A16894">
      <w:pPr>
        <w:pStyle w:val="Heading1"/>
        <w:spacing w:before="160" w:after="80"/>
      </w:pPr>
      <w:r>
        <w:t>12. PCB and Firmware Redesign Implications</w:t>
      </w:r>
    </w:p>
    <w:p w:rsidR="00797723" w:rsidRDefault="00A16894">
      <w:pPr>
        <w:pStyle w:val="Heading2"/>
        <w:spacing w:before="100" w:after="80"/>
      </w:pPr>
      <w:r>
        <w:t>12.1 Node PCB</w:t>
      </w:r>
    </w:p>
    <w:p w:rsidR="00797723" w:rsidRDefault="00A16894">
      <w:pPr>
        <w:pStyle w:val="ListBullet"/>
        <w:spacing w:after="50" w:line="247" w:lineRule="auto"/>
        <w:rPr>
          <w:rFonts w:hint="eastAsia"/>
        </w:rPr>
      </w:pPr>
      <w:r>
        <w:t>Retain STM32WB55 unless another independent node requirement forces a change.</w:t>
      </w:r>
    </w:p>
    <w:p w:rsidR="00797723" w:rsidRDefault="00A16894">
      <w:pPr>
        <w:pStyle w:val="ListBullet"/>
        <w:spacing w:after="50" w:line="247" w:lineRule="auto"/>
        <w:rPr>
          <w:rFonts w:hint="eastAsia"/>
        </w:rPr>
      </w:pPr>
      <w:r>
        <w:t>Retain BNO085 + ICM-45</w:t>
      </w:r>
      <w:r>
        <w:t>686 + local flash architecture.</w:t>
      </w:r>
    </w:p>
    <w:p w:rsidR="00797723" w:rsidRDefault="00A16894">
      <w:pPr>
        <w:pStyle w:val="ListBullet"/>
        <w:spacing w:after="50" w:line="247" w:lineRule="auto"/>
        <w:rPr>
          <w:rFonts w:hint="eastAsia"/>
        </w:rPr>
      </w:pPr>
      <w:r>
        <w:t>Remove RS-485 transceiver/protection/connectors if BLE-only is the final production decision.</w:t>
      </w:r>
    </w:p>
    <w:p w:rsidR="00797723" w:rsidRDefault="00A16894">
      <w:pPr>
        <w:pStyle w:val="ListBullet"/>
        <w:spacing w:after="50" w:line="247" w:lineRule="auto"/>
        <w:rPr>
          <w:rFonts w:hint="eastAsia"/>
        </w:rPr>
      </w:pPr>
      <w:r>
        <w:t xml:space="preserve">Re-optimize RF placement/ground keep-out after removing RS-485 circuitry; do not treat the freed area as arbitrary </w:t>
      </w:r>
      <w:r>
        <w:t>copper/placement space.</w:t>
      </w:r>
    </w:p>
    <w:p w:rsidR="00797723" w:rsidRDefault="00A16894">
      <w:pPr>
        <w:pStyle w:val="ListBullet"/>
        <w:spacing w:after="50" w:line="247" w:lineRule="auto"/>
        <w:rPr>
          <w:rFonts w:hint="eastAsia"/>
        </w:rPr>
      </w:pPr>
      <w:r>
        <w:t>Preserve programming/debug access and production test points.</w:t>
      </w:r>
    </w:p>
    <w:p w:rsidR="00797723" w:rsidRDefault="00A16894">
      <w:pPr>
        <w:pStyle w:val="Heading2"/>
        <w:spacing w:before="100" w:after="80"/>
      </w:pPr>
      <w:r>
        <w:t>12.2 Master PCB – common requirements regardless of final MCU</w:t>
      </w:r>
    </w:p>
    <w:p w:rsidR="00797723" w:rsidRDefault="00A16894">
      <w:pPr>
        <w:pStyle w:val="ListBullet"/>
        <w:spacing w:after="50" w:line="247" w:lineRule="auto"/>
        <w:rPr>
          <w:rFonts w:hint="eastAsia"/>
        </w:rPr>
      </w:pPr>
      <w:r>
        <w:t>Antenna placement must be treated as a first-order requirement; the master is the hub for twelve body links.</w:t>
      </w:r>
    </w:p>
    <w:p w:rsidR="00797723" w:rsidRDefault="00A16894">
      <w:pPr>
        <w:pStyle w:val="ListBullet"/>
        <w:spacing w:after="50" w:line="247" w:lineRule="auto"/>
        <w:rPr>
          <w:rFonts w:hint="eastAsia"/>
        </w:rPr>
      </w:pPr>
      <w:r>
        <w:t>Provide sufficient RAM/buffering either internally or through PSRAM/external memory.</w:t>
      </w:r>
    </w:p>
    <w:p w:rsidR="00797723" w:rsidRDefault="00A16894">
      <w:pPr>
        <w:pStyle w:val="ListBullet"/>
        <w:spacing w:after="50" w:line="247" w:lineRule="auto"/>
        <w:rPr>
          <w:rFonts w:hint="eastAsia"/>
        </w:rPr>
      </w:pPr>
      <w:r>
        <w:t>Use DMA-capable high-speed interfaces between processors/radios when a multi-chip design is selected.</w:t>
      </w:r>
    </w:p>
    <w:p w:rsidR="00797723" w:rsidRDefault="00A16894">
      <w:pPr>
        <w:pStyle w:val="ListBullet"/>
        <w:spacing w:after="50" w:line="247" w:lineRule="auto"/>
        <w:rPr>
          <w:rFonts w:hint="eastAsia"/>
        </w:rPr>
      </w:pPr>
      <w:r>
        <w:t xml:space="preserve">Keep dedicated hardware reset/boot/interrupt lines between host and </w:t>
      </w:r>
      <w:r>
        <w:t>radio coprocessors.</w:t>
      </w:r>
    </w:p>
    <w:p w:rsidR="00797723" w:rsidRDefault="00A16894">
      <w:pPr>
        <w:pStyle w:val="ListBullet"/>
        <w:spacing w:after="50" w:line="247" w:lineRule="auto"/>
        <w:rPr>
          <w:rFonts w:hint="eastAsia"/>
        </w:rPr>
      </w:pPr>
      <w:r>
        <w:t>Provide current measurement points for BLE/Wi-Fi stress testing.</w:t>
      </w:r>
    </w:p>
    <w:p w:rsidR="00797723" w:rsidRDefault="00A16894">
      <w:pPr>
        <w:pStyle w:val="ListBullet"/>
        <w:spacing w:after="50" w:line="247" w:lineRule="auto"/>
        <w:rPr>
          <w:rFonts w:hint="eastAsia"/>
        </w:rPr>
      </w:pPr>
      <w:r>
        <w:t>Plan certification/antenna options early if a Wi-Fi module is introduced.</w:t>
      </w:r>
    </w:p>
    <w:p w:rsidR="00797723" w:rsidRDefault="00A16894">
      <w:pPr>
        <w:pStyle w:val="Heading2"/>
        <w:spacing w:before="100" w:after="80"/>
      </w:pPr>
      <w:r>
        <w:t>12.3 Firmware work that should be reused across all candidates</w:t>
      </w:r>
    </w:p>
    <w:p w:rsidR="00797723" w:rsidRDefault="00A16894">
      <w:pPr>
        <w:pStyle w:val="ListBullet"/>
        <w:spacing w:after="50" w:line="247" w:lineRule="auto"/>
        <w:rPr>
          <w:rFonts w:hint="eastAsia"/>
        </w:rPr>
      </w:pPr>
      <w:r>
        <w:t>BLEPipe message format and session</w:t>
      </w:r>
      <w:r>
        <w:t>/control semantics.</w:t>
      </w:r>
    </w:p>
    <w:p w:rsidR="00797723" w:rsidRDefault="00A16894">
      <w:pPr>
        <w:pStyle w:val="ListBullet"/>
        <w:spacing w:after="50" w:line="247" w:lineRule="auto"/>
        <w:rPr>
          <w:rFonts w:hint="eastAsia"/>
        </w:rPr>
      </w:pPr>
      <w:r>
        <w:t>Node recording, flash management and full-rate acquisition.</w:t>
      </w:r>
    </w:p>
    <w:p w:rsidR="00797723" w:rsidRDefault="00A16894">
      <w:pPr>
        <w:pStyle w:val="ListBullet"/>
        <w:spacing w:after="50" w:line="247" w:lineRule="auto"/>
        <w:rPr>
          <w:rFonts w:hint="eastAsia"/>
        </w:rPr>
      </w:pPr>
      <w:r>
        <w:t>Sequence numbers, CRC/integrity and transfer recovery concepts.</w:t>
      </w:r>
    </w:p>
    <w:p w:rsidR="00797723" w:rsidRDefault="00A16894">
      <w:pPr>
        <w:pStyle w:val="ListBullet"/>
        <w:spacing w:after="50" w:line="247" w:lineRule="auto"/>
        <w:rPr>
          <w:rFonts w:hint="eastAsia"/>
        </w:rPr>
      </w:pPr>
      <w:r>
        <w:t>Per-node ring-buffer abstraction and timestamp normalization.</w:t>
      </w:r>
    </w:p>
    <w:p w:rsidR="00797723" w:rsidRDefault="00A16894">
      <w:pPr>
        <w:pStyle w:val="ListBullet"/>
        <w:spacing w:after="50" w:line="247" w:lineRule="auto"/>
        <w:rPr>
          <w:rFonts w:hint="eastAsia"/>
        </w:rPr>
      </w:pPr>
      <w:r>
        <w:t xml:space="preserve">Live-frame aggregation format separated from raw </w:t>
      </w:r>
      <w:r>
        <w:t>recording format.</w:t>
      </w:r>
    </w:p>
    <w:p w:rsidR="00797723" w:rsidRDefault="00A16894">
      <w:pPr>
        <w:pStyle w:val="ListBullet"/>
        <w:spacing w:after="50" w:line="247" w:lineRule="auto"/>
        <w:rPr>
          <w:rFonts w:hint="eastAsia"/>
        </w:rPr>
      </w:pPr>
      <w:r>
        <w:t>Telemetry counters for RF/queue health so system behavior is measurable in production.</w:t>
      </w:r>
    </w:p>
    <w:p w:rsidR="00797723" w:rsidRDefault="00A16894">
      <w:pPr>
        <w:pStyle w:val="Heading2"/>
        <w:spacing w:before="100" w:after="80"/>
      </w:pPr>
      <w:r>
        <w:lastRenderedPageBreak/>
        <w:t>12.4 Firmware changes required for 12 nodes even if the MCU changes</w:t>
      </w:r>
    </w:p>
    <w:p w:rsidR="00797723" w:rsidRDefault="00A16894">
      <w:pPr>
        <w:pStyle w:val="ListBullet"/>
        <w:spacing w:after="50" w:line="247" w:lineRule="auto"/>
        <w:rPr>
          <w:rFonts w:hint="eastAsia"/>
        </w:rPr>
      </w:pPr>
      <w:r>
        <w:t>Generalize all node masks, arrays, connection slots and session validation from the</w:t>
      </w:r>
      <w:r>
        <w:t xml:space="preserve"> current smaller topology to at least 12 nodes (preferably 16 for implementation headroom).</w:t>
      </w:r>
    </w:p>
    <w:p w:rsidR="00797723" w:rsidRDefault="00A16894">
      <w:pPr>
        <w:pStyle w:val="ListBullet"/>
        <w:spacing w:after="50" w:line="247" w:lineRule="auto"/>
        <w:rPr>
          <w:rFonts w:hint="eastAsia"/>
        </w:rPr>
      </w:pPr>
      <w:r>
        <w:t>Replace single-link assumptions with per-connection state machines and non-blocking GATT procedures.</w:t>
      </w:r>
    </w:p>
    <w:p w:rsidR="00797723" w:rsidRDefault="00A16894">
      <w:pPr>
        <w:pStyle w:val="ListBullet"/>
        <w:spacing w:after="50" w:line="247" w:lineRule="auto"/>
        <w:rPr>
          <w:rFonts w:hint="eastAsia"/>
        </w:rPr>
      </w:pPr>
      <w:r>
        <w:t xml:space="preserve">Use credit-based or scheduled streaming so one noisy/slow node </w:t>
      </w:r>
      <w:r>
        <w:t>cannot stall all others.</w:t>
      </w:r>
    </w:p>
    <w:p w:rsidR="00797723" w:rsidRDefault="00A16894">
      <w:pPr>
        <w:pStyle w:val="ListBullet"/>
        <w:spacing w:after="50" w:line="247" w:lineRule="auto"/>
        <w:rPr>
          <w:rFonts w:hint="eastAsia"/>
        </w:rPr>
      </w:pPr>
      <w:r>
        <w:t>Separate live stream scheduling from bulk recorded-session upload scheduling.</w:t>
      </w:r>
    </w:p>
    <w:p w:rsidR="00797723" w:rsidRDefault="00A16894">
      <w:pPr>
        <w:pStyle w:val="ListBullet"/>
        <w:spacing w:after="50" w:line="247" w:lineRule="auto"/>
        <w:rPr>
          <w:rFonts w:hint="eastAsia"/>
        </w:rPr>
      </w:pPr>
      <w:r>
        <w:t>Instrument queue depth, packet age and radio timing from the first prototype build.</w:t>
      </w:r>
    </w:p>
    <w:p w:rsidR="00797723" w:rsidRDefault="00A16894">
      <w:pPr>
        <w:pStyle w:val="Heading1"/>
        <w:spacing w:before="160" w:after="80"/>
      </w:pPr>
      <w:r>
        <w:t>13. Decision Recommendation</w:t>
      </w:r>
    </w:p>
    <w:p w:rsidR="00797723" w:rsidRDefault="00A16894">
      <w:pPr>
        <w:rPr>
          <w:rFonts w:hint="eastAsia"/>
        </w:rPr>
      </w:pPr>
      <w:r>
        <w:t>The current evidence does not justify cha</w:t>
      </w:r>
      <w:r>
        <w:t>nging the node platform. STM32WB55 should remain on the nodes. The master is the component that must change.</w:t>
      </w:r>
    </w:p>
    <w:p w:rsidR="00797723" w:rsidRDefault="00A16894">
      <w:pPr>
        <w:pStyle w:val="Heading2"/>
        <w:spacing w:before="100" w:after="80"/>
      </w:pPr>
      <w:r>
        <w:t>13.1 Leading candidate A – lowest ecosystem migration</w:t>
      </w:r>
    </w:p>
    <w:tbl>
      <w:tblPr>
        <w:tblW w:w="0" w:type="auto"/>
        <w:jc w:val="center"/>
        <w:tblLook w:val="04A0" w:firstRow="1" w:lastRow="0" w:firstColumn="1" w:lastColumn="0" w:noHBand="0" w:noVBand="1"/>
      </w:tblPr>
      <w:tblGrid>
        <w:gridCol w:w="10166"/>
      </w:tblGrid>
      <w:tr w:rsidR="00797723">
        <w:trPr>
          <w:cantSplit/>
          <w:jc w:val="center"/>
        </w:trPr>
        <w:tc>
          <w:tcPr>
            <w:tcW w:w="10166" w:type="dxa"/>
            <w:shd w:val="clear" w:color="auto" w:fill="E2F0D9"/>
            <w:tcMar>
              <w:top w:w="110" w:type="dxa"/>
              <w:left w:w="140" w:type="dxa"/>
              <w:bottom w:w="110" w:type="dxa"/>
              <w:right w:w="140" w:type="dxa"/>
            </w:tcMar>
          </w:tcPr>
          <w:p w:rsidR="00797723" w:rsidRDefault="00A16894">
            <w:pPr>
              <w:spacing w:after="40"/>
              <w:rPr>
                <w:rFonts w:hint="eastAsia"/>
              </w:rPr>
            </w:pPr>
            <w:r>
              <w:rPr>
                <w:b/>
                <w:color w:val="17365D"/>
                <w:sz w:val="21"/>
              </w:rPr>
              <w:t>STM32WBA65 + dedicated phone radio</w:t>
            </w:r>
          </w:p>
          <w:p w:rsidR="00797723" w:rsidRDefault="00A16894">
            <w:pPr>
              <w:spacing w:after="0" w:line="252" w:lineRule="auto"/>
              <w:rPr>
                <w:rFonts w:hint="eastAsia"/>
              </w:rPr>
            </w:pPr>
            <w:r>
              <w:t xml:space="preserve">Preferred when minimizing firmware-platform change is the </w:t>
            </w:r>
            <w:r>
              <w:t>highest priority. It offers an explicit 20-link-capable STM BLE controller for the twelve nodes and separates the phone BLE workload onto another radio. Main residual risk: phone BLE throughput and two-radio 2.4 GHz coexistence.</w:t>
            </w:r>
          </w:p>
        </w:tc>
      </w:tr>
    </w:tbl>
    <w:p w:rsidR="00797723" w:rsidRDefault="00797723">
      <w:pPr>
        <w:spacing w:after="0"/>
        <w:rPr>
          <w:rFonts w:hint="eastAsia"/>
        </w:rPr>
      </w:pPr>
    </w:p>
    <w:p w:rsidR="00797723" w:rsidRDefault="00A16894">
      <w:pPr>
        <w:pStyle w:val="Heading2"/>
        <w:spacing w:before="100" w:after="80"/>
      </w:pPr>
      <w:r>
        <w:t xml:space="preserve">13.2 Leading candidate B </w:t>
      </w:r>
      <w:r>
        <w:t>– highest integration / phone bandwidth</w:t>
      </w:r>
    </w:p>
    <w:tbl>
      <w:tblPr>
        <w:tblW w:w="0" w:type="auto"/>
        <w:jc w:val="center"/>
        <w:tblLook w:val="04A0" w:firstRow="1" w:lastRow="0" w:firstColumn="1" w:lastColumn="0" w:noHBand="0" w:noVBand="1"/>
      </w:tblPr>
      <w:tblGrid>
        <w:gridCol w:w="10166"/>
      </w:tblGrid>
      <w:tr w:rsidR="00797723">
        <w:trPr>
          <w:cantSplit/>
          <w:jc w:val="center"/>
        </w:trPr>
        <w:tc>
          <w:tcPr>
            <w:tcW w:w="10166" w:type="dxa"/>
            <w:shd w:val="clear" w:color="auto" w:fill="E2F0D9"/>
            <w:tcMar>
              <w:top w:w="110" w:type="dxa"/>
              <w:left w:w="140" w:type="dxa"/>
              <w:bottom w:w="110" w:type="dxa"/>
              <w:right w:w="140" w:type="dxa"/>
            </w:tcMar>
          </w:tcPr>
          <w:p w:rsidR="00797723" w:rsidRDefault="00A16894">
            <w:pPr>
              <w:spacing w:after="40"/>
              <w:rPr>
                <w:rFonts w:hint="eastAsia"/>
              </w:rPr>
            </w:pPr>
            <w:r>
              <w:rPr>
                <w:b/>
                <w:color w:val="17365D"/>
                <w:sz w:val="21"/>
              </w:rPr>
              <w:t>ESP32-C5 master + STM32WB55 nodes</w:t>
            </w:r>
          </w:p>
          <w:p w:rsidR="00797723" w:rsidRDefault="00A16894">
            <w:pPr>
              <w:spacing w:after="0" w:line="252" w:lineRule="auto"/>
              <w:rPr>
                <w:rFonts w:hint="eastAsia"/>
              </w:rPr>
            </w:pPr>
            <w:r>
              <w:t xml:space="preserve">Preferred if the full-load 12-link BLE + 5 GHz Wi-Fi prototype passes. It keeps all nodes and their firmware on STM32 while giving the master a high-bandwidth phone path in one SoC. </w:t>
            </w:r>
            <w:r>
              <w:t>Main residual risk: ESP BLE/Wi-Fi coexistence and the master firmware port.</w:t>
            </w:r>
          </w:p>
        </w:tc>
      </w:tr>
    </w:tbl>
    <w:p w:rsidR="00797723" w:rsidRDefault="00797723">
      <w:pPr>
        <w:spacing w:after="0"/>
        <w:rPr>
          <w:rFonts w:hint="eastAsia"/>
        </w:rPr>
      </w:pPr>
    </w:p>
    <w:p w:rsidR="00797723" w:rsidRDefault="00A16894">
      <w:pPr>
        <w:pStyle w:val="Heading2"/>
        <w:spacing w:before="100" w:after="80"/>
      </w:pPr>
      <w:r>
        <w:t>13.3 Do not choose yet</w:t>
      </w:r>
    </w:p>
    <w:p w:rsidR="00797723" w:rsidRDefault="00A16894">
      <w:pPr>
        <w:rPr>
          <w:rFonts w:hint="eastAsia"/>
        </w:rPr>
      </w:pPr>
      <w:r>
        <w:t>Do not select between these two solely from specifications. Both require a representative full-load test. The result should be documented as a measured mar</w:t>
      </w:r>
      <w:r>
        <w:t>gin: maximum sustainable per-node live rate, latency distribution and error/disconnect behavior.</w:t>
      </w:r>
    </w:p>
    <w:p w:rsidR="00797723" w:rsidRDefault="00A16894">
      <w:pPr>
        <w:pStyle w:val="Heading2"/>
        <w:spacing w:before="100" w:after="80"/>
      </w:pPr>
      <w:r>
        <w:t>13.4 When to escalate to STM32N657</w:t>
      </w:r>
    </w:p>
    <w:p w:rsidR="00797723" w:rsidRDefault="00A16894">
      <w:pPr>
        <w:rPr>
          <w:rFonts w:hint="eastAsia"/>
        </w:rPr>
      </w:pPr>
      <w:r>
        <w:t>Select the N657-class architecture only when on-master AI/sensor-fusion requirements are concrete enough to justify its proc</w:t>
      </w:r>
      <w:r>
        <w:t>essing capability and the additional PCB/firmware complexity. It is not necessary merely to relay the current 4–5 kB/s/node live stream.</w:t>
      </w:r>
    </w:p>
    <w:p w:rsidR="00797723" w:rsidRDefault="00A16894">
      <w:pPr>
        <w:pStyle w:val="Heading2"/>
        <w:spacing w:before="100" w:after="80"/>
      </w:pPr>
      <w:r>
        <w:t>13.5 Decision gate</w:t>
      </w:r>
    </w:p>
    <w:tbl>
      <w:tblPr>
        <w:tblW w:w="0" w:type="auto"/>
        <w:jc w:val="center"/>
        <w:tblLook w:val="04A0" w:firstRow="1" w:lastRow="0" w:firstColumn="1" w:lastColumn="0" w:noHBand="0" w:noVBand="1"/>
      </w:tblPr>
      <w:tblGrid>
        <w:gridCol w:w="3389"/>
        <w:gridCol w:w="3389"/>
        <w:gridCol w:w="3389"/>
      </w:tblGrid>
      <w:tr w:rsidR="00797723">
        <w:trPr>
          <w:cantSplit/>
          <w:tblHeader/>
          <w:jc w:val="center"/>
        </w:trPr>
        <w:tc>
          <w:tcPr>
            <w:tcW w:w="3389" w:type="dxa"/>
            <w:shd w:val="clear" w:color="auto" w:fill="17365D"/>
            <w:tcMar>
              <w:top w:w="70" w:type="dxa"/>
              <w:left w:w="80" w:type="dxa"/>
              <w:bottom w:w="70" w:type="dxa"/>
              <w:right w:w="80" w:type="dxa"/>
            </w:tcMar>
            <w:vAlign w:val="center"/>
          </w:tcPr>
          <w:p w:rsidR="00797723" w:rsidRDefault="00A16894">
            <w:pPr>
              <w:spacing w:after="0"/>
              <w:rPr>
                <w:rFonts w:hint="eastAsia"/>
              </w:rPr>
            </w:pPr>
            <w:r>
              <w:rPr>
                <w:b/>
                <w:color w:val="FFFFFF"/>
                <w:sz w:val="17"/>
              </w:rPr>
              <w:t>Observation from prototype</w:t>
            </w:r>
          </w:p>
        </w:tc>
        <w:tc>
          <w:tcPr>
            <w:tcW w:w="3389" w:type="dxa"/>
            <w:shd w:val="clear" w:color="auto" w:fill="17365D"/>
            <w:tcMar>
              <w:top w:w="70" w:type="dxa"/>
              <w:left w:w="80" w:type="dxa"/>
              <w:bottom w:w="70" w:type="dxa"/>
              <w:right w:w="80" w:type="dxa"/>
            </w:tcMar>
            <w:vAlign w:val="center"/>
          </w:tcPr>
          <w:p w:rsidR="00797723" w:rsidRDefault="00A16894">
            <w:pPr>
              <w:spacing w:after="0"/>
              <w:rPr>
                <w:rFonts w:hint="eastAsia"/>
              </w:rPr>
            </w:pPr>
            <w:r>
              <w:rPr>
                <w:b/>
                <w:color w:val="FFFFFF"/>
                <w:sz w:val="17"/>
              </w:rPr>
              <w:t>Decision</w:t>
            </w:r>
          </w:p>
        </w:tc>
        <w:tc>
          <w:tcPr>
            <w:tcW w:w="3389" w:type="dxa"/>
            <w:shd w:val="clear" w:color="auto" w:fill="17365D"/>
            <w:tcMar>
              <w:top w:w="70" w:type="dxa"/>
              <w:left w:w="80" w:type="dxa"/>
              <w:bottom w:w="70" w:type="dxa"/>
              <w:right w:w="80" w:type="dxa"/>
            </w:tcMar>
            <w:vAlign w:val="center"/>
          </w:tcPr>
          <w:p w:rsidR="00797723" w:rsidRDefault="00A16894">
            <w:pPr>
              <w:spacing w:after="0"/>
              <w:rPr>
                <w:rFonts w:hint="eastAsia"/>
              </w:rPr>
            </w:pPr>
            <w:r>
              <w:rPr>
                <w:b/>
                <w:color w:val="FFFFFF"/>
                <w:sz w:val="17"/>
              </w:rPr>
              <w:t>Reason</w:t>
            </w:r>
          </w:p>
        </w:tc>
      </w:tr>
      <w:tr w:rsidR="00797723">
        <w:trPr>
          <w:cantSplit/>
          <w:jc w:val="center"/>
        </w:trPr>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WBA65 + phone radio passes with comfortable margin</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 xml:space="preserve">Stay </w:t>
            </w:r>
            <w:r>
              <w:rPr>
                <w:color w:val="000000"/>
                <w:sz w:val="16"/>
              </w:rPr>
              <w:t>all-STM</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Lowest ecosystem migration with sufficient performance</w:t>
            </w:r>
          </w:p>
        </w:tc>
      </w:tr>
      <w:tr w:rsidR="00797723">
        <w:trPr>
          <w:cantSplit/>
          <w:jc w:val="center"/>
        </w:trPr>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ESP32-C5 passes and materially outperforms all-STM phone transport</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Use ESP32-C5 master</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Simpler high-bandwidth master; nodes remain STM</w:t>
            </w:r>
          </w:p>
        </w:tc>
      </w:tr>
      <w:tr w:rsidR="00797723">
        <w:trPr>
          <w:cantSplit/>
          <w:jc w:val="center"/>
        </w:trPr>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Both pass similarly</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 xml:space="preserve">Prefer all-STM unless Wi-Fi product </w:t>
            </w:r>
            <w:r>
              <w:rPr>
                <w:color w:val="000000"/>
                <w:sz w:val="16"/>
              </w:rPr>
              <w:t>features are valuable</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Reduces master firmware port risk</w:t>
            </w:r>
          </w:p>
        </w:tc>
      </w:tr>
      <w:tr w:rsidR="00797723">
        <w:trPr>
          <w:cantSplit/>
          <w:jc w:val="center"/>
        </w:trPr>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BLE node network itself cannot meet the required full-rate live stream</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Revisit live data format or radio/network architecture</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Vendor change alone will not remove BLE airtime physics</w:t>
            </w:r>
          </w:p>
        </w:tc>
      </w:tr>
      <w:tr w:rsidR="00797723">
        <w:trPr>
          <w:cantSplit/>
          <w:jc w:val="center"/>
        </w:trPr>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 xml:space="preserve">On-master ML </w:t>
            </w:r>
            <w:r>
              <w:rPr>
                <w:color w:val="000000"/>
                <w:sz w:val="16"/>
              </w:rPr>
              <w:t>requires substantially more compute</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Evaluate STM32N657 host architecture</w:t>
            </w:r>
          </w:p>
        </w:tc>
        <w:tc>
          <w:tcPr>
            <w:tcW w:w="3389" w:type="dxa"/>
            <w:tcMar>
              <w:top w:w="70" w:type="dxa"/>
              <w:left w:w="80" w:type="dxa"/>
              <w:bottom w:w="70" w:type="dxa"/>
              <w:right w:w="80" w:type="dxa"/>
            </w:tcMar>
            <w:vAlign w:val="center"/>
          </w:tcPr>
          <w:p w:rsidR="00797723" w:rsidRDefault="00A16894">
            <w:pPr>
              <w:spacing w:after="0"/>
              <w:rPr>
                <w:rFonts w:hint="eastAsia"/>
              </w:rPr>
            </w:pPr>
            <w:r>
              <w:rPr>
                <w:color w:val="000000"/>
                <w:sz w:val="16"/>
              </w:rPr>
              <w:t>Compute requirement, not link count, becomes the driver</w:t>
            </w:r>
          </w:p>
        </w:tc>
      </w:tr>
    </w:tbl>
    <w:p w:rsidR="00797723" w:rsidRDefault="00A16894">
      <w:pPr>
        <w:pStyle w:val="Heading1"/>
        <w:spacing w:before="160" w:after="80"/>
      </w:pPr>
      <w:r>
        <w:t>14. References and Evidence Base</w:t>
      </w:r>
    </w:p>
    <w:p w:rsidR="00797723" w:rsidRDefault="00A16894">
      <w:pPr>
        <w:pStyle w:val="SmallNote"/>
        <w:spacing w:after="100" w:line="254" w:lineRule="auto"/>
        <w:rPr>
          <w:rFonts w:hint="eastAsia"/>
        </w:rPr>
      </w:pPr>
      <w:r>
        <w:t xml:space="preserve">Specifications below were checked against current vendor documentation during this </w:t>
      </w:r>
      <w:r>
        <w:t>architecture review. Product availability and SDK behavior should be rechecked at schematic freeze.</w:t>
      </w:r>
    </w:p>
    <w:p w:rsidR="00797723" w:rsidRDefault="00A16894">
      <w:pPr>
        <w:spacing w:after="40" w:line="240" w:lineRule="auto"/>
        <w:ind w:left="216" w:hanging="216"/>
        <w:rPr>
          <w:rFonts w:hint="eastAsia"/>
        </w:rPr>
      </w:pPr>
      <w:r>
        <w:rPr>
          <w:b/>
          <w:sz w:val="16"/>
        </w:rPr>
        <w:lastRenderedPageBreak/>
        <w:t xml:space="preserve">1. STMicroelectronics – STM32WBA65RI product page. </w:t>
      </w:r>
      <w:hyperlink r:id="rId8">
        <w:r>
          <w:rPr>
            <w:color w:val="0563C1"/>
            <w:sz w:val="16"/>
            <w:szCs w:val="16"/>
            <w:u w:val="single"/>
          </w:rPr>
          <w:t>Source</w:t>
        </w:r>
      </w:hyperlink>
      <w:r>
        <w:rPr>
          <w:color w:val="595959"/>
          <w:sz w:val="16"/>
        </w:rPr>
        <w:t xml:space="preserve"> — 100 </w:t>
      </w:r>
      <w:r>
        <w:rPr>
          <w:color w:val="595959"/>
          <w:sz w:val="16"/>
        </w:rPr>
        <w:t>MHz Cortex-M33, up to 2 MB Flash / 512 KB SRAM, LE 2M, +10 dBm.</w:t>
      </w:r>
    </w:p>
    <w:p w:rsidR="00797723" w:rsidRDefault="00A16894">
      <w:pPr>
        <w:spacing w:after="40" w:line="240" w:lineRule="auto"/>
        <w:ind w:left="216" w:hanging="216"/>
        <w:rPr>
          <w:rFonts w:hint="eastAsia"/>
        </w:rPr>
      </w:pPr>
      <w:r>
        <w:rPr>
          <w:b/>
          <w:sz w:val="16"/>
        </w:rPr>
        <w:t xml:space="preserve">2. STMicroelectronics – PM0271, Bluetooth LE stack programming guidelines (Rev. 19, Mar 2026). </w:t>
      </w:r>
      <w:hyperlink r:id="rId9">
        <w:r>
          <w:rPr>
            <w:color w:val="0563C1"/>
            <w:sz w:val="16"/>
            <w:szCs w:val="16"/>
            <w:u w:val="single"/>
          </w:rPr>
          <w:t>Source</w:t>
        </w:r>
      </w:hyperlink>
      <w:r>
        <w:rPr>
          <w:color w:val="595959"/>
          <w:sz w:val="16"/>
        </w:rPr>
        <w:t xml:space="preserve"> — STM32WBA multiple-connection timing and up to 20 connections with the appropriate Link Layer library.</w:t>
      </w:r>
    </w:p>
    <w:p w:rsidR="00797723" w:rsidRDefault="00A16894">
      <w:pPr>
        <w:spacing w:after="40" w:line="240" w:lineRule="auto"/>
        <w:ind w:left="216" w:hanging="216"/>
        <w:rPr>
          <w:rFonts w:hint="eastAsia"/>
        </w:rPr>
      </w:pPr>
      <w:r>
        <w:rPr>
          <w:b/>
          <w:sz w:val="16"/>
        </w:rPr>
        <w:t xml:space="preserve">3. STMicroelectronics – STM32WBA BLE Stack Integration. </w:t>
      </w:r>
      <w:hyperlink r:id="rId10">
        <w:r>
          <w:rPr>
            <w:color w:val="0563C1"/>
            <w:sz w:val="16"/>
            <w:szCs w:val="16"/>
            <w:u w:val="single"/>
          </w:rPr>
          <w:t>Source</w:t>
        </w:r>
      </w:hyperlink>
      <w:r>
        <w:rPr>
          <w:color w:val="595959"/>
          <w:sz w:val="16"/>
        </w:rPr>
        <w:t xml:space="preserve"> — WBA BLE stack/library variants and RAM footprints for 8/20-connection variants.</w:t>
      </w:r>
    </w:p>
    <w:p w:rsidR="00797723" w:rsidRDefault="00A16894">
      <w:pPr>
        <w:spacing w:after="40" w:line="240" w:lineRule="auto"/>
        <w:ind w:left="216" w:hanging="216"/>
        <w:rPr>
          <w:rFonts w:hint="eastAsia"/>
        </w:rPr>
      </w:pPr>
      <w:r>
        <w:rPr>
          <w:b/>
          <w:sz w:val="16"/>
        </w:rPr>
        <w:t xml:space="preserve">4. STMicroelectronics – STM32N657X0 product page. </w:t>
      </w:r>
      <w:hyperlink r:id="rId11">
        <w:r>
          <w:rPr>
            <w:color w:val="0563C1"/>
            <w:sz w:val="16"/>
            <w:szCs w:val="16"/>
            <w:u w:val="single"/>
          </w:rPr>
          <w:t>Source</w:t>
        </w:r>
      </w:hyperlink>
      <w:r>
        <w:rPr>
          <w:color w:val="595959"/>
          <w:sz w:val="16"/>
        </w:rPr>
        <w:t xml:space="preserve"> — 800 MHz Cortex-M55, 4.2 MB SRAM, Neural-ART accelerator up to 600 GOPS.</w:t>
      </w:r>
    </w:p>
    <w:p w:rsidR="00797723" w:rsidRDefault="00A16894">
      <w:pPr>
        <w:spacing w:after="40" w:line="240" w:lineRule="auto"/>
        <w:ind w:left="216" w:hanging="216"/>
        <w:rPr>
          <w:rFonts w:hint="eastAsia"/>
        </w:rPr>
      </w:pPr>
      <w:r>
        <w:rPr>
          <w:b/>
          <w:sz w:val="16"/>
        </w:rPr>
        <w:t xml:space="preserve">5. Espressif – ESP32-C5 product overview. </w:t>
      </w:r>
      <w:hyperlink r:id="rId12">
        <w:r>
          <w:rPr>
            <w:color w:val="0563C1"/>
            <w:sz w:val="16"/>
            <w:szCs w:val="16"/>
            <w:u w:val="single"/>
          </w:rPr>
          <w:t>Source</w:t>
        </w:r>
      </w:hyperlink>
      <w:r>
        <w:rPr>
          <w:color w:val="595959"/>
          <w:sz w:val="16"/>
        </w:rPr>
        <w:t xml:space="preserve"> — 240 MHz RISC-V, 384 KB on-chip SRAM, </w:t>
      </w:r>
      <w:r>
        <w:rPr>
          <w:color w:val="595959"/>
          <w:sz w:val="16"/>
        </w:rPr>
        <w:t>external PSRAM support, dual-band 2.4/5 GHz Wi-Fi 6 + BLE.</w:t>
      </w:r>
    </w:p>
    <w:p w:rsidR="00797723" w:rsidRDefault="00A16894">
      <w:pPr>
        <w:spacing w:after="40" w:line="240" w:lineRule="auto"/>
        <w:ind w:left="216" w:hanging="216"/>
        <w:rPr>
          <w:rFonts w:hint="eastAsia"/>
        </w:rPr>
      </w:pPr>
      <w:r>
        <w:rPr>
          <w:b/>
          <w:sz w:val="16"/>
        </w:rPr>
        <w:t xml:space="preserve">6. Espressif – ESP32-C5 WROOM datasheet. </w:t>
      </w:r>
      <w:hyperlink r:id="rId13">
        <w:r>
          <w:rPr>
            <w:color w:val="0563C1"/>
            <w:sz w:val="16"/>
            <w:szCs w:val="16"/>
            <w:u w:val="single"/>
          </w:rPr>
          <w:t>Source</w:t>
        </w:r>
      </w:hyperlink>
      <w:r>
        <w:rPr>
          <w:color w:val="595959"/>
          <w:sz w:val="16"/>
        </w:rPr>
        <w:t xml:space="preserve"> — Bluetooth LE RF characteristics including 2 Mbps</w:t>
      </w:r>
      <w:r>
        <w:rPr>
          <w:color w:val="595959"/>
          <w:sz w:val="16"/>
        </w:rPr>
        <w:t>; module RF details.</w:t>
      </w:r>
    </w:p>
    <w:p w:rsidR="00797723" w:rsidRDefault="00A16894">
      <w:pPr>
        <w:spacing w:after="40" w:line="240" w:lineRule="auto"/>
        <w:ind w:left="216" w:hanging="216"/>
        <w:rPr>
          <w:rFonts w:hint="eastAsia"/>
        </w:rPr>
      </w:pPr>
      <w:r>
        <w:rPr>
          <w:b/>
          <w:sz w:val="16"/>
        </w:rPr>
        <w:t xml:space="preserve">7. Espressif – ESP32-C5 RF coexistence guide. </w:t>
      </w:r>
      <w:hyperlink r:id="rId14">
        <w:r>
          <w:rPr>
            <w:color w:val="0563C1"/>
            <w:sz w:val="16"/>
            <w:szCs w:val="16"/>
            <w:u w:val="single"/>
          </w:rPr>
          <w:t>Source</w:t>
        </w:r>
      </w:hyperlink>
      <w:r>
        <w:rPr>
          <w:color w:val="595959"/>
          <w:sz w:val="16"/>
        </w:rPr>
        <w:t xml:space="preserve"> — Wi-Fi/BLE RF-resource coexistence and time-division arbitration behavior.</w:t>
      </w:r>
    </w:p>
    <w:p w:rsidR="00797723" w:rsidRDefault="00A16894">
      <w:pPr>
        <w:spacing w:after="40" w:line="240" w:lineRule="auto"/>
        <w:ind w:left="216" w:hanging="216"/>
        <w:rPr>
          <w:rFonts w:hint="eastAsia"/>
        </w:rPr>
      </w:pPr>
      <w:r>
        <w:rPr>
          <w:b/>
          <w:sz w:val="16"/>
        </w:rPr>
        <w:t>8</w:t>
      </w:r>
      <w:r>
        <w:rPr>
          <w:b/>
          <w:sz w:val="16"/>
        </w:rPr>
        <w:t xml:space="preserve">. Espressif – ESP32-C5 Wi-Fi driver / band mode. </w:t>
      </w:r>
      <w:hyperlink r:id="rId15">
        <w:r>
          <w:rPr>
            <w:color w:val="0563C1"/>
            <w:sz w:val="16"/>
            <w:szCs w:val="16"/>
            <w:u w:val="single"/>
          </w:rPr>
          <w:t>Source</w:t>
        </w:r>
      </w:hyperlink>
      <w:r>
        <w:rPr>
          <w:color w:val="595959"/>
          <w:sz w:val="16"/>
        </w:rPr>
        <w:t xml:space="preserve"> — 5 GHz-only Wi-Fi mode and dual-band configuration behavior.</w:t>
      </w:r>
    </w:p>
    <w:p w:rsidR="00797723" w:rsidRDefault="00A16894">
      <w:pPr>
        <w:spacing w:after="40" w:line="240" w:lineRule="auto"/>
        <w:ind w:left="216" w:hanging="216"/>
        <w:rPr>
          <w:rFonts w:hint="eastAsia"/>
        </w:rPr>
      </w:pPr>
      <w:r>
        <w:rPr>
          <w:b/>
          <w:sz w:val="16"/>
        </w:rPr>
        <w:t>9. Nordic Semiconduc</w:t>
      </w:r>
      <w:r>
        <w:rPr>
          <w:b/>
          <w:sz w:val="16"/>
        </w:rPr>
        <w:t xml:space="preserve">tor – nRF5340 product page. </w:t>
      </w:r>
      <w:hyperlink r:id="rId16">
        <w:r>
          <w:rPr>
            <w:color w:val="0563C1"/>
            <w:sz w:val="16"/>
            <w:szCs w:val="16"/>
            <w:u w:val="single"/>
          </w:rPr>
          <w:t>Source</w:t>
        </w:r>
      </w:hyperlink>
      <w:r>
        <w:rPr>
          <w:color w:val="595959"/>
          <w:sz w:val="16"/>
        </w:rPr>
        <w:t xml:space="preserve"> — Dual Cortex-M33 architecture, 512 KB + 64 KB RAM, standard BLE platform comparison.</w:t>
      </w:r>
    </w:p>
    <w:p w:rsidR="00797723" w:rsidRDefault="00A16894">
      <w:pPr>
        <w:spacing w:after="40" w:line="240" w:lineRule="auto"/>
        <w:ind w:left="216" w:hanging="216"/>
        <w:rPr>
          <w:rFonts w:hint="eastAsia"/>
        </w:rPr>
      </w:pPr>
      <w:r>
        <w:rPr>
          <w:b/>
          <w:sz w:val="16"/>
        </w:rPr>
        <w:t xml:space="preserve">10. Nordic Semiconductor – nRF54H20 product page. </w:t>
      </w:r>
      <w:hyperlink r:id="rId17">
        <w:r>
          <w:rPr>
            <w:color w:val="0563C1"/>
            <w:sz w:val="16"/>
            <w:szCs w:val="16"/>
            <w:u w:val="single"/>
          </w:rPr>
          <w:t>Source</w:t>
        </w:r>
      </w:hyperlink>
      <w:r>
        <w:rPr>
          <w:color w:val="595959"/>
          <w:sz w:val="16"/>
        </w:rPr>
        <w:t xml:space="preserve"> — Up to 320 MHz processing, 1 MB RAM and proprietary 2.4 GHz throughput up to 4 Mbps.</w:t>
      </w:r>
    </w:p>
    <w:p w:rsidR="00797723" w:rsidRDefault="00A16894">
      <w:pPr>
        <w:spacing w:after="40" w:line="240" w:lineRule="auto"/>
        <w:ind w:left="216" w:hanging="216"/>
        <w:rPr>
          <w:rFonts w:hint="eastAsia"/>
        </w:rPr>
      </w:pPr>
      <w:r>
        <w:rPr>
          <w:b/>
          <w:sz w:val="16"/>
        </w:rPr>
        <w:t xml:space="preserve">11. Vantage Suit project repository. </w:t>
      </w:r>
      <w:hyperlink r:id="rId18">
        <w:r>
          <w:rPr>
            <w:color w:val="0563C1"/>
            <w:sz w:val="16"/>
            <w:szCs w:val="16"/>
            <w:u w:val="single"/>
          </w:rPr>
          <w:t>Source</w:t>
        </w:r>
      </w:hyperlink>
      <w:r>
        <w:rPr>
          <w:color w:val="595959"/>
          <w:sz w:val="16"/>
        </w:rPr>
        <w:t xml:space="preserve"> — Current STM32WB55 node/master firmware architecture, sample structures/rates, BLE multi-link implementation, local recording and PCB context.</w:t>
      </w:r>
    </w:p>
    <w:p w:rsidR="00797723" w:rsidRDefault="00A16894">
      <w:pPr>
        <w:pStyle w:val="Heading2"/>
        <w:spacing w:before="100" w:after="80"/>
      </w:pPr>
      <w:r>
        <w:t>Engineering assumptions / cautions</w:t>
      </w:r>
    </w:p>
    <w:p w:rsidR="00797723" w:rsidRDefault="00A16894">
      <w:pPr>
        <w:spacing w:after="0"/>
        <w:rPr>
          <w:rFonts w:hint="eastAsia"/>
        </w:rPr>
      </w:pPr>
      <w:r>
        <w:rPr>
          <w:color w:val="595959"/>
          <w:sz w:val="15"/>
        </w:rPr>
        <w:t>Payload-rate figures exclude BLE/Wi-Fi protocol overhead. Smartphone perform</w:t>
      </w:r>
      <w:r>
        <w:rPr>
          <w:color w:val="595959"/>
          <w:sz w:val="15"/>
        </w:rPr>
        <w:t>ance is device-dependent and must be tested. ESP32-C5 requires a 12-link coexistence proof; configurable limits are not proof of production performance. Final model live fields/rates may materially change the preferred transport.</w:t>
      </w:r>
    </w:p>
    <w:sectPr w:rsidR="00797723" w:rsidSect="001A44BE">
      <w:headerReference w:type="default" r:id="rId19"/>
      <w:footerReference w:type="default" r:id="rId20"/>
      <w:pgSz w:w="12240" w:h="15840"/>
      <w:pgMar w:top="936" w:right="1037" w:bottom="936" w:left="103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6894" w:rsidRDefault="00A16894">
      <w:pPr>
        <w:spacing w:after="0" w:line="240" w:lineRule="auto"/>
        <w:rPr>
          <w:rFonts w:hint="eastAsia"/>
        </w:rPr>
      </w:pPr>
      <w:r>
        <w:separator/>
      </w:r>
    </w:p>
  </w:endnote>
  <w:endnote w:type="continuationSeparator" w:id="0">
    <w:p w:rsidR="00A16894" w:rsidRDefault="00A1689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723" w:rsidRDefault="00797723">
    <w:pPr>
      <w:pStyle w:val="Footer"/>
      <w:rPr>
        <w:rFonts w:hint="eastAsia"/>
      </w:rPr>
    </w:pPr>
  </w:p>
  <w:tbl>
    <w:tblPr>
      <w:tblW w:w="0" w:type="auto"/>
      <w:jc w:val="center"/>
      <w:tblLook w:val="04A0" w:firstRow="1" w:lastRow="0" w:firstColumn="1" w:lastColumn="0" w:noHBand="0" w:noVBand="1"/>
    </w:tblPr>
    <w:tblGrid>
      <w:gridCol w:w="4968"/>
      <w:gridCol w:w="4968"/>
    </w:tblGrid>
    <w:tr w:rsidR="00797723">
      <w:trPr>
        <w:jc w:val="center"/>
      </w:trPr>
      <w:tc>
        <w:tcPr>
          <w:tcW w:w="4968" w:type="dxa"/>
          <w:tcMar>
            <w:top w:w="70" w:type="dxa"/>
            <w:left w:w="80" w:type="dxa"/>
            <w:bottom w:w="70" w:type="dxa"/>
            <w:right w:w="80" w:type="dxa"/>
          </w:tcMar>
          <w:vAlign w:val="center"/>
        </w:tcPr>
        <w:p w:rsidR="00797723" w:rsidRDefault="00A16894">
          <w:pPr>
            <w:spacing w:after="0"/>
            <w:rPr>
              <w:rFonts w:hint="eastAsia"/>
            </w:rPr>
          </w:pPr>
          <w:r>
            <w:rPr>
              <w:color w:val="595959"/>
              <w:sz w:val="15"/>
            </w:rPr>
            <w:t>09 Sep 2026</w:t>
          </w:r>
        </w:p>
      </w:tc>
      <w:tc>
        <w:tcPr>
          <w:tcW w:w="4968" w:type="dxa"/>
        </w:tcPr>
        <w:p w:rsidR="00797723" w:rsidRDefault="00A16894">
          <w:pPr>
            <w:jc w:val="right"/>
            <w:rPr>
              <w:rFonts w:hint="eastAsia"/>
            </w:rPr>
          </w:pPr>
          <w:r>
            <w:rPr>
              <w:color w:val="595959"/>
              <w:sz w:val="15"/>
            </w:rPr>
            <w:t xml:space="preserve">Page </w:t>
          </w:r>
          <w:r>
            <w:rPr>
              <w:color w:val="595959"/>
              <w:sz w:val="15"/>
            </w:rPr>
            <w:fldChar w:fldCharType="begin"/>
          </w:r>
          <w:r>
            <w:rPr>
              <w:color w:val="595959"/>
              <w:sz w:val="15"/>
            </w:rPr>
            <w:instrText xml:space="preserve"> PAGE </w:instrText>
          </w:r>
          <w:r w:rsidR="001A44BE">
            <w:rPr>
              <w:rFonts w:hint="eastAsia"/>
              <w:color w:val="595959"/>
              <w:sz w:val="15"/>
            </w:rPr>
            <w:fldChar w:fldCharType="separate"/>
          </w:r>
          <w:r w:rsidR="001A44BE">
            <w:rPr>
              <w:rFonts w:hint="eastAsia"/>
              <w:noProof/>
              <w:color w:val="595959"/>
              <w:sz w:val="15"/>
            </w:rPr>
            <w:t>4</w:t>
          </w:r>
          <w:r>
            <w:rPr>
              <w:color w:val="595959"/>
              <w:sz w:val="15"/>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6894" w:rsidRDefault="00A16894">
      <w:pPr>
        <w:spacing w:after="0" w:line="240" w:lineRule="auto"/>
        <w:rPr>
          <w:rFonts w:hint="eastAsia"/>
        </w:rPr>
      </w:pPr>
      <w:r>
        <w:separator/>
      </w:r>
    </w:p>
  </w:footnote>
  <w:footnote w:type="continuationSeparator" w:id="0">
    <w:p w:rsidR="00A16894" w:rsidRDefault="00A1689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723" w:rsidRPr="001A44BE" w:rsidRDefault="001A44BE">
    <w:pPr>
      <w:pStyle w:val="Header"/>
      <w:jc w:val="right"/>
      <w:rPr>
        <w:rFonts w:hint="eastAsia"/>
        <w:lang w:val="en-GB"/>
      </w:rPr>
    </w:pPr>
    <w:r>
      <w:rPr>
        <w:b/>
        <w:color w:val="595959"/>
        <w:sz w:val="15"/>
        <w:lang w:val="en-GB"/>
      </w:rPr>
      <w:t>Vantare Vantage Suit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44BE"/>
    <w:rsid w:val="0029639D"/>
    <w:rsid w:val="00326F90"/>
    <w:rsid w:val="00797723"/>
    <w:rsid w:val="00A168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709A8C"/>
  <w14:defaultImageDpi w14:val="300"/>
  <w15:docId w15:val="{DAD8C6F3-98B8-4E38-BCC6-A56CE2F1F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4"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9595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rPr>
      <w:rFonts w:ascii="Aptos" w:hAnsi="Aptos"/>
      <w:color w:val="595959"/>
      <w:sz w:val="26"/>
    </w:rPr>
  </w:style>
  <w:style w:type="paragraph" w:customStyle="1" w:styleId="SmallNote">
    <w:name w:val="SmallNote"/>
    <w:rPr>
      <w:rFonts w:ascii="Aptos" w:hAnsi="Aptos"/>
      <w:color w:val="595959"/>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com/en/microcontrollers-microprocessors/stm32wba65ri.html" TargetMode="External"/><Relationship Id="rId13" Type="http://schemas.openxmlformats.org/officeDocument/2006/relationships/hyperlink" Target="https://documentation.espressif.com/esp32-c5-wroom-1_wroom-1u_datasheet_en.html" TargetMode="External"/><Relationship Id="rId18" Type="http://schemas.openxmlformats.org/officeDocument/2006/relationships/hyperlink" Target="https://github.com/machadevrepos/Vantare_Vantage_Sui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espressif.com/en/node/7801" TargetMode="External"/><Relationship Id="rId17" Type="http://schemas.openxmlformats.org/officeDocument/2006/relationships/hyperlink" Target="https://www.nordicsemi.com/Products/nRF54H20" TargetMode="External"/><Relationship Id="rId2" Type="http://schemas.openxmlformats.org/officeDocument/2006/relationships/numbering" Target="numbering.xml"/><Relationship Id="rId16" Type="http://schemas.openxmlformats.org/officeDocument/2006/relationships/hyperlink" Target="https://www.nordicsemi.com/Products/nRF5340"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com/en/microcontrollers-microprocessors/stm32n657x0.html" TargetMode="External"/><Relationship Id="rId5" Type="http://schemas.openxmlformats.org/officeDocument/2006/relationships/webSettings" Target="webSettings.xml"/><Relationship Id="rId15" Type="http://schemas.openxmlformats.org/officeDocument/2006/relationships/hyperlink" Target="https://docs.espressif.com/projects/esp-idf/en/stable/esp32c5/api-guides/wifi-driver/overview.html" TargetMode="External"/><Relationship Id="rId10" Type="http://schemas.openxmlformats.org/officeDocument/2006/relationships/hyperlink" Target="https://wiki.st.com/stm32mcu/wiki/Connectivity:STM32WBA_BLE_Stack_Integration"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st.com/resource/en/programming_manual/dm00716581-stm32wb-ble-stack-programming-guidelines-stmicroelectronics.pdf" TargetMode="External"/><Relationship Id="rId14" Type="http://schemas.openxmlformats.org/officeDocument/2006/relationships/hyperlink" Target="https://docs.espressif.com/projects/esp-idf/en/latest/esp32c5/api-guides/coexist.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1E19A9-B13F-4584-AFA4-1490977F2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4324</Words>
  <Characters>24649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Vantage Suit Master Wireless Architecture Options &amp; PCB Redesign Decision</dc:title>
  <dc:subject>12-node BLE master architecture comparison and prototype decision plan</dc:subject>
  <dc:creator>Vantage Suit</dc:creator>
  <cp:keywords>Vantage Suit, STM32WBA65, STM32WB55, ESP32-C5, BLE, Wi-Fi, PCB, firmware, architecture</cp:keywords>
  <dc:description>Prepared for architecture review prior to PCB redesign.</dc:description>
  <cp:lastModifiedBy>Machadev</cp:lastModifiedBy>
  <cp:revision>3</cp:revision>
  <dcterms:created xsi:type="dcterms:W3CDTF">2013-12-23T23:15:00Z</dcterms:created>
  <dcterms:modified xsi:type="dcterms:W3CDTF">2026-09-09T09:27:00Z</dcterms:modified>
  <cp:category/>
</cp:coreProperties>
</file>