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238125</wp:posOffset>
            </wp:positionV>
            <wp:extent cx="1947956" cy="982028"/>
            <wp:effectExtent b="0" l="0" r="0" t="0"/>
            <wp:wrapNone/>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47956" cy="98202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right"/>
        <w:rPr>
          <w:rFonts w:ascii="Arial" w:cs="Arial" w:eastAsia="Arial" w:hAnsi="Arial"/>
          <w:b w:val="1"/>
          <w:bCs w:val="1"/>
        </w:rPr>
      </w:pPr>
      <w:r w:rsidDel="00000000" w:rsidR="00000000" w:rsidRPr="00000000">
        <w:rPr>
          <w:sz w:val="48"/>
          <w:szCs w:val="48"/>
          <w:rtl w:val="0"/>
        </w:rPr>
        <w:t xml:space="preserve">Sistema de Aluguel de Veículos </w:t>
        <w:br w:type="textWrapping"/>
      </w:r>
      <w:r w:rsidDel="00000000" w:rsidR="00000000" w:rsidRPr="00000000">
        <w:rPr>
          <w:rFonts w:ascii="Arial" w:cs="Arial" w:eastAsia="Arial" w:hAnsi="Arial"/>
          <w:b w:val="1"/>
          <w:bCs w:val="1"/>
          <w:sz w:val="32"/>
          <w:szCs w:val="32"/>
          <w:rtl w:val="0"/>
        </w:rPr>
        <w:t xml:space="preserve">Cliente: </w:t>
      </w:r>
      <w:r w:rsidDel="00000000" w:rsidR="00000000" w:rsidRPr="00000000">
        <w:rPr>
          <w:rFonts w:ascii="Arial" w:cs="Arial" w:eastAsia="Arial" w:hAnsi="Arial"/>
          <w:b w:val="1"/>
          <w:bCs w:val="1"/>
          <w:i w:val="1"/>
          <w:iCs w:val="1"/>
          <w:sz w:val="32"/>
          <w:szCs w:val="32"/>
          <w:rtl w:val="0"/>
        </w:rPr>
        <w:t xml:space="preserve">Mova-se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SAV - Sistema de Aluguel de Veículos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DOCUMENTO DE </w:t>
      </w:r>
      <w:r w:rsidDel="00000000" w:rsidR="00000000" w:rsidRPr="00000000">
        <w:rPr>
          <w:rFonts w:ascii="Arial" w:cs="Arial" w:eastAsia="Arial" w:hAnsi="Arial"/>
          <w:b w:val="1"/>
          <w:bCs w:val="1"/>
          <w:sz w:val="28"/>
          <w:szCs w:val="28"/>
          <w:rtl w:val="0"/>
        </w:rPr>
        <w:t xml:space="preserve">REQUISITOS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Versão 1.0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jc w:val="left"/>
        <w:rPr>
          <w:sz w:val="20"/>
          <w:szCs w:val="20"/>
        </w:rPr>
      </w:pPr>
      <w:r w:rsidDel="00000000" w:rsidR="00000000" w:rsidRPr="00000000">
        <w:rPr>
          <w:rtl w:val="0"/>
        </w:rPr>
      </w:r>
    </w:p>
    <w:p w:rsidR="00000000" w:rsidDel="00000000" w:rsidP="00000000" w:rsidRDefault="00000000" w:rsidRPr="00000000" w14:paraId="00000012">
      <w:pPr>
        <w:jc w:val="left"/>
        <w:rPr>
          <w:sz w:val="20"/>
          <w:szCs w:val="20"/>
        </w:rPr>
      </w:pPr>
      <w:r w:rsidDel="00000000" w:rsidR="00000000" w:rsidRPr="00000000">
        <w:rPr>
          <w:rtl w:val="0"/>
        </w:rPr>
      </w:r>
    </w:p>
    <w:p w:rsidR="00000000" w:rsidDel="00000000" w:rsidP="00000000" w:rsidRDefault="00000000" w:rsidRPr="00000000" w14:paraId="00000013">
      <w:pPr>
        <w:jc w:val="left"/>
        <w:rPr>
          <w:sz w:val="20"/>
          <w:szCs w:val="20"/>
        </w:rPr>
      </w:pPr>
      <w:r w:rsidDel="00000000" w:rsidR="00000000" w:rsidRPr="00000000">
        <w:rPr>
          <w:rtl w:val="0"/>
        </w:rPr>
      </w:r>
    </w:p>
    <w:p w:rsidR="00000000" w:rsidDel="00000000" w:rsidP="00000000" w:rsidRDefault="00000000" w:rsidRPr="00000000" w14:paraId="00000014">
      <w:pPr>
        <w:jc w:val="left"/>
        <w:rPr>
          <w:sz w:val="20"/>
          <w:szCs w:val="20"/>
        </w:rPr>
      </w:pPr>
      <w:r w:rsidDel="00000000" w:rsidR="00000000" w:rsidRPr="00000000">
        <w:rPr>
          <w:rtl w:val="0"/>
        </w:rPr>
      </w:r>
    </w:p>
    <w:p w:rsidR="00000000" w:rsidDel="00000000" w:rsidP="00000000" w:rsidRDefault="00000000" w:rsidRPr="00000000" w14:paraId="00000015">
      <w:pPr>
        <w:jc w:val="left"/>
        <w:rPr>
          <w:sz w:val="20"/>
          <w:szCs w:val="20"/>
        </w:rPr>
      </w:pPr>
      <w:r w:rsidDel="00000000" w:rsidR="00000000" w:rsidRPr="00000000">
        <w:rPr>
          <w:rtl w:val="0"/>
        </w:rPr>
      </w:r>
    </w:p>
    <w:p w:rsidR="00000000" w:rsidDel="00000000" w:rsidP="00000000" w:rsidRDefault="00000000" w:rsidRPr="00000000" w14:paraId="00000016">
      <w:pPr>
        <w:jc w:val="right"/>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4606615</wp:posOffset>
            </wp:positionH>
            <wp:positionV relativeFrom="paragraph">
              <wp:posOffset>221047</wp:posOffset>
            </wp:positionV>
            <wp:extent cx="1155692" cy="1123950"/>
            <wp:effectExtent b="0" l="0" r="0" t="0"/>
            <wp:wrapNone/>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55692" cy="1123950"/>
                    </a:xfrm>
                    <a:prstGeom prst="rect"/>
                    <a:ln/>
                  </pic:spPr>
                </pic:pic>
              </a:graphicData>
            </a:graphic>
          </wp:anchor>
        </w:drawing>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Empresa: </w:t>
      </w:r>
      <w:r w:rsidDel="00000000" w:rsidR="00000000" w:rsidRPr="00000000">
        <w:rPr>
          <w:rFonts w:ascii="Arial" w:cs="Arial" w:eastAsia="Arial" w:hAnsi="Arial"/>
          <w:b w:val="1"/>
          <w:bCs w:val="1"/>
          <w:sz w:val="28"/>
          <w:szCs w:val="28"/>
          <w:rtl w:val="0"/>
        </w:rPr>
        <w:t xml:space="preserve">Trinity Dev</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rPr>
        <w:sectPr>
          <w:headerReference r:id="rId8" w:type="default"/>
          <w:footerReference r:id="rId9" w:type="default"/>
          <w:pgSz w:h="16838" w:w="11906" w:orient="portrait"/>
          <w:pgMar w:bottom="1899" w:top="1701" w:left="1418" w:right="1418" w:header="720" w:footer="1342"/>
          <w:pgNumType w:start="1"/>
          <w:titlePg w:val="1"/>
        </w:sectPr>
      </w:pPr>
      <w:r w:rsidDel="00000000" w:rsidR="00000000" w:rsidRPr="00000000">
        <w:rPr>
          <w:rFonts w:ascii="Arial" w:cs="Arial" w:eastAsia="Arial" w:hAnsi="Arial"/>
          <w:b w:val="1"/>
          <w:bCs w:val="1"/>
          <w:rtl w:val="0"/>
        </w:rPr>
        <w:t xml:space="preserve">https://github.com/machado-o/TrinityDev</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ÍNDICE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sz w:val="28"/>
          <w:szCs w:val="28"/>
        </w:rPr>
      </w:pPr>
      <w:r w:rsidDel="00000000" w:rsidR="00000000" w:rsidRPr="00000000">
        <w:rPr>
          <w:rtl w:val="0"/>
        </w:rPr>
      </w:r>
    </w:p>
    <w:sdt>
      <w:sdtPr>
        <w:id w:val="-431721645"/>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after="0"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847q4wcmxc8">
            <w:r w:rsidDel="00000000" w:rsidR="00000000" w:rsidRPr="00000000">
              <w:rPr>
                <w:b w:val="1"/>
                <w:bCs w:val="1"/>
                <w:i w:val="0"/>
                <w:iCs w:val="0"/>
                <w:smallCaps w:val="0"/>
                <w:strike w:val="0"/>
                <w:color w:val="000000"/>
                <w:sz w:val="24"/>
                <w:szCs w:val="24"/>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eltbgqd34wqh">
            <w:r w:rsidDel="00000000" w:rsidR="00000000" w:rsidRPr="00000000">
              <w:rPr>
                <w:i w:val="0"/>
                <w:iCs w:val="0"/>
                <w:smallCaps w:val="0"/>
                <w:strike w:val="0"/>
                <w:color w:val="000000"/>
                <w:sz w:val="24"/>
                <w:szCs w:val="24"/>
                <w:u w:val="none"/>
                <w:shd w:fill="auto" w:val="clear"/>
                <w:vertAlign w:val="baseline"/>
                <w:rtl w:val="0"/>
              </w:rPr>
              <w:t xml:space="preserve">1.1 Convenções, termos e abreviações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hbvd5hzft6">
            <w:r w:rsidDel="00000000" w:rsidR="00000000" w:rsidRPr="00000000">
              <w:rPr>
                <w:i w:val="0"/>
                <w:iCs w:val="0"/>
                <w:smallCaps w:val="0"/>
                <w:strike w:val="0"/>
                <w:color w:val="000000"/>
                <w:sz w:val="24"/>
                <w:szCs w:val="24"/>
                <w:u w:val="none"/>
                <w:shd w:fill="auto" w:val="clear"/>
                <w:vertAlign w:val="baseline"/>
                <w:rtl w:val="0"/>
              </w:rPr>
              <w:t xml:space="preserve">1.1.1 Identificação dos Requisitos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plswac88t4vi">
            <w:r w:rsidDel="00000000" w:rsidR="00000000" w:rsidRPr="00000000">
              <w:rPr>
                <w:i w:val="0"/>
                <w:iCs w:val="0"/>
                <w:smallCaps w:val="0"/>
                <w:strike w:val="0"/>
                <w:color w:val="000000"/>
                <w:sz w:val="24"/>
                <w:szCs w:val="24"/>
                <w:u w:val="none"/>
                <w:shd w:fill="auto" w:val="clear"/>
                <w:vertAlign w:val="baseline"/>
                <w:rtl w:val="0"/>
              </w:rPr>
              <w:t xml:space="preserve">1.1.2 Campos de Preenchimento Obrigatório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opt4fseypys3">
            <w:r w:rsidDel="00000000" w:rsidR="00000000" w:rsidRPr="00000000">
              <w:rPr>
                <w:i w:val="0"/>
                <w:iCs w:val="0"/>
                <w:smallCaps w:val="0"/>
                <w:strike w:val="0"/>
                <w:color w:val="000000"/>
                <w:sz w:val="24"/>
                <w:szCs w:val="24"/>
                <w:u w:val="none"/>
                <w:shd w:fill="auto" w:val="clear"/>
                <w:vertAlign w:val="baseline"/>
                <w:rtl w:val="0"/>
              </w:rPr>
              <w:t xml:space="preserve">1.1.3 Campos de Preenchimento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kkwcxxin4t14">
            <w:r w:rsidDel="00000000" w:rsidR="00000000" w:rsidRPr="00000000">
              <w:rPr>
                <w:i w:val="0"/>
                <w:iCs w:val="0"/>
                <w:smallCaps w:val="0"/>
                <w:strike w:val="0"/>
                <w:color w:val="000000"/>
                <w:sz w:val="24"/>
                <w:szCs w:val="24"/>
                <w:u w:val="none"/>
                <w:shd w:fill="auto" w:val="clear"/>
                <w:vertAlign w:val="baseline"/>
                <w:rtl w:val="0"/>
              </w:rPr>
              <w:t xml:space="preserve">1.1.4 Campos de Seleção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lineRule="auto"/>
            <w:jc w:val="left"/>
            <w:rPr>
              <w:b w:val="1"/>
              <w:bCs w:val="1"/>
              <w:i w:val="0"/>
              <w:iCs w:val="0"/>
              <w:smallCaps w:val="0"/>
              <w:strike w:val="0"/>
              <w:color w:val="000000"/>
              <w:sz w:val="22"/>
              <w:szCs w:val="22"/>
              <w:u w:val="none"/>
              <w:shd w:fill="auto" w:val="clear"/>
              <w:vertAlign w:val="baseline"/>
            </w:rPr>
          </w:pPr>
          <w:hyperlink w:anchor="_dxtbw57r2yhe">
            <w:r w:rsidDel="00000000" w:rsidR="00000000" w:rsidRPr="00000000">
              <w:rPr>
                <w:b w:val="1"/>
                <w:bCs w:val="1"/>
                <w:i w:val="0"/>
                <w:iCs w:val="0"/>
                <w:smallCaps w:val="0"/>
                <w:strike w:val="0"/>
                <w:color w:val="000000"/>
                <w:sz w:val="24"/>
                <w:szCs w:val="24"/>
                <w:u w:val="none"/>
                <w:shd w:fill="auto" w:val="clear"/>
                <w:vertAlign w:val="baseline"/>
                <w:rtl w:val="0"/>
              </w:rPr>
              <w:t xml:space="preserve">2. VISÃO GERAL DO PRODUTO/SERVIÇO</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lxui6t2wsha1">
            <w:r w:rsidDel="00000000" w:rsidR="00000000" w:rsidRPr="00000000">
              <w:rPr>
                <w:i w:val="0"/>
                <w:iCs w:val="0"/>
                <w:smallCaps w:val="0"/>
                <w:strike w:val="0"/>
                <w:color w:val="000000"/>
                <w:sz w:val="24"/>
                <w:szCs w:val="24"/>
                <w:u w:val="none"/>
                <w:shd w:fill="auto" w:val="clear"/>
                <w:vertAlign w:val="baseline"/>
                <w:rtl w:val="0"/>
              </w:rPr>
              <w:t xml:space="preserve">2.1 Abrangência e sistemas relacionados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jke5xni9kpn">
            <w:r w:rsidDel="00000000" w:rsidR="00000000" w:rsidRPr="00000000">
              <w:rPr>
                <w:i w:val="0"/>
                <w:iCs w:val="0"/>
                <w:smallCaps w:val="0"/>
                <w:strike w:val="0"/>
                <w:color w:val="000000"/>
                <w:sz w:val="24"/>
                <w:szCs w:val="24"/>
                <w:u w:val="none"/>
                <w:shd w:fill="auto" w:val="clear"/>
                <w:vertAlign w:val="baseline"/>
                <w:rtl w:val="0"/>
              </w:rPr>
              <w:t xml:space="preserve">2.2 Descrição do cliente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t3riemdm53nb">
            <w:r w:rsidDel="00000000" w:rsidR="00000000" w:rsidRPr="00000000">
              <w:rPr>
                <w:i w:val="0"/>
                <w:iCs w:val="0"/>
                <w:smallCaps w:val="0"/>
                <w:strike w:val="0"/>
                <w:color w:val="000000"/>
                <w:sz w:val="24"/>
                <w:szCs w:val="24"/>
                <w:u w:val="none"/>
                <w:shd w:fill="auto" w:val="clear"/>
                <w:vertAlign w:val="baseline"/>
                <w:rtl w:val="0"/>
              </w:rPr>
              <w:t xml:space="preserve">2.3 Descrição dos usuários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rvs3h55jgefh">
            <w:r w:rsidDel="00000000" w:rsidR="00000000" w:rsidRPr="00000000">
              <w:rPr>
                <w:i w:val="0"/>
                <w:iCs w:val="0"/>
                <w:smallCaps w:val="0"/>
                <w:strike w:val="0"/>
                <w:color w:val="000000"/>
                <w:sz w:val="24"/>
                <w:szCs w:val="24"/>
                <w:u w:val="none"/>
                <w:shd w:fill="auto" w:val="clear"/>
                <w:vertAlign w:val="baseline"/>
                <w:rtl w:val="0"/>
              </w:rPr>
              <w:t xml:space="preserve">2.3.1 Atendente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lineRule="auto"/>
            <w:ind w:left="720" w:firstLine="0"/>
            <w:jc w:val="left"/>
            <w:rPr>
              <w:i w:val="0"/>
              <w:iCs w:val="0"/>
              <w:smallCaps w:val="0"/>
              <w:strike w:val="0"/>
              <w:color w:val="000000"/>
              <w:sz w:val="22"/>
              <w:szCs w:val="22"/>
              <w:u w:val="none"/>
              <w:shd w:fill="auto" w:val="clear"/>
              <w:vertAlign w:val="baseline"/>
            </w:rPr>
          </w:pPr>
          <w:hyperlink w:anchor="_zhx6a8pqbxm2">
            <w:r w:rsidDel="00000000" w:rsidR="00000000" w:rsidRPr="00000000">
              <w:rPr>
                <w:i w:val="0"/>
                <w:iCs w:val="0"/>
                <w:smallCaps w:val="0"/>
                <w:strike w:val="0"/>
                <w:color w:val="000000"/>
                <w:sz w:val="24"/>
                <w:szCs w:val="24"/>
                <w:u w:val="none"/>
                <w:shd w:fill="auto" w:val="clear"/>
                <w:vertAlign w:val="baseline"/>
                <w:rtl w:val="0"/>
              </w:rPr>
              <w:t xml:space="preserve">2.3.2 Gerente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lineRule="auto"/>
            <w:jc w:val="left"/>
            <w:rPr>
              <w:b w:val="1"/>
              <w:bCs w:val="1"/>
              <w:i w:val="0"/>
              <w:iCs w:val="0"/>
              <w:smallCaps w:val="0"/>
              <w:strike w:val="0"/>
              <w:color w:val="000000"/>
              <w:sz w:val="22"/>
              <w:szCs w:val="22"/>
              <w:u w:val="none"/>
              <w:shd w:fill="auto" w:val="clear"/>
              <w:vertAlign w:val="baseline"/>
            </w:rPr>
          </w:pPr>
          <w:hyperlink w:anchor="_hob0w39j56ga">
            <w:r w:rsidDel="00000000" w:rsidR="00000000" w:rsidRPr="00000000">
              <w:rPr>
                <w:b w:val="1"/>
                <w:bCs w:val="1"/>
                <w:i w:val="0"/>
                <w:iCs w:val="0"/>
                <w:smallCaps w:val="0"/>
                <w:strike w:val="0"/>
                <w:color w:val="000000"/>
                <w:sz w:val="24"/>
                <w:szCs w:val="24"/>
                <w:u w:val="none"/>
                <w:shd w:fill="auto" w:val="clear"/>
                <w:vertAlign w:val="baseline"/>
                <w:rtl w:val="0"/>
              </w:rPr>
              <w:t xml:space="preserve">3. REQUISITOS FUNCIONAIS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cobvhtlpghsb">
            <w:r w:rsidDel="00000000" w:rsidR="00000000" w:rsidRPr="00000000">
              <w:rPr>
                <w:i w:val="0"/>
                <w:iCs w:val="0"/>
                <w:smallCaps w:val="0"/>
                <w:strike w:val="0"/>
                <w:color w:val="000000"/>
                <w:sz w:val="24"/>
                <w:szCs w:val="24"/>
                <w:u w:val="none"/>
                <w:shd w:fill="auto" w:val="clear"/>
                <w:vertAlign w:val="baseline"/>
                <w:rtl w:val="0"/>
              </w:rPr>
              <w:t xml:space="preserve">3.1 Gestão de Cadastros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[RF01] Cadastro de Funcionário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ai7rxv7vkyua">
            <w:r w:rsidDel="00000000" w:rsidR="00000000" w:rsidRPr="00000000">
              <w:rPr>
                <w:i w:val="1"/>
                <w:iCs w:val="1"/>
                <w:smallCaps w:val="0"/>
                <w:strike w:val="0"/>
                <w:color w:val="000000"/>
                <w:sz w:val="22"/>
                <w:szCs w:val="22"/>
                <w:u w:val="none"/>
                <w:shd w:fill="auto" w:val="clear"/>
                <w:vertAlign w:val="baseline"/>
                <w:rtl w:val="0"/>
              </w:rPr>
              <w:t xml:space="preserve">[RF02] Cadastro de Cliente</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ai7rxv7vkyua">
            <w:r w:rsidDel="00000000" w:rsidR="00000000" w:rsidRPr="00000000">
              <w:rPr>
                <w:i w:val="1"/>
                <w:iCs w:val="1"/>
                <w:smallCaps w:val="0"/>
                <w:strike w:val="0"/>
                <w:color w:val="000000"/>
                <w:sz w:val="22"/>
                <w:szCs w:val="22"/>
                <w:u w:val="none"/>
                <w:shd w:fill="auto" w:val="clear"/>
                <w:vertAlign w:val="baseline"/>
                <w:rtl w:val="0"/>
              </w:rPr>
              <w:t xml:space="preserve">[RF03] Cadastro de Agência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ai7rxv7vkyua">
            <w:r w:rsidDel="00000000" w:rsidR="00000000" w:rsidRPr="00000000">
              <w:rPr>
                <w:i w:val="1"/>
                <w:iCs w:val="1"/>
                <w:smallCaps w:val="0"/>
                <w:strike w:val="0"/>
                <w:color w:val="000000"/>
                <w:sz w:val="22"/>
                <w:szCs w:val="22"/>
                <w:u w:val="none"/>
                <w:shd w:fill="auto" w:val="clear"/>
                <w:vertAlign w:val="baseline"/>
                <w:rtl w:val="0"/>
              </w:rPr>
              <w:t xml:space="preserve">[RF04] Cadastro de Categoria de Veículo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ai7rxv7vkyua">
            <w:r w:rsidDel="00000000" w:rsidR="00000000" w:rsidRPr="00000000">
              <w:rPr>
                <w:i w:val="1"/>
                <w:iCs w:val="1"/>
                <w:smallCaps w:val="0"/>
                <w:strike w:val="0"/>
                <w:color w:val="000000"/>
                <w:sz w:val="22"/>
                <w:szCs w:val="22"/>
                <w:u w:val="none"/>
                <w:shd w:fill="auto" w:val="clear"/>
                <w:vertAlign w:val="baseline"/>
                <w:rtl w:val="0"/>
              </w:rPr>
              <w:t xml:space="preserve">[RF05] Cadastro de Veículo</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ai7rxv7vkyua">
            <w:r w:rsidDel="00000000" w:rsidR="00000000" w:rsidRPr="00000000">
              <w:rPr>
                <w:i w:val="1"/>
                <w:iCs w:val="1"/>
                <w:smallCaps w:val="0"/>
                <w:strike w:val="0"/>
                <w:color w:val="000000"/>
                <w:sz w:val="22"/>
                <w:szCs w:val="22"/>
                <w:u w:val="none"/>
                <w:shd w:fill="auto" w:val="clear"/>
                <w:vertAlign w:val="baseline"/>
                <w:rtl w:val="0"/>
              </w:rPr>
              <w:t xml:space="preserve">[RF06] Cadastro de Seguro</w:t>
            </w:r>
          </w:hyperlink>
          <w:hyperlink w:anchor="_ai7rxv7vkyua">
            <w:r w:rsidDel="00000000" w:rsidR="00000000" w:rsidRPr="00000000">
              <w:rPr>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3v9eqwcek415">
            <w:r w:rsidDel="00000000" w:rsidR="00000000" w:rsidRPr="00000000">
              <w:rPr>
                <w:i w:val="0"/>
                <w:iCs w:val="0"/>
                <w:smallCaps w:val="0"/>
                <w:strike w:val="0"/>
                <w:color w:val="000000"/>
                <w:sz w:val="24"/>
                <w:szCs w:val="24"/>
                <w:u w:val="none"/>
                <w:shd w:fill="auto" w:val="clear"/>
                <w:vertAlign w:val="baseline"/>
                <w:rtl w:val="0"/>
              </w:rPr>
              <w:t xml:space="preserve">3.2 Gestão de Reserva</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[RF07] Realizar Reserva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[RF08] Consultar Reserva</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[RF09] Cancelar Reserva</w:t>
            </w:r>
          </w:hyperlink>
          <w:hyperlink w:anchor="_nznbh3msygxl">
            <w:r w:rsidDel="00000000" w:rsidR="00000000" w:rsidRPr="00000000">
              <w:rPr>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3v9eqwcek415">
            <w:r w:rsidDel="00000000" w:rsidR="00000000" w:rsidRPr="00000000">
              <w:rPr>
                <w:i w:val="0"/>
                <w:iCs w:val="0"/>
                <w:smallCaps w:val="0"/>
                <w:strike w:val="0"/>
                <w:color w:val="000000"/>
                <w:sz w:val="24"/>
                <w:szCs w:val="24"/>
                <w:u w:val="none"/>
                <w:shd w:fill="auto" w:val="clear"/>
                <w:vertAlign w:val="baseline"/>
                <w:rtl w:val="0"/>
              </w:rPr>
              <w:t xml:space="preserve">3.3 Check-in / Check-out</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[RF10] Realizar Check-in</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[RF11] Realizar Check-out</w:t>
            </w:r>
          </w:hyperlink>
          <w:hyperlink w:anchor="_nznbh3msygxl">
            <w:r w:rsidDel="00000000" w:rsidR="00000000" w:rsidRPr="00000000">
              <w:rPr>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3v9eqwcek415">
            <w:r w:rsidDel="00000000" w:rsidR="00000000" w:rsidRPr="00000000">
              <w:rPr>
                <w:i w:val="0"/>
                <w:iCs w:val="0"/>
                <w:smallCaps w:val="0"/>
                <w:strike w:val="0"/>
                <w:color w:val="000000"/>
                <w:sz w:val="24"/>
                <w:szCs w:val="24"/>
                <w:u w:val="none"/>
                <w:shd w:fill="auto" w:val="clear"/>
                <w:vertAlign w:val="baseline"/>
                <w:rtl w:val="0"/>
              </w:rPr>
              <w:t xml:space="preserve">3.4 Check-up</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[RF12] Registrar Check-up</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[RF13] Consultar Check-up</w:t>
            </w:r>
          </w:hyperlink>
          <w:hyperlink w:anchor="_nznbh3msygxl">
            <w:r w:rsidDel="00000000" w:rsidR="00000000" w:rsidRPr="00000000">
              <w:rPr>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3v9eqwcek415">
            <w:r w:rsidDel="00000000" w:rsidR="00000000" w:rsidRPr="00000000">
              <w:rPr>
                <w:i w:val="0"/>
                <w:iCs w:val="0"/>
                <w:smallCaps w:val="0"/>
                <w:strike w:val="0"/>
                <w:color w:val="000000"/>
                <w:sz w:val="24"/>
                <w:szCs w:val="24"/>
                <w:u w:val="none"/>
                <w:shd w:fill="auto" w:val="clear"/>
                <w:vertAlign w:val="baseline"/>
                <w:rtl w:val="0"/>
              </w:rPr>
              <w:t xml:space="preserve">3.5 Relatórios</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[RF14] Relatório de Reservas</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[RF15] Relatório de Check-up</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[RF16] Relatório de Agências</w:t>
            </w:r>
          </w:hyperlink>
          <w:hyperlink w:anchor="_nznbh3msygxl">
            <w:r w:rsidDel="00000000" w:rsidR="00000000" w:rsidRPr="00000000">
              <w:rPr>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[RF17] Relatório de Seguros</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[RF18] Relatório de Veículos Disponíveis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nznbh3msygxl">
            <w:r w:rsidDel="00000000" w:rsidR="00000000" w:rsidRPr="00000000">
              <w:rPr>
                <w:i w:val="1"/>
                <w:iCs w:val="1"/>
                <w:smallCaps w:val="0"/>
                <w:strike w:val="0"/>
                <w:color w:val="000000"/>
                <w:sz w:val="22"/>
                <w:szCs w:val="22"/>
                <w:u w:val="none"/>
                <w:shd w:fill="auto" w:val="clear"/>
                <w:vertAlign w:val="baseline"/>
                <w:rtl w:val="0"/>
              </w:rPr>
              <w:t xml:space="preserve">[RF19] Relatório de Valores de Multa</w:t>
            </w:r>
          </w:hyperlink>
          <w:hyperlink w:anchor="_nznbh3msygxl">
            <w:r w:rsidDel="00000000" w:rsidR="00000000" w:rsidRPr="00000000">
              <w:rPr>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lineRule="auto"/>
            <w:jc w:val="left"/>
            <w:rPr>
              <w:b w:val="1"/>
              <w:bCs w:val="1"/>
              <w:i w:val="0"/>
              <w:iCs w:val="0"/>
              <w:smallCaps w:val="0"/>
              <w:strike w:val="0"/>
              <w:color w:val="000000"/>
              <w:sz w:val="22"/>
              <w:szCs w:val="22"/>
              <w:u w:val="none"/>
              <w:shd w:fill="auto" w:val="clear"/>
              <w:vertAlign w:val="baseline"/>
            </w:rPr>
          </w:pPr>
          <w:hyperlink w:anchor="_mdpxsi6fit2m">
            <w:r w:rsidDel="00000000" w:rsidR="00000000" w:rsidRPr="00000000">
              <w:rPr>
                <w:b w:val="1"/>
                <w:bCs w:val="1"/>
                <w:i w:val="0"/>
                <w:iCs w:val="0"/>
                <w:smallCaps w:val="0"/>
                <w:strike w:val="0"/>
                <w:color w:val="000000"/>
                <w:sz w:val="24"/>
                <w:szCs w:val="24"/>
                <w:u w:val="none"/>
                <w:shd w:fill="auto" w:val="clear"/>
                <w:vertAlign w:val="baseline"/>
                <w:rtl w:val="0"/>
              </w:rPr>
              <w:t xml:space="preserve">4. REQUISITOS NÃO FUNCIONAIS (SUPLEMENTARES)</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aa9bn9bc1mg2">
            <w:r w:rsidDel="00000000" w:rsidR="00000000" w:rsidRPr="00000000">
              <w:rPr>
                <w:i w:val="0"/>
                <w:iCs w:val="0"/>
                <w:smallCaps w:val="0"/>
                <w:strike w:val="0"/>
                <w:color w:val="000000"/>
                <w:sz w:val="24"/>
                <w:szCs w:val="24"/>
                <w:u w:val="none"/>
                <w:shd w:fill="auto" w:val="clear"/>
                <w:vertAlign w:val="baseline"/>
                <w:rtl w:val="0"/>
              </w:rPr>
              <w:t xml:space="preserve">4.1 Usabilidade</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lineRule="auto"/>
            <w:ind w:left="1080" w:firstLine="0"/>
            <w:jc w:val="left"/>
            <w:rPr>
              <w:i w:val="1"/>
              <w:iCs w:val="1"/>
              <w:smallCaps w:val="0"/>
              <w:strike w:val="0"/>
              <w:color w:val="000000"/>
              <w:sz w:val="22"/>
              <w:szCs w:val="22"/>
              <w:u w:val="none"/>
              <w:shd w:fill="auto" w:val="clear"/>
              <w:vertAlign w:val="baseline"/>
            </w:rPr>
          </w:pPr>
          <w:hyperlink w:anchor="_vr4r8krf7g51">
            <w:r w:rsidDel="00000000" w:rsidR="00000000" w:rsidRPr="00000000">
              <w:rPr>
                <w:i w:val="1"/>
                <w:iCs w:val="1"/>
                <w:smallCaps w:val="0"/>
                <w:strike w:val="0"/>
                <w:color w:val="000000"/>
                <w:sz w:val="22"/>
                <w:szCs w:val="22"/>
                <w:u w:val="none"/>
                <w:shd w:fill="auto" w:val="clear"/>
                <w:vertAlign w:val="baseline"/>
                <w:rtl w:val="0"/>
              </w:rPr>
              <w:t xml:space="preserve">[RNF01] Interface intuitiva para operações de balcão</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ufip2e7wmvam">
            <w:r w:rsidDel="00000000" w:rsidR="00000000" w:rsidRPr="00000000">
              <w:rPr>
                <w:i w:val="1"/>
                <w:iCs w:val="1"/>
                <w:smallCaps w:val="0"/>
                <w:strike w:val="0"/>
                <w:color w:val="000000"/>
                <w:sz w:val="22"/>
                <w:szCs w:val="22"/>
                <w:u w:val="none"/>
                <w:shd w:fill="auto" w:val="clear"/>
                <w:vertAlign w:val="baseline"/>
                <w:rtl w:val="0"/>
              </w:rPr>
              <w:t xml:space="preserve">[RNF02] Mensagens de validação claras</w:t>
            </w:r>
          </w:hyperlink>
          <w:hyperlink w:anchor="_ufip2e7wmvam">
            <w:r w:rsidDel="00000000" w:rsidR="00000000" w:rsidRPr="00000000">
              <w:rPr>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cf3qdbrf5ls4">
            <w:r w:rsidDel="00000000" w:rsidR="00000000" w:rsidRPr="00000000">
              <w:rPr>
                <w:i w:val="0"/>
                <w:iCs w:val="0"/>
                <w:smallCaps w:val="0"/>
                <w:strike w:val="0"/>
                <w:color w:val="000000"/>
                <w:sz w:val="24"/>
                <w:szCs w:val="24"/>
                <w:u w:val="none"/>
                <w:shd w:fill="auto" w:val="clear"/>
                <w:vertAlign w:val="baseline"/>
                <w:rtl w:val="0"/>
              </w:rPr>
              <w:t xml:space="preserve">4.2 Confiabilidade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wh9m8fn9ghmj">
            <w:r w:rsidDel="00000000" w:rsidR="00000000" w:rsidRPr="00000000">
              <w:rPr>
                <w:i w:val="1"/>
                <w:iCs w:val="1"/>
                <w:smallCaps w:val="0"/>
                <w:strike w:val="0"/>
                <w:color w:val="000000"/>
                <w:sz w:val="22"/>
                <w:szCs w:val="22"/>
                <w:u w:val="none"/>
                <w:shd w:fill="auto" w:val="clear"/>
                <w:vertAlign w:val="baseline"/>
                <w:rtl w:val="0"/>
              </w:rPr>
              <w:t xml:space="preserve">[RNF03] Disponibilidade do sistema</w:t>
            </w:r>
          </w:hyperlink>
          <w:hyperlink w:anchor="_wh9m8fn9ghmj">
            <w:r w:rsidDel="00000000" w:rsidR="00000000" w:rsidRPr="00000000">
              <w:rPr>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e8bfaakdid6d">
            <w:r w:rsidDel="00000000" w:rsidR="00000000" w:rsidRPr="00000000">
              <w:rPr>
                <w:i w:val="0"/>
                <w:iCs w:val="0"/>
                <w:smallCaps w:val="0"/>
                <w:strike w:val="0"/>
                <w:color w:val="000000"/>
                <w:sz w:val="24"/>
                <w:szCs w:val="24"/>
                <w:u w:val="none"/>
                <w:shd w:fill="auto" w:val="clear"/>
                <w:vertAlign w:val="baseline"/>
                <w:rtl w:val="0"/>
              </w:rPr>
              <w:t xml:space="preserve">4.3 Desempenho</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jk7duo43fwau">
            <w:r w:rsidDel="00000000" w:rsidR="00000000" w:rsidRPr="00000000">
              <w:rPr>
                <w:i w:val="1"/>
                <w:iCs w:val="1"/>
                <w:smallCaps w:val="0"/>
                <w:strike w:val="0"/>
                <w:color w:val="000000"/>
                <w:sz w:val="22"/>
                <w:szCs w:val="22"/>
                <w:shd w:fill="auto" w:val="clear"/>
                <w:vertAlign w:val="baseline"/>
                <w:rtl w:val="0"/>
              </w:rPr>
              <w:t xml:space="preserve">[RNF04] Tempo de resposta das operações</w:t>
            </w:r>
          </w:hyperlink>
          <w:hyperlink w:anchor="_jk7duo43fwau">
            <w:r w:rsidDel="00000000" w:rsidR="00000000" w:rsidRPr="00000000">
              <w:rPr>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a8d4bbje8a65">
            <w:r w:rsidDel="00000000" w:rsidR="00000000" w:rsidRPr="00000000">
              <w:rPr>
                <w:i w:val="0"/>
                <w:iCs w:val="0"/>
                <w:smallCaps w:val="0"/>
                <w:strike w:val="0"/>
                <w:color w:val="000000"/>
                <w:sz w:val="24"/>
                <w:szCs w:val="24"/>
                <w:u w:val="none"/>
                <w:shd w:fill="auto" w:val="clear"/>
                <w:vertAlign w:val="baseline"/>
                <w:rtl w:val="0"/>
              </w:rPr>
              <w:t xml:space="preserve">4.4 Configurabilidade</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cs7yw12q3s1h">
            <w:r w:rsidDel="00000000" w:rsidR="00000000" w:rsidRPr="00000000">
              <w:rPr>
                <w:i w:val="1"/>
                <w:iCs w:val="1"/>
                <w:smallCaps w:val="0"/>
                <w:strike w:val="0"/>
                <w:color w:val="000000"/>
                <w:sz w:val="22"/>
                <w:szCs w:val="22"/>
                <w:u w:val="none"/>
                <w:shd w:fill="auto" w:val="clear"/>
                <w:vertAlign w:val="baseline"/>
                <w:rtl w:val="0"/>
              </w:rPr>
              <w:t xml:space="preserve">[RNF05] Parâmetros de negócio configuráveis</w:t>
            </w:r>
          </w:hyperlink>
          <w:hyperlink w:anchor="_cs7yw12q3s1h">
            <w:r w:rsidDel="00000000" w:rsidR="00000000" w:rsidRPr="00000000">
              <w:rPr>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vcmcujlepipu">
            <w:r w:rsidDel="00000000" w:rsidR="00000000" w:rsidRPr="00000000">
              <w:rPr>
                <w:i w:val="0"/>
                <w:iCs w:val="0"/>
                <w:smallCaps w:val="0"/>
                <w:strike w:val="0"/>
                <w:color w:val="000000"/>
                <w:sz w:val="24"/>
                <w:szCs w:val="24"/>
                <w:u w:val="none"/>
                <w:shd w:fill="auto" w:val="clear"/>
                <w:vertAlign w:val="baseline"/>
                <w:rtl w:val="0"/>
              </w:rPr>
              <w:t xml:space="preserve">4.5 Segurança</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7awneom38b97">
            <w:r w:rsidDel="00000000" w:rsidR="00000000" w:rsidRPr="00000000">
              <w:rPr>
                <w:i w:val="1"/>
                <w:iCs w:val="1"/>
                <w:smallCaps w:val="0"/>
                <w:strike w:val="0"/>
                <w:color w:val="000000"/>
                <w:sz w:val="22"/>
                <w:szCs w:val="22"/>
                <w:u w:val="none"/>
                <w:shd w:fill="auto" w:val="clear"/>
                <w:vertAlign w:val="baseline"/>
                <w:rtl w:val="0"/>
              </w:rPr>
              <w:t xml:space="preserve">[RNF06] Controle de acesso por perfil</w:t>
            </w:r>
          </w:hyperlink>
          <w:hyperlink w:anchor="_7awneom38b97">
            <w:r w:rsidDel="00000000" w:rsidR="00000000" w:rsidRPr="00000000">
              <w:rPr>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ji2xtqr8whcw">
            <w:r w:rsidDel="00000000" w:rsidR="00000000" w:rsidRPr="00000000">
              <w:rPr>
                <w:i w:val="0"/>
                <w:iCs w:val="0"/>
                <w:smallCaps w:val="0"/>
                <w:strike w:val="0"/>
                <w:color w:val="000000"/>
                <w:sz w:val="24"/>
                <w:szCs w:val="24"/>
                <w:u w:val="none"/>
                <w:shd w:fill="auto" w:val="clear"/>
                <w:vertAlign w:val="baseline"/>
                <w:rtl w:val="0"/>
              </w:rPr>
              <w:t xml:space="preserve">4.6 Implementação</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phlx41u2kjg3">
            <w:r w:rsidDel="00000000" w:rsidR="00000000" w:rsidRPr="00000000">
              <w:rPr>
                <w:i w:val="1"/>
                <w:iCs w:val="1"/>
                <w:smallCaps w:val="0"/>
                <w:strike w:val="0"/>
                <w:color w:val="000000"/>
                <w:sz w:val="22"/>
                <w:szCs w:val="22"/>
                <w:u w:val="none"/>
                <w:shd w:fill="auto" w:val="clear"/>
                <w:vertAlign w:val="baseline"/>
                <w:rtl w:val="0"/>
              </w:rPr>
              <w:t xml:space="preserve">[RNF07] Tecnologia de desenvolvimento</w:t>
            </w:r>
          </w:hyperlink>
          <w:hyperlink w:anchor="_phlx41u2kjg3">
            <w:r w:rsidDel="00000000" w:rsidR="00000000" w:rsidRPr="00000000">
              <w:rPr>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tksf2t11ttd2">
            <w:r w:rsidDel="00000000" w:rsidR="00000000" w:rsidRPr="00000000">
              <w:rPr>
                <w:i w:val="0"/>
                <w:iCs w:val="0"/>
                <w:smallCaps w:val="0"/>
                <w:strike w:val="0"/>
                <w:color w:val="000000"/>
                <w:sz w:val="24"/>
                <w:szCs w:val="24"/>
                <w:u w:val="none"/>
                <w:shd w:fill="auto" w:val="clear"/>
                <w:vertAlign w:val="baseline"/>
                <w:rtl w:val="0"/>
              </w:rPr>
              <w:t xml:space="preserve">4.7 Interface</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w0f14nf57nw7">
            <w:r w:rsidDel="00000000" w:rsidR="00000000" w:rsidRPr="00000000">
              <w:rPr>
                <w:i w:val="1"/>
                <w:iCs w:val="1"/>
                <w:smallCaps w:val="0"/>
                <w:strike w:val="0"/>
                <w:color w:val="000000"/>
                <w:sz w:val="22"/>
                <w:szCs w:val="22"/>
                <w:u w:val="none"/>
                <w:shd w:fill="auto" w:val="clear"/>
                <w:vertAlign w:val="baseline"/>
                <w:rtl w:val="0"/>
              </w:rPr>
              <w:t xml:space="preserve">[RNF08] Interface web responsiva</w:t>
            </w:r>
          </w:hyperlink>
          <w:hyperlink w:anchor="_w0f14nf57nw7">
            <w:r w:rsidDel="00000000" w:rsidR="00000000" w:rsidRPr="00000000">
              <w:rPr>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82c9a2mu0kxn">
            <w:r w:rsidDel="00000000" w:rsidR="00000000" w:rsidRPr="00000000">
              <w:rPr>
                <w:i w:val="0"/>
                <w:iCs w:val="0"/>
                <w:smallCaps w:val="0"/>
                <w:strike w:val="0"/>
                <w:color w:val="000000"/>
                <w:sz w:val="24"/>
                <w:szCs w:val="24"/>
                <w:u w:val="none"/>
                <w:shd w:fill="auto" w:val="clear"/>
                <w:vertAlign w:val="baseline"/>
                <w:rtl w:val="0"/>
              </w:rPr>
              <w:t xml:space="preserve">4.8 Empacotamento</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lineRule="auto"/>
            <w:ind w:left="1080" w:firstLine="0"/>
            <w:jc w:val="left"/>
            <w:rPr>
              <w:i w:val="0"/>
              <w:iCs w:val="0"/>
              <w:smallCaps w:val="0"/>
              <w:strike w:val="0"/>
              <w:color w:val="000000"/>
              <w:sz w:val="22"/>
              <w:szCs w:val="22"/>
              <w:u w:val="none"/>
              <w:shd w:fill="auto" w:val="clear"/>
              <w:vertAlign w:val="baseline"/>
            </w:rPr>
          </w:pPr>
          <w:hyperlink w:anchor="_4s8g6x7stub">
            <w:r w:rsidDel="00000000" w:rsidR="00000000" w:rsidRPr="00000000">
              <w:rPr>
                <w:i w:val="1"/>
                <w:iCs w:val="1"/>
                <w:smallCaps w:val="0"/>
                <w:strike w:val="0"/>
                <w:color w:val="000000"/>
                <w:sz w:val="22"/>
                <w:szCs w:val="22"/>
                <w:u w:val="none"/>
                <w:shd w:fill="auto" w:val="clear"/>
                <w:vertAlign w:val="baseline"/>
                <w:rtl w:val="0"/>
              </w:rPr>
              <w:t xml:space="preserve">[RNF09] Entrega e implantação</w:t>
            </w:r>
          </w:hyperlink>
          <w:hyperlink w:anchor="_4s8g6x7stub">
            <w:r w:rsidDel="00000000" w:rsidR="00000000" w:rsidRPr="00000000">
              <w:rPr>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lineRule="auto"/>
            <w:ind w:left="360" w:firstLine="0"/>
            <w:jc w:val="left"/>
            <w:rPr>
              <w:i w:val="0"/>
              <w:iCs w:val="0"/>
              <w:smallCaps w:val="0"/>
              <w:strike w:val="0"/>
              <w:color w:val="000000"/>
              <w:sz w:val="22"/>
              <w:szCs w:val="22"/>
              <w:u w:val="none"/>
              <w:shd w:fill="auto" w:val="clear"/>
              <w:vertAlign w:val="baseline"/>
            </w:rPr>
          </w:pPr>
          <w:hyperlink w:anchor="_3qhnsqj5hx8k">
            <w:r w:rsidDel="00000000" w:rsidR="00000000" w:rsidRPr="00000000">
              <w:rPr>
                <w:i w:val="0"/>
                <w:iCs w:val="0"/>
                <w:smallCaps w:val="0"/>
                <w:strike w:val="0"/>
                <w:color w:val="000000"/>
                <w:sz w:val="24"/>
                <w:szCs w:val="24"/>
                <w:u w:val="none"/>
                <w:shd w:fill="auto" w:val="clear"/>
                <w:vertAlign w:val="baseline"/>
                <w:rtl w:val="0"/>
              </w:rPr>
              <w:t xml:space="preserve">4.9 Legais</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j0nsya3qgk9">
            <w:r w:rsidDel="00000000" w:rsidR="00000000" w:rsidRPr="00000000">
              <w:rPr>
                <w:i w:val="1"/>
                <w:iCs w:val="1"/>
                <w:smallCaps w:val="0"/>
                <w:strike w:val="0"/>
                <w:color w:val="000000"/>
                <w:sz w:val="22"/>
                <w:szCs w:val="22"/>
                <w:u w:val="none"/>
                <w:shd w:fill="auto" w:val="clear"/>
                <w:vertAlign w:val="baseline"/>
                <w:rtl w:val="0"/>
              </w:rPr>
              <w:t xml:space="preserve">[RNF10] Conformidade com a LGPD</w:t>
            </w:r>
          </w:hyperlink>
          <w:hyperlink w:anchor="_bj0nsya3qg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rFonts w:ascii="Arial" w:cs="Arial" w:eastAsia="Arial" w:hAnsi="Arial"/>
        </w:rPr>
        <w:sectPr>
          <w:footerReference r:id="rId10" w:type="default"/>
          <w:type w:val="nextPage"/>
          <w:pgSz w:h="16838" w:w="11906" w:orient="portrait"/>
          <w:pgMar w:bottom="1899" w:top="1701" w:left="1418" w:right="1418" w:header="720" w:footer="732"/>
        </w:sectPr>
      </w:pPr>
      <w:r w:rsidDel="00000000" w:rsidR="00000000" w:rsidRPr="00000000">
        <w:rPr>
          <w:rtl w:val="0"/>
        </w:rPr>
      </w:r>
    </w:p>
    <w:p w:rsidR="00000000" w:rsidDel="00000000" w:rsidP="00000000" w:rsidRDefault="00000000" w:rsidRPr="00000000" w14:paraId="0000005D">
      <w:pPr>
        <w:pStyle w:val="Heading1"/>
        <w:numPr>
          <w:ilvl w:val="0"/>
          <w:numId w:val="17"/>
        </w:numPr>
        <w:rPr/>
      </w:pPr>
      <w:bookmarkStart w:colFirst="0" w:colLast="0" w:name="_w847q4wcmxc8" w:id="0"/>
      <w:bookmarkEnd w:id="0"/>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especifica os requisitos do Sistema de Aluguel de Veículos (SAV), fornecendo aos desenvolvedores as informações necessárias para a execução de seu projeto e implementação, assim como para a realização dos testes e homologação.</w:t>
      </w:r>
    </w:p>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sz w:val="22"/>
          <w:szCs w:val="22"/>
          <w:rtl w:val="0"/>
        </w:rPr>
        <w:t xml:space="preserve">Esta introdução fornece as informações necessárias para fazer um bom uso deste documento, explicitando seus objetivos e as convenções que foram adotadas no texto. As demais seções apresentam a especificação do SAV e estão organizadas como descrito abaixo:</w:t>
      </w:r>
    </w:p>
    <w:p w:rsidR="00000000" w:rsidDel="00000000" w:rsidP="00000000" w:rsidRDefault="00000000" w:rsidRPr="00000000" w14:paraId="000000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Seção 2 - Descrição geral do produto/serviço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apresenta uma visão geral do produto/serviço, caracterizando qual é o seu escopo e descrevendo seus usuários.</w:t>
      </w:r>
    </w:p>
    <w:p w:rsidR="00000000" w:rsidDel="00000000" w:rsidP="00000000" w:rsidRDefault="00000000" w:rsidRPr="00000000" w14:paraId="000000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Seção 3 - Requisitos funcionais: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e descreve os requisitos funcionais do produto/serviço, especificando seus objetivos, funcionalidades, atores e prioridades.</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Seção 4 - Requisitos não funcionais e </w:t>
      </w:r>
      <w:r w:rsidDel="00000000" w:rsidR="00000000" w:rsidRPr="00000000">
        <w:rPr>
          <w:rFonts w:ascii="Arial" w:cs="Arial" w:eastAsia="Arial" w:hAnsi="Arial"/>
          <w:b w:val="1"/>
          <w:bCs w:val="1"/>
          <w:sz w:val="22"/>
          <w:szCs w:val="22"/>
          <w:rtl w:val="0"/>
        </w:rPr>
        <w:t xml:space="preserve">Regras de negócio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especifica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todos os requisitos não funcionais do produto/serviço, divididos em requisitos de usabilidade, confiabilidade, desempenho, segurança, distribuição, adequação a padrões e requisitos de hardware e software.</w:t>
      </w:r>
    </w:p>
    <w:p w:rsidR="00000000" w:rsidDel="00000000" w:rsidP="00000000" w:rsidRDefault="00000000" w:rsidRPr="00000000" w14:paraId="00000063">
      <w:pPr>
        <w:pStyle w:val="Heading2"/>
        <w:numPr>
          <w:ilvl w:val="1"/>
          <w:numId w:val="17"/>
        </w:numPr>
        <w:rPr/>
      </w:pPr>
      <w:bookmarkStart w:colFirst="0" w:colLast="0" w:name="_eltbgqd34wqh" w:id="1"/>
      <w:bookmarkEnd w:id="1"/>
      <w:r w:rsidDel="00000000" w:rsidR="00000000" w:rsidRPr="00000000">
        <w:rPr>
          <w:rtl w:val="0"/>
        </w:rPr>
        <w:t xml:space="preserve">Convenções, termos e abreviações</w:t>
      </w:r>
    </w:p>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sz w:val="22"/>
          <w:szCs w:val="22"/>
          <w:rtl w:val="0"/>
        </w:rPr>
        <w:t xml:space="preserve">A correta interpretação deste documento exige o conhecimento de algumas convenções e termos específicos, que são descritos a seguir.</w:t>
      </w:r>
    </w:p>
    <w:p w:rsidR="00000000" w:rsidDel="00000000" w:rsidP="00000000" w:rsidRDefault="00000000" w:rsidRPr="00000000" w14:paraId="00000065">
      <w:pPr>
        <w:pStyle w:val="Heading3"/>
        <w:keepNext w:val="1"/>
        <w:numPr>
          <w:ilvl w:val="2"/>
          <w:numId w:val="17"/>
        </w:numPr>
        <w:spacing w:before="240" w:lineRule="auto"/>
        <w:rPr/>
      </w:pPr>
      <w:bookmarkStart w:colFirst="0" w:colLast="0" w:name="_hbvd5hzft6" w:id="2"/>
      <w:bookmarkEnd w:id="2"/>
      <w:r w:rsidDel="00000000" w:rsidR="00000000" w:rsidRPr="00000000">
        <w:rPr>
          <w:vertAlign w:val="baseline"/>
          <w:rtl w:val="0"/>
        </w:rPr>
        <w:t xml:space="preserve">Identificação dos Requisitos</w:t>
      </w:r>
    </w:p>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2"/>
          <w:szCs w:val="22"/>
          <w:rtl w:val="0"/>
        </w:rPr>
        <w:t xml:space="preserve">Por convenção, a referência a requisitos é feita através do identificador do requisito, de acordo com o esquema abaixo:</w:t>
      </w:r>
    </w:p>
    <w:p w:rsidR="00000000" w:rsidDel="00000000" w:rsidP="00000000" w:rsidRDefault="00000000" w:rsidRPr="00000000" w14:paraId="0000006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[identificador de tipo de requisito.identificador do requisito]</w:t>
      </w:r>
    </w:p>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2"/>
          <w:szCs w:val="22"/>
          <w:rtl w:val="0"/>
        </w:rPr>
        <w:t xml:space="preserve">O identificador de tipo de requisito pode ser: </w:t>
      </w:r>
    </w:p>
    <w:p w:rsidR="00000000" w:rsidDel="00000000" w:rsidP="00000000" w:rsidRDefault="00000000" w:rsidRPr="00000000" w14:paraId="00000069">
      <w:pPr>
        <w:numPr>
          <w:ilvl w:val="0"/>
          <w:numId w:val="18"/>
        </w:numPr>
        <w:ind w:left="720" w:hanging="360"/>
        <w:rPr>
          <w:sz w:val="22"/>
          <w:szCs w:val="22"/>
        </w:rPr>
      </w:pPr>
      <w:r w:rsidDel="00000000" w:rsidR="00000000" w:rsidRPr="00000000">
        <w:rPr>
          <w:rFonts w:ascii="Arial" w:cs="Arial" w:eastAsia="Arial" w:hAnsi="Arial"/>
          <w:sz w:val="22"/>
          <w:szCs w:val="22"/>
          <w:rtl w:val="0"/>
        </w:rPr>
        <w:t xml:space="preserve">RF – requisito funcional </w:t>
      </w:r>
    </w:p>
    <w:p w:rsidR="00000000" w:rsidDel="00000000" w:rsidP="00000000" w:rsidRDefault="00000000" w:rsidRPr="00000000" w14:paraId="0000006A">
      <w:pPr>
        <w:numPr>
          <w:ilvl w:val="0"/>
          <w:numId w:val="18"/>
        </w:numPr>
        <w:ind w:left="720" w:hanging="360"/>
        <w:rPr>
          <w:sz w:val="22"/>
          <w:szCs w:val="22"/>
        </w:rPr>
      </w:pPr>
      <w:r w:rsidDel="00000000" w:rsidR="00000000" w:rsidRPr="00000000">
        <w:rPr>
          <w:rFonts w:ascii="Arial" w:cs="Arial" w:eastAsia="Arial" w:hAnsi="Arial"/>
          <w:sz w:val="22"/>
          <w:szCs w:val="22"/>
          <w:rtl w:val="0"/>
        </w:rPr>
        <w:t xml:space="preserve">RNF – requisito não-funcional</w:t>
      </w:r>
    </w:p>
    <w:p w:rsidR="00000000" w:rsidDel="00000000" w:rsidP="00000000" w:rsidRDefault="00000000" w:rsidRPr="00000000" w14:paraId="0000006B">
      <w:pPr>
        <w:rPr>
          <w:rFonts w:ascii="Arial" w:cs="Arial" w:eastAsia="Arial" w:hAnsi="Arial"/>
          <w:sz w:val="22"/>
          <w:szCs w:val="22"/>
        </w:rPr>
      </w:pPr>
      <w:r w:rsidDel="00000000" w:rsidR="00000000" w:rsidRPr="00000000">
        <w:rPr>
          <w:rFonts w:ascii="Arial" w:cs="Arial" w:eastAsia="Arial" w:hAnsi="Arial"/>
          <w:sz w:val="22"/>
          <w:szCs w:val="22"/>
          <w:rtl w:val="0"/>
        </w:rPr>
        <w:t xml:space="preserve">Identificador do requisito é um número, criado sequencialmente, que determina que aquele requisito é único para um determinado tipo de requisito.</w:t>
      </w:r>
    </w:p>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sz w:val="22"/>
          <w:szCs w:val="22"/>
          <w:rtl w:val="0"/>
        </w:rPr>
        <w:t xml:space="preserve">Ex: RF001, RF002, RNF001, RNF002.</w:t>
      </w:r>
    </w:p>
    <w:p w:rsidR="00000000" w:rsidDel="00000000" w:rsidP="00000000" w:rsidRDefault="00000000" w:rsidRPr="00000000" w14:paraId="0000006D">
      <w:pPr>
        <w:pStyle w:val="Heading3"/>
        <w:keepNext w:val="1"/>
        <w:numPr>
          <w:ilvl w:val="2"/>
          <w:numId w:val="17"/>
        </w:numPr>
        <w:spacing w:before="240" w:lineRule="auto"/>
        <w:rPr/>
      </w:pPr>
      <w:bookmarkStart w:colFirst="0" w:colLast="0" w:name="_plswac88t4vi" w:id="3"/>
      <w:bookmarkEnd w:id="3"/>
      <w:r w:rsidDel="00000000" w:rsidR="00000000" w:rsidRPr="00000000">
        <w:rPr>
          <w:vertAlign w:val="baseline"/>
          <w:rtl w:val="0"/>
        </w:rPr>
        <w:t xml:space="preserve">Campos de Preenchimento Obrigatório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campos das tabelas identificados com o símbolo (*) serão considerados 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preenchimento obrigatório.</w:t>
      </w:r>
    </w:p>
    <w:p w:rsidR="00000000" w:rsidDel="00000000" w:rsidP="00000000" w:rsidRDefault="00000000" w:rsidRPr="00000000" w14:paraId="0000006F">
      <w:pPr>
        <w:pStyle w:val="Heading3"/>
        <w:keepNext w:val="1"/>
        <w:numPr>
          <w:ilvl w:val="2"/>
          <w:numId w:val="17"/>
        </w:numPr>
        <w:spacing w:before="240" w:lineRule="auto"/>
        <w:rPr/>
      </w:pPr>
      <w:bookmarkStart w:colFirst="0" w:colLast="0" w:name="_opt4fseypys3" w:id="4"/>
      <w:bookmarkEnd w:id="4"/>
      <w:r w:rsidDel="00000000" w:rsidR="00000000" w:rsidRPr="00000000">
        <w:rPr>
          <w:vertAlign w:val="baseline"/>
          <w:rtl w:val="0"/>
        </w:rPr>
        <w:t xml:space="preserve">Campos de Preenchimento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campos das tabelas identificados com o símbolo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80975" cy="104775"/>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serão considerados de preenchimento via teclado.</w:t>
      </w:r>
    </w:p>
    <w:p w:rsidR="00000000" w:rsidDel="00000000" w:rsidP="00000000" w:rsidRDefault="00000000" w:rsidRPr="00000000" w14:paraId="00000071">
      <w:pPr>
        <w:pStyle w:val="Heading3"/>
        <w:keepNext w:val="1"/>
        <w:numPr>
          <w:ilvl w:val="2"/>
          <w:numId w:val="17"/>
        </w:numPr>
        <w:spacing w:before="240" w:lineRule="auto"/>
        <w:rPr/>
      </w:pPr>
      <w:bookmarkStart w:colFirst="0" w:colLast="0" w:name="_kkwcxxin4t14" w:id="5"/>
      <w:bookmarkEnd w:id="5"/>
      <w:r w:rsidDel="00000000" w:rsidR="00000000" w:rsidRPr="00000000">
        <w:rPr>
          <w:vertAlign w:val="baseline"/>
          <w:rtl w:val="0"/>
        </w:rPr>
        <w:t xml:space="preserve">Campos de Seleção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campos das tabelas identificados com o símbolo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61925" cy="1143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serão considerados de seleção (por exemplo, via caixa de combinação).</w:t>
      </w:r>
    </w:p>
    <w:p w:rsidR="00000000" w:rsidDel="00000000" w:rsidP="00000000" w:rsidRDefault="00000000" w:rsidRPr="00000000" w14:paraId="00000073">
      <w:pPr>
        <w:pStyle w:val="Heading1"/>
        <w:keepNext w:val="1"/>
        <w:numPr>
          <w:ilvl w:val="0"/>
          <w:numId w:val="17"/>
        </w:numPr>
        <w:rPr/>
      </w:pPr>
      <w:bookmarkStart w:colFirst="0" w:colLast="0" w:name="_dxtbw57r2yhe" w:id="6"/>
      <w:bookmarkEnd w:id="6"/>
      <w:r w:rsidDel="00000000" w:rsidR="00000000" w:rsidRPr="00000000">
        <w:rPr>
          <w:rtl w:val="0"/>
        </w:rPr>
        <w:t xml:space="preserve">VISÃO GERAL DO PRODUTO/SERVIÇO</w:t>
      </w:r>
      <w:r w:rsidDel="00000000" w:rsidR="00000000" w:rsidRPr="00000000">
        <w:rPr>
          <w:rtl w:val="0"/>
        </w:rPr>
      </w:r>
    </w:p>
    <w:p w:rsidR="00000000" w:rsidDel="00000000" w:rsidP="00000000" w:rsidRDefault="00000000" w:rsidRPr="00000000" w14:paraId="000000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rPr>
          <w:rFonts w:ascii="Arial" w:cs="Arial" w:eastAsia="Arial" w:hAnsi="Arial"/>
          <w:sz w:val="22"/>
          <w:szCs w:val="22"/>
        </w:rPr>
      </w:pPr>
      <w:r w:rsidDel="00000000" w:rsidR="00000000" w:rsidRPr="00000000">
        <w:rPr>
          <w:rFonts w:ascii="Arial" w:cs="Arial" w:eastAsia="Arial" w:hAnsi="Arial"/>
          <w:sz w:val="22"/>
          <w:szCs w:val="22"/>
          <w:rtl w:val="0"/>
        </w:rPr>
        <w:t xml:space="preserve">É proposto o desenvolvimento do Sistema de Aluguel de Veículos (SAV), voltado exclusivamente para os funcionários de uma locadora de veículos. O sistema tem como objetivo informatizar e centralizar os processos de reserva de veículos, check-in, check-out e check-up, garantindo maior controle operacional, rastreabilidade das locações e cumprimento das regras de negócio da empresa.</w:t>
      </w:r>
    </w:p>
    <w:p w:rsidR="00000000" w:rsidDel="00000000" w:rsidP="00000000" w:rsidRDefault="00000000" w:rsidRPr="00000000" w14:paraId="00000076">
      <w:pPr>
        <w:rPr>
          <w:rFonts w:ascii="Arial" w:cs="Arial" w:eastAsia="Arial" w:hAnsi="Arial"/>
          <w:sz w:val="22"/>
          <w:szCs w:val="22"/>
        </w:rPr>
      </w:pPr>
      <w:r w:rsidDel="00000000" w:rsidR="00000000" w:rsidRPr="00000000">
        <w:rPr>
          <w:rFonts w:ascii="Arial" w:cs="Arial" w:eastAsia="Arial" w:hAnsi="Arial"/>
          <w:sz w:val="22"/>
          <w:szCs w:val="22"/>
          <w:rtl w:val="0"/>
        </w:rPr>
        <w:t xml:space="preserve">Deverão ser gerados relatórios relacionados aos cadastros básicos e às operações de reserva, check-up, seguros, veículos disponíveis e valores de multa aplicados.</w:t>
      </w:r>
    </w:p>
    <w:p w:rsidR="00000000" w:rsidDel="00000000" w:rsidP="00000000" w:rsidRDefault="00000000" w:rsidRPr="00000000" w14:paraId="00000077">
      <w:pPr>
        <w:rPr>
          <w:rFonts w:ascii="Arial" w:cs="Arial" w:eastAsia="Arial" w:hAnsi="Arial"/>
          <w:sz w:val="22"/>
          <w:szCs w:val="22"/>
        </w:rPr>
      </w:pPr>
      <w:r w:rsidDel="00000000" w:rsidR="00000000" w:rsidRPr="00000000">
        <w:rPr>
          <w:rFonts w:ascii="Arial" w:cs="Arial" w:eastAsia="Arial" w:hAnsi="Arial"/>
          <w:sz w:val="22"/>
          <w:szCs w:val="22"/>
          <w:rtl w:val="0"/>
        </w:rPr>
        <w:t xml:space="preserve">O sistema deverá aplicar automaticamente descontos para reservas com diárias acima do limite definido, e calcular multas para avarias não cobertas por seguro.</w:t>
      </w:r>
    </w:p>
    <w:p w:rsidR="00000000" w:rsidDel="00000000" w:rsidP="00000000" w:rsidRDefault="00000000" w:rsidRPr="00000000" w14:paraId="00000078">
      <w:pPr>
        <w:pStyle w:val="Heading2"/>
        <w:keepNext w:val="1"/>
        <w:numPr>
          <w:ilvl w:val="1"/>
          <w:numId w:val="17"/>
        </w:numPr>
        <w:rPr/>
      </w:pPr>
      <w:bookmarkStart w:colFirst="0" w:colLast="0" w:name="_lxui6t2wsha1" w:id="7"/>
      <w:bookmarkEnd w:id="7"/>
      <w:r w:rsidDel="00000000" w:rsidR="00000000" w:rsidRPr="00000000">
        <w:rPr>
          <w:vertAlign w:val="baseline"/>
          <w:rtl w:val="0"/>
        </w:rPr>
        <w:t xml:space="preserve">Abrangência e sistemas relacionados</w:t>
      </w:r>
    </w:p>
    <w:p w:rsidR="00000000" w:rsidDel="00000000" w:rsidP="00000000" w:rsidRDefault="00000000" w:rsidRPr="00000000" w14:paraId="00000079">
      <w:pPr>
        <w:rPr>
          <w:rFonts w:ascii="Arial" w:cs="Arial" w:eastAsia="Arial" w:hAnsi="Arial"/>
          <w:sz w:val="22"/>
          <w:szCs w:val="22"/>
        </w:rPr>
      </w:pPr>
      <w:r w:rsidDel="00000000" w:rsidR="00000000" w:rsidRPr="00000000">
        <w:rPr>
          <w:rFonts w:ascii="Arial" w:cs="Arial" w:eastAsia="Arial" w:hAnsi="Arial"/>
          <w:sz w:val="22"/>
          <w:szCs w:val="22"/>
          <w:rtl w:val="0"/>
        </w:rPr>
        <w:t xml:space="preserve">O SAV é um sistema independente e totalmente auto-contido. Suas principais funcionalidades contemplam:</w:t>
      </w:r>
    </w:p>
    <w:p w:rsidR="00000000" w:rsidDel="00000000" w:rsidP="00000000" w:rsidRDefault="00000000" w:rsidRPr="00000000" w14:paraId="0000007A">
      <w:pPr>
        <w:numPr>
          <w:ilvl w:val="0"/>
          <w:numId w:val="24"/>
        </w:numPr>
        <w:spacing w:after="0" w:after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Gestão de cadastros: funcionários, clientes, agências, categorias de veículos, veículos e seguros.</w:t>
      </w:r>
    </w:p>
    <w:p w:rsidR="00000000" w:rsidDel="00000000" w:rsidP="00000000" w:rsidRDefault="00000000" w:rsidRPr="00000000" w14:paraId="0000007B">
      <w:pPr>
        <w:numPr>
          <w:ilvl w:val="0"/>
          <w:numId w:val="24"/>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Gestão de reservas: criação, consulta e cancelamento de reservas de veículos.</w:t>
      </w:r>
    </w:p>
    <w:p w:rsidR="00000000" w:rsidDel="00000000" w:rsidP="00000000" w:rsidRDefault="00000000" w:rsidRPr="00000000" w14:paraId="0000007C">
      <w:pPr>
        <w:numPr>
          <w:ilvl w:val="0"/>
          <w:numId w:val="24"/>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Check-in / Check-out: registro de retirada e devolução de veículos por clientes.</w:t>
      </w:r>
    </w:p>
    <w:p w:rsidR="00000000" w:rsidDel="00000000" w:rsidP="00000000" w:rsidRDefault="00000000" w:rsidRPr="00000000" w14:paraId="0000007D">
      <w:pPr>
        <w:numPr>
          <w:ilvl w:val="0"/>
          <w:numId w:val="24"/>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Check-up: registro do estado do veículo (combustível, pneus, limpeza, avarias) no momento do check-in e check-out.</w:t>
      </w:r>
    </w:p>
    <w:p w:rsidR="00000000" w:rsidDel="00000000" w:rsidP="00000000" w:rsidRDefault="00000000" w:rsidRPr="00000000" w14:paraId="0000007E">
      <w:pPr>
        <w:numPr>
          <w:ilvl w:val="0"/>
          <w:numId w:val="24"/>
        </w:numPr>
        <w:spacing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Relatórios: emissão de relatórios gerenciais conforme necessidade da empresa.</w:t>
      </w:r>
    </w:p>
    <w:p w:rsidR="00000000" w:rsidDel="00000000" w:rsidP="00000000" w:rsidRDefault="00000000" w:rsidRPr="00000000" w14:paraId="0000007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Funcionalidades que não serão implementadas nesta versão:</w:t>
      </w:r>
    </w:p>
    <w:p w:rsidR="00000000" w:rsidDel="00000000" w:rsidP="00000000" w:rsidRDefault="00000000" w:rsidRPr="00000000" w14:paraId="00000081">
      <w:pPr>
        <w:numPr>
          <w:ilvl w:val="0"/>
          <w:numId w:val="13"/>
        </w:numPr>
        <w:spacing w:after="0" w:after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Integração com sistemas externos de pagamento (cartão, PIX, etc.).</w:t>
      </w:r>
    </w:p>
    <w:p w:rsidR="00000000" w:rsidDel="00000000" w:rsidP="00000000" w:rsidRDefault="00000000" w:rsidRPr="00000000" w14:paraId="00000082">
      <w:pPr>
        <w:numPr>
          <w:ilvl w:val="0"/>
          <w:numId w:val="13"/>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Acesso direto pelo cliente via portal web ou aplicativo mobile.</w:t>
      </w:r>
    </w:p>
    <w:p w:rsidR="00000000" w:rsidDel="00000000" w:rsidP="00000000" w:rsidRDefault="00000000" w:rsidRPr="00000000" w14:paraId="00000083">
      <w:pPr>
        <w:numPr>
          <w:ilvl w:val="0"/>
          <w:numId w:val="13"/>
        </w:numPr>
        <w:spacing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Gestão de frotas para manutenção preventiva e corretiva de veículos.</w:t>
      </w:r>
      <w:r w:rsidDel="00000000" w:rsidR="00000000" w:rsidRPr="00000000">
        <w:rPr>
          <w:rtl w:val="0"/>
        </w:rPr>
      </w:r>
    </w:p>
    <w:p w:rsidR="00000000" w:rsidDel="00000000" w:rsidP="00000000" w:rsidRDefault="00000000" w:rsidRPr="00000000" w14:paraId="00000084">
      <w:pPr>
        <w:pStyle w:val="Heading2"/>
        <w:keepNext w:val="1"/>
        <w:numPr>
          <w:ilvl w:val="1"/>
          <w:numId w:val="17"/>
        </w:numPr>
        <w:spacing w:before="240" w:lineRule="auto"/>
        <w:rPr/>
      </w:pPr>
      <w:bookmarkStart w:colFirst="0" w:colLast="0" w:name="_jke5xni9kpn" w:id="8"/>
      <w:bookmarkEnd w:id="8"/>
      <w:r w:rsidDel="00000000" w:rsidR="00000000" w:rsidRPr="00000000">
        <w:rPr>
          <w:vertAlign w:val="baseline"/>
          <w:rtl w:val="0"/>
        </w:rPr>
        <w:t xml:space="preserve">Descrição do cliente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Mova-se Locadora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Endereço: Rua Pedrinho Salvador, 777</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Telefone: (27) 4002-8922</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Proprietário: Yudi Tamashiro</w:t>
      </w:r>
    </w:p>
    <w:p w:rsidR="00000000" w:rsidDel="00000000" w:rsidP="00000000" w:rsidRDefault="00000000" w:rsidRPr="00000000" w14:paraId="00000089">
      <w:pPr>
        <w:pStyle w:val="Heading2"/>
        <w:keepNext w:val="1"/>
        <w:numPr>
          <w:ilvl w:val="1"/>
          <w:numId w:val="17"/>
        </w:numPr>
        <w:spacing w:before="240" w:lineRule="auto"/>
        <w:rPr>
          <w:b w:val="1"/>
          <w:bCs w:val="1"/>
          <w:sz w:val="28"/>
          <w:szCs w:val="28"/>
        </w:rPr>
      </w:pPr>
      <w:bookmarkStart w:colFirst="0" w:colLast="0" w:name="_t3riemdm53nb" w:id="9"/>
      <w:bookmarkEnd w:id="9"/>
      <w:r w:rsidDel="00000000" w:rsidR="00000000" w:rsidRPr="00000000">
        <w:rPr>
          <w:b w:val="1"/>
          <w:bCs w:val="1"/>
          <w:sz w:val="28"/>
          <w:szCs w:val="28"/>
          <w:vertAlign w:val="baseline"/>
          <w:rtl w:val="0"/>
        </w:rPr>
        <w:t xml:space="preserve">Descrição dos usuários</w:t>
      </w:r>
      <w:r w:rsidDel="00000000" w:rsidR="00000000" w:rsidRPr="00000000">
        <w:rPr>
          <w:rtl w:val="0"/>
        </w:rPr>
      </w:r>
    </w:p>
    <w:p w:rsidR="00000000" w:rsidDel="00000000" w:rsidP="00000000" w:rsidRDefault="00000000" w:rsidRPr="00000000" w14:paraId="0000008A">
      <w:pPr>
        <w:pStyle w:val="Heading3"/>
        <w:keepNext w:val="1"/>
        <w:numPr>
          <w:ilvl w:val="2"/>
          <w:numId w:val="17"/>
        </w:numPr>
        <w:spacing w:before="240" w:lineRule="auto"/>
        <w:rPr/>
      </w:pPr>
      <w:bookmarkStart w:colFirst="0" w:colLast="0" w:name="_rvs3h55jgefh" w:id="10"/>
      <w:bookmarkEnd w:id="10"/>
      <w:r w:rsidDel="00000000" w:rsidR="00000000" w:rsidRPr="00000000">
        <w:rPr>
          <w:vertAlign w:val="baseline"/>
          <w:rtl w:val="0"/>
        </w:rPr>
        <w:t xml:space="preserve"> </w:t>
      </w:r>
      <w:r w:rsidDel="00000000" w:rsidR="00000000" w:rsidRPr="00000000">
        <w:rPr>
          <w:rtl w:val="0"/>
        </w:rPr>
        <w:t xml:space="preserve">Atendente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Usuário operacional responsável pelo</w:t>
      </w:r>
      <w:r w:rsidDel="00000000" w:rsidR="00000000" w:rsidRPr="00000000">
        <w:rPr>
          <w:rFonts w:ascii="Arial" w:cs="Arial" w:eastAsia="Arial" w:hAnsi="Arial"/>
          <w:i w:val="1"/>
          <w:iCs w:val="1"/>
          <w:sz w:val="22"/>
          <w:szCs w:val="22"/>
          <w:rtl w:val="0"/>
        </w:rPr>
        <w:t xml:space="preserve"> atendimento direto ao cliente. </w:t>
      </w:r>
      <w:r w:rsidDel="00000000" w:rsidR="00000000" w:rsidRPr="00000000">
        <w:rPr>
          <w:rFonts w:ascii="Arial" w:cs="Arial" w:eastAsia="Arial" w:hAnsi="Arial"/>
          <w:sz w:val="22"/>
          <w:szCs w:val="22"/>
          <w:rtl w:val="0"/>
        </w:rPr>
        <w:t xml:space="preserve">Ele realiza as operações de reserva, check-in, check-out e check-up, além de poder consultar e cadastrar clientes.</w:t>
      </w:r>
      <w:r w:rsidDel="00000000" w:rsidR="00000000" w:rsidRPr="00000000">
        <w:rPr>
          <w:rtl w:val="0"/>
        </w:rPr>
      </w:r>
    </w:p>
    <w:p w:rsidR="00000000" w:rsidDel="00000000" w:rsidP="00000000" w:rsidRDefault="00000000" w:rsidRPr="00000000" w14:paraId="0000008C">
      <w:pPr>
        <w:pStyle w:val="Heading3"/>
        <w:keepNext w:val="1"/>
        <w:numPr>
          <w:ilvl w:val="2"/>
          <w:numId w:val="17"/>
        </w:numPr>
        <w:spacing w:before="240" w:lineRule="auto"/>
        <w:rPr/>
      </w:pPr>
      <w:bookmarkStart w:colFirst="0" w:colLast="0" w:name="_zhx6a8pqbxm2" w:id="11"/>
      <w:bookmarkEnd w:id="11"/>
      <w:r w:rsidDel="00000000" w:rsidR="00000000" w:rsidRPr="00000000">
        <w:rPr>
          <w:vertAlign w:val="baseline"/>
          <w:rtl w:val="0"/>
        </w:rPr>
        <w:t xml:space="preserve"> Gerente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efjojlyiv5u" w:id="12"/>
      <w:bookmarkEnd w:id="1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Este é o administrador do sistema. Este usuário é o responsável por cadastrar novos Funcionários no sistema assim como também realizar todas as funcionalidades do sistema.</w:t>
      </w:r>
    </w:p>
    <w:p w:rsidR="00000000" w:rsidDel="00000000" w:rsidP="00000000" w:rsidRDefault="00000000" w:rsidRPr="00000000" w14:paraId="0000008E">
      <w:pPr>
        <w:pStyle w:val="Heading1"/>
        <w:keepNext w:val="1"/>
        <w:numPr>
          <w:ilvl w:val="0"/>
          <w:numId w:val="17"/>
        </w:numPr>
        <w:rPr/>
      </w:pPr>
      <w:bookmarkStart w:colFirst="0" w:colLast="0" w:name="_hob0w39j56ga" w:id="13"/>
      <w:bookmarkEnd w:id="13"/>
      <w:r w:rsidDel="00000000" w:rsidR="00000000" w:rsidRPr="00000000">
        <w:rPr>
          <w:rtl w:val="0"/>
        </w:rPr>
        <w:t xml:space="preserve">REQUISITOS FUNCIONAIS</w:t>
      </w:r>
      <w:r w:rsidDel="00000000" w:rsidR="00000000" w:rsidRPr="00000000">
        <w:rPr>
          <w:rtl w:val="0"/>
        </w:rPr>
      </w:r>
    </w:p>
    <w:p w:rsidR="00000000" w:rsidDel="00000000" w:rsidP="00000000" w:rsidRDefault="00000000" w:rsidRPr="00000000" w14:paraId="0000008F">
      <w:pPr>
        <w:pStyle w:val="Heading2"/>
        <w:keepNext w:val="1"/>
        <w:numPr>
          <w:ilvl w:val="1"/>
          <w:numId w:val="17"/>
        </w:numPr>
        <w:rPr/>
      </w:pPr>
      <w:bookmarkStart w:colFirst="0" w:colLast="0" w:name="_cobvhtlpghsb" w:id="14"/>
      <w:bookmarkEnd w:id="14"/>
      <w:r w:rsidDel="00000000" w:rsidR="00000000" w:rsidRPr="00000000">
        <w:rPr>
          <w:rtl w:val="0"/>
        </w:rPr>
        <w:t xml:space="preserve">Gestão de Cadastros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Este grupo abrange os requisitos relacionados ao registro e manutenção de todas as entidades do sistema: funcionários, clientes, agências, categorias de veículos, veículos e seguros. Esses cadastros são pré-requisitos para a execução dos processos de negócio.</w:t>
      </w:r>
      <w:r w:rsidDel="00000000" w:rsidR="00000000" w:rsidRPr="00000000">
        <w:rPr>
          <w:rtl w:val="0"/>
        </w:rPr>
      </w:r>
    </w:p>
    <w:p w:rsidR="00000000" w:rsidDel="00000000" w:rsidP="00000000" w:rsidRDefault="00000000" w:rsidRPr="00000000" w14:paraId="00000091">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vertAlign w:val="baseline"/>
          <w:rtl w:val="0"/>
        </w:rPr>
        <w:t xml:space="preserve"> </w:t>
      </w:r>
      <w:r w:rsidDel="00000000" w:rsidR="00000000" w:rsidRPr="00000000">
        <w:rPr>
          <w:rtl w:val="0"/>
        </w:rPr>
        <w:t xml:space="preserve">Cadastro de Funcionário</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z w:val="22"/>
          <w:szCs w:val="22"/>
          <w:rtl w:val="0"/>
        </w:rPr>
        <w:t xml:space="preserve">Gerente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Permite registrar, editar, consultar e inativar funcionários da empresa. Os dados incluem: nome completo (*), CPF (*), data de nascimento (*), telefone (*), e-mail (*), cargo (*), agência vinculada (*) e senha de acesso (*). O CPF deve ser único no sistema</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Não-Funcionais:</w:t>
      </w:r>
    </w:p>
    <w:p w:rsidR="00000000" w:rsidDel="00000000" w:rsidP="00000000" w:rsidRDefault="00000000" w:rsidRPr="00000000" w14:paraId="000000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O sistema deve validar o formato do CPF e verificar duplicidade antes de salvar.</w:t>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Apenas o Gerente pode cadastrar, editar ou inativar funcionários.</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Funcionários inativados não devem conseguir acessar o sistema.</w:t>
      </w:r>
    </w:p>
    <w:p w:rsidR="00000000" w:rsidDel="00000000" w:rsidP="00000000" w:rsidRDefault="00000000" w:rsidRPr="00000000" w14:paraId="00000099">
      <w:pPr>
        <w:pStyle w:val="Heading4"/>
        <w:keepNext w:val="1"/>
        <w:numPr>
          <w:ilvl w:val="0"/>
          <w:numId w:val="19"/>
        </w:numPr>
        <w:pBdr>
          <w:top w:color="000000" w:space="1" w:sz="4" w:val="single"/>
          <w:bottom w:color="000000" w:space="1" w:sz="4" w:val="single"/>
        </w:pBdr>
        <w:spacing w:after="120" w:before="240" w:lineRule="auto"/>
        <w:ind w:left="624"/>
        <w:jc w:val="center"/>
        <w:rPr>
          <w:sz w:val="22"/>
          <w:szCs w:val="22"/>
        </w:rPr>
      </w:pPr>
      <w:bookmarkStart w:colFirst="0" w:colLast="0" w:name="_ai7rxv7vkyua" w:id="16"/>
      <w:bookmarkEnd w:id="16"/>
      <w:r w:rsidDel="00000000" w:rsidR="00000000" w:rsidRPr="00000000">
        <w:rPr>
          <w:sz w:val="22"/>
          <w:szCs w:val="22"/>
          <w:vertAlign w:val="baseline"/>
          <w:rtl w:val="0"/>
        </w:rPr>
        <w:t xml:space="preserve"> </w:t>
      </w:r>
      <w:r w:rsidDel="00000000" w:rsidR="00000000" w:rsidRPr="00000000">
        <w:rPr>
          <w:sz w:val="20"/>
          <w:szCs w:val="20"/>
          <w:rtl w:val="0"/>
        </w:rPr>
        <w:t xml:space="preserve">Cadastro de Cliente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z w:val="22"/>
          <w:szCs w:val="22"/>
          <w:rtl w:val="0"/>
        </w:rPr>
        <w:t xml:space="preserve">Gerente / Atendente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e consultar clientes da locadora. Os dados incluem: nome completo (*), CPF (*), data de nascimento (*), telefone (*), e-mail, CNH – número (*), categoria da CNH (*), validade da CNH (*) e endereço completo (*). O CPF deve ser único no sistema.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Não-Funcionais:</w:t>
      </w:r>
    </w:p>
    <w:p w:rsidR="00000000" w:rsidDel="00000000" w:rsidP="00000000" w:rsidRDefault="00000000" w:rsidRPr="00000000" w14:paraId="000000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O sistema deve validar o formato do CPF e verificar duplicidade antes de salvar.</w:t>
      </w:r>
    </w:p>
    <w:p w:rsidR="00000000" w:rsidDel="00000000" w:rsidP="00000000" w:rsidRDefault="00000000" w:rsidRPr="00000000" w14:paraId="0000009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A validade da CNH deve ser verificada para operações de check-in.</w:t>
      </w:r>
    </w:p>
    <w:p w:rsidR="00000000" w:rsidDel="00000000" w:rsidP="00000000" w:rsidRDefault="00000000" w:rsidRPr="00000000" w14:paraId="000000A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Clientes com pendências (multas em aberto) devem ser sinalizados no sistema.</w:t>
      </w:r>
    </w:p>
    <w:p w:rsidR="00000000" w:rsidDel="00000000" w:rsidP="00000000" w:rsidRDefault="00000000" w:rsidRPr="00000000" w14:paraId="000000A1">
      <w:pPr>
        <w:pStyle w:val="Heading4"/>
        <w:keepNext w:val="1"/>
        <w:numPr>
          <w:ilvl w:val="0"/>
          <w:numId w:val="19"/>
        </w:numPr>
        <w:pBdr>
          <w:top w:color="000000" w:space="1" w:sz="4" w:val="single"/>
          <w:bottom w:color="000000" w:space="1" w:sz="4" w:val="single"/>
        </w:pBdr>
        <w:spacing w:after="120" w:before="240" w:lineRule="auto"/>
        <w:ind w:left="624"/>
        <w:jc w:val="center"/>
        <w:rPr>
          <w:sz w:val="22"/>
          <w:szCs w:val="22"/>
        </w:rPr>
      </w:pPr>
      <w:bookmarkStart w:colFirst="0" w:colLast="0" w:name="_ai7rxv7vkyua" w:id="16"/>
      <w:bookmarkEnd w:id="16"/>
      <w:r w:rsidDel="00000000" w:rsidR="00000000" w:rsidRPr="00000000">
        <w:rPr>
          <w:sz w:val="22"/>
          <w:szCs w:val="22"/>
          <w:rtl w:val="0"/>
        </w:rPr>
        <w:t xml:space="preserve"> </w:t>
      </w:r>
      <w:r w:rsidDel="00000000" w:rsidR="00000000" w:rsidRPr="00000000">
        <w:rPr>
          <w:sz w:val="20"/>
          <w:szCs w:val="20"/>
          <w:rtl w:val="0"/>
        </w:rPr>
        <w:t xml:space="preserve">Cadastro de Agência</w:t>
      </w:r>
      <w:r w:rsidDel="00000000" w:rsidR="00000000" w:rsidRPr="00000000">
        <w:rPr>
          <w:rtl w:val="0"/>
        </w:rPr>
      </w:r>
    </w:p>
    <w:p w:rsidR="00000000" w:rsidDel="00000000" w:rsidP="00000000" w:rsidRDefault="00000000" w:rsidRPr="00000000" w14:paraId="000000A2">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w:t>
      </w:r>
      <w:r w:rsidDel="00000000" w:rsidR="00000000" w:rsidRPr="00000000">
        <w:rPr>
          <w:rtl w:val="0"/>
        </w:rPr>
      </w:r>
    </w:p>
    <w:p w:rsidR="00000000" w:rsidDel="00000000" w:rsidP="00000000" w:rsidRDefault="00000000" w:rsidRPr="00000000" w14:paraId="000000A3">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e consultar as agências (filiais) da locadora. Os dados incluem: nome da agência (*), CNPJ (*), endereço completo (*), telefone (*), horário de abertura (*) e horário de fechamento (*). O CNPJ deve ser único no sistema.</w:t>
      </w:r>
    </w:p>
    <w:p w:rsidR="00000000" w:rsidDel="00000000" w:rsidP="00000000" w:rsidRDefault="00000000" w:rsidRPr="00000000" w14:paraId="000000A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A6">
      <w:pPr>
        <w:numPr>
          <w:ilvl w:val="0"/>
          <w:numId w:val="4"/>
        </w:numPr>
        <w:spacing w:after="0" w:after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Os horários de funcionamento da agência são utilizados para validar operações de check-in e check-out.</w:t>
      </w:r>
    </w:p>
    <w:p w:rsidR="00000000" w:rsidDel="00000000" w:rsidP="00000000" w:rsidRDefault="00000000" w:rsidRPr="00000000" w14:paraId="000000A7">
      <w:pPr>
        <w:numPr>
          <w:ilvl w:val="0"/>
          <w:numId w:val="4"/>
        </w:numPr>
        <w:spacing w:before="0" w:beforeAutospacing="0"/>
        <w:ind w:left="708.6614173228347"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Apenas o Gerente pode cadastrar ou editar agências.</w:t>
      </w:r>
    </w:p>
    <w:p w:rsidR="00000000" w:rsidDel="00000000" w:rsidP="00000000" w:rsidRDefault="00000000" w:rsidRPr="00000000" w14:paraId="000000A8">
      <w:pPr>
        <w:ind w:lef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9">
      <w:pPr>
        <w:pStyle w:val="Heading4"/>
        <w:keepNext w:val="1"/>
        <w:numPr>
          <w:ilvl w:val="0"/>
          <w:numId w:val="19"/>
        </w:numPr>
        <w:pBdr>
          <w:top w:color="000000" w:space="1" w:sz="4" w:val="single"/>
          <w:bottom w:color="000000" w:space="1" w:sz="4" w:val="single"/>
        </w:pBdr>
        <w:spacing w:after="120" w:before="240" w:lineRule="auto"/>
        <w:ind w:left="624"/>
        <w:jc w:val="center"/>
        <w:rPr>
          <w:sz w:val="22"/>
          <w:szCs w:val="22"/>
        </w:rPr>
      </w:pPr>
      <w:bookmarkStart w:colFirst="0" w:colLast="0" w:name="_ai7rxv7vkyua" w:id="16"/>
      <w:bookmarkEnd w:id="16"/>
      <w:r w:rsidDel="00000000" w:rsidR="00000000" w:rsidRPr="00000000">
        <w:rPr>
          <w:sz w:val="22"/>
          <w:szCs w:val="22"/>
          <w:rtl w:val="0"/>
        </w:rPr>
        <w:t xml:space="preserve"> </w:t>
      </w:r>
      <w:r w:rsidDel="00000000" w:rsidR="00000000" w:rsidRPr="00000000">
        <w:rPr>
          <w:sz w:val="20"/>
          <w:szCs w:val="20"/>
          <w:rtl w:val="0"/>
        </w:rPr>
        <w:t xml:space="preserve">Cadastro de Categoria de Veículo</w:t>
      </w:r>
      <w:r w:rsidDel="00000000" w:rsidR="00000000" w:rsidRPr="00000000">
        <w:rPr>
          <w:rtl w:val="0"/>
        </w:rPr>
      </w:r>
    </w:p>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w:t>
      </w:r>
      <w:r w:rsidDel="00000000" w:rsidR="00000000" w:rsidRPr="00000000">
        <w:rPr>
          <w:rtl w:val="0"/>
        </w:rPr>
      </w:r>
    </w:p>
    <w:p w:rsidR="00000000" w:rsidDel="00000000" w:rsidP="00000000" w:rsidRDefault="00000000" w:rsidRPr="00000000" w14:paraId="000000AB">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e consultar categorias de veículos (ex.: Econômico, Intermediário, SUV, Luxo). Os dados incluem: nome da categoria (*), descrição, valor da diária (*) e valor da franquia de seguro (*).</w:t>
      </w:r>
    </w:p>
    <w:p w:rsidR="00000000" w:rsidDel="00000000" w:rsidP="00000000" w:rsidRDefault="00000000" w:rsidRPr="00000000" w14:paraId="000000A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AE">
      <w:pPr>
        <w:numPr>
          <w:ilvl w:val="0"/>
          <w:numId w:val="10"/>
        </w:numPr>
        <w:spacing w:after="0" w:afterAutospacing="0"/>
        <w:ind w:left="708.6614173228347" w:hanging="283.46456692913375"/>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Cada veículo deve estar vinculado a uma categoria.</w:t>
      </w:r>
    </w:p>
    <w:p w:rsidR="00000000" w:rsidDel="00000000" w:rsidP="00000000" w:rsidRDefault="00000000" w:rsidRPr="00000000" w14:paraId="000000AF">
      <w:pPr>
        <w:numPr>
          <w:ilvl w:val="0"/>
          <w:numId w:val="10"/>
        </w:numPr>
        <w:spacing w:before="0" w:beforeAutospacing="0"/>
        <w:ind w:left="708.6614173228347" w:hanging="283.46456692913375"/>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O valor da diária é utilizado para calcular o valor total da reserva.</w:t>
      </w:r>
    </w:p>
    <w:p w:rsidR="00000000" w:rsidDel="00000000" w:rsidP="00000000" w:rsidRDefault="00000000" w:rsidRPr="00000000" w14:paraId="000000B0">
      <w:pPr>
        <w:pStyle w:val="Heading4"/>
        <w:keepNext w:val="1"/>
        <w:numPr>
          <w:ilvl w:val="0"/>
          <w:numId w:val="19"/>
        </w:numPr>
        <w:pBdr>
          <w:top w:color="000000" w:space="1" w:sz="4" w:val="single"/>
          <w:bottom w:color="000000" w:space="1" w:sz="4" w:val="single"/>
        </w:pBdr>
        <w:spacing w:after="120" w:before="240" w:lineRule="auto"/>
        <w:ind w:left="624"/>
        <w:jc w:val="center"/>
        <w:rPr>
          <w:sz w:val="22"/>
          <w:szCs w:val="22"/>
        </w:rPr>
      </w:pPr>
      <w:bookmarkStart w:colFirst="0" w:colLast="0" w:name="_ai7rxv7vkyua" w:id="16"/>
      <w:bookmarkEnd w:id="16"/>
      <w:r w:rsidDel="00000000" w:rsidR="00000000" w:rsidRPr="00000000">
        <w:rPr>
          <w:sz w:val="22"/>
          <w:szCs w:val="22"/>
          <w:rtl w:val="0"/>
        </w:rPr>
        <w:t xml:space="preserve"> </w:t>
      </w:r>
      <w:r w:rsidDel="00000000" w:rsidR="00000000" w:rsidRPr="00000000">
        <w:rPr>
          <w:sz w:val="20"/>
          <w:szCs w:val="20"/>
          <w:rtl w:val="0"/>
        </w:rPr>
        <w:t xml:space="preserve">Cadastro de Veículo</w:t>
      </w:r>
      <w:r w:rsidDel="00000000" w:rsidR="00000000" w:rsidRPr="00000000">
        <w:rPr>
          <w:rtl w:val="0"/>
        </w:rPr>
      </w:r>
    </w:p>
    <w:p w:rsidR="00000000" w:rsidDel="00000000" w:rsidP="00000000" w:rsidRDefault="00000000" w:rsidRPr="00000000" w14:paraId="000000B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w:t>
      </w:r>
      <w:r w:rsidDel="00000000" w:rsidR="00000000" w:rsidRPr="00000000">
        <w:rPr>
          <w:rtl w:val="0"/>
        </w:rPr>
      </w:r>
    </w:p>
    <w:p w:rsidR="00000000" w:rsidDel="00000000" w:rsidP="00000000" w:rsidRDefault="00000000" w:rsidRPr="00000000" w14:paraId="000000B2">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consultar e inativar veículos da frota. Os dados incluem: placa (*), marca (*), modelo (*), ano de fabricação (*), cor (*), número de chassi (*), quilometragem atual (*), status (disponível / reservado / em manutenção) (*) e categoria (*). A placa e o chassi devem ser únicos no sistema.</w:t>
      </w:r>
    </w:p>
    <w:p w:rsidR="00000000" w:rsidDel="00000000" w:rsidP="00000000" w:rsidRDefault="00000000" w:rsidRPr="00000000" w14:paraId="000000B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B5">
      <w:pPr>
        <w:numPr>
          <w:ilvl w:val="0"/>
          <w:numId w:val="22"/>
        </w:numPr>
        <w:spacing w:after="0" w:after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O status do veículo deve ser atualizado automaticamente ao realizar reservas, check-in e check-out.</w:t>
      </w:r>
    </w:p>
    <w:p w:rsidR="00000000" w:rsidDel="00000000" w:rsidP="00000000" w:rsidRDefault="00000000" w:rsidRPr="00000000" w14:paraId="000000B6">
      <w:pPr>
        <w:numPr>
          <w:ilvl w:val="0"/>
          <w:numId w:val="22"/>
        </w:numPr>
        <w:spacing w:before="0" w:before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Veículos inativados não devem estar disponíveis para novas reservas.</w:t>
      </w:r>
    </w:p>
    <w:p w:rsidR="00000000" w:rsidDel="00000000" w:rsidP="00000000" w:rsidRDefault="00000000" w:rsidRPr="00000000" w14:paraId="000000B7">
      <w:pPr>
        <w:pStyle w:val="Heading4"/>
        <w:keepNext w:val="1"/>
        <w:numPr>
          <w:ilvl w:val="0"/>
          <w:numId w:val="19"/>
        </w:numPr>
        <w:pBdr>
          <w:top w:color="000000" w:space="1" w:sz="4" w:val="single"/>
          <w:bottom w:color="000000" w:space="1" w:sz="4" w:val="single"/>
        </w:pBdr>
        <w:spacing w:after="120" w:before="240" w:lineRule="auto"/>
        <w:ind w:left="624"/>
        <w:jc w:val="center"/>
        <w:rPr>
          <w:sz w:val="22"/>
          <w:szCs w:val="22"/>
        </w:rPr>
      </w:pPr>
      <w:bookmarkStart w:colFirst="0" w:colLast="0" w:name="_ai7rxv7vkyua" w:id="16"/>
      <w:bookmarkEnd w:id="16"/>
      <w:r w:rsidDel="00000000" w:rsidR="00000000" w:rsidRPr="00000000">
        <w:rPr>
          <w:sz w:val="22"/>
          <w:szCs w:val="22"/>
          <w:rtl w:val="0"/>
        </w:rPr>
        <w:t xml:space="preserve"> </w:t>
      </w:r>
      <w:r w:rsidDel="00000000" w:rsidR="00000000" w:rsidRPr="00000000">
        <w:rPr>
          <w:sz w:val="20"/>
          <w:szCs w:val="20"/>
          <w:rtl w:val="0"/>
        </w:rPr>
        <w:t xml:space="preserve">Cadastro de Seguro</w:t>
      </w:r>
      <w:r w:rsidDel="00000000" w:rsidR="00000000" w:rsidRPr="00000000">
        <w:rPr>
          <w:rtl w:val="0"/>
        </w:rPr>
      </w:r>
    </w:p>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w:t>
      </w:r>
      <w:r w:rsidDel="00000000" w:rsidR="00000000" w:rsidRPr="00000000">
        <w:rPr>
          <w:rtl w:val="0"/>
        </w:rPr>
      </w:r>
    </w:p>
    <w:p w:rsidR="00000000" w:rsidDel="00000000" w:rsidP="00000000" w:rsidRDefault="00000000" w:rsidRPr="00000000" w14:paraId="000000B9">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e consultar os tipos de seguro oferecidos pela locadora. Os dados incluem: nome do seguro (*), descrição (*), coberturas incluídas (*), valor diário adicional (*) e franquia (*). Um seguro pode estar associado a uma ou mais categorias de veículos.</w:t>
      </w:r>
    </w:p>
    <w:p w:rsidR="00000000" w:rsidDel="00000000" w:rsidP="00000000" w:rsidRDefault="00000000" w:rsidRPr="00000000" w14:paraId="000000B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BC">
      <w:pPr>
        <w:numPr>
          <w:ilvl w:val="0"/>
          <w:numId w:val="11"/>
        </w:numPr>
        <w:spacing w:after="0" w:after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O cliente pode contratar um ou mais seguros durante uma reserva.</w:t>
      </w:r>
    </w:p>
    <w:p w:rsidR="00000000" w:rsidDel="00000000" w:rsidP="00000000" w:rsidRDefault="00000000" w:rsidRPr="00000000" w14:paraId="000000BD">
      <w:pPr>
        <w:numPr>
          <w:ilvl w:val="0"/>
          <w:numId w:val="11"/>
        </w:numPr>
        <w:spacing w:before="0" w:before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As coberturas do seguro são verificadas no momento da aplicação de multas por avaria.</w:t>
      </w:r>
    </w:p>
    <w:p w:rsidR="00000000" w:rsidDel="00000000" w:rsidP="00000000" w:rsidRDefault="00000000" w:rsidRPr="00000000" w14:paraId="000000BE">
      <w:pPr>
        <w:pStyle w:val="Heading2"/>
        <w:keepNext w:val="1"/>
        <w:numPr>
          <w:ilvl w:val="1"/>
          <w:numId w:val="17"/>
        </w:numPr>
        <w:spacing w:before="240" w:lineRule="auto"/>
        <w:rPr/>
      </w:pPr>
      <w:bookmarkStart w:colFirst="0" w:colLast="0" w:name="_3v9eqwcek415" w:id="17"/>
      <w:bookmarkEnd w:id="17"/>
      <w:r w:rsidDel="00000000" w:rsidR="00000000" w:rsidRPr="00000000">
        <w:rPr>
          <w:rtl w:val="0"/>
        </w:rPr>
        <w:t xml:space="preserve">Gestão de Reserva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Este grupo abrange os requisitos do processo de criação, edição, consulta e cancelamento de reservas de veículos pelos clientes, realizadas pelo atendente do balcão.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1">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Realizar Reserva</w:t>
      </w:r>
    </w:p>
    <w:p w:rsidR="00000000" w:rsidDel="00000000" w:rsidP="00000000" w:rsidRDefault="00000000" w:rsidRPr="00000000" w14:paraId="000000C2">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C3">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uma nova reserva de veículo para um cliente. Os dados da reserva incluem: cliente (*), categoria do veículo (*), veículo (se o cliente escolher um específico), agência de retirada (*), agência de devolução (*), data/hora de retirada (*), data/hora de devolução (*), seguros contratados e valor total estimado da reserva (calculado automaticamente).</w:t>
      </w:r>
    </w:p>
    <w:p w:rsidR="00000000" w:rsidDel="00000000" w:rsidP="00000000" w:rsidRDefault="00000000" w:rsidRPr="00000000" w14:paraId="000000C4">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C6">
      <w:pPr>
        <w:numPr>
          <w:ilvl w:val="0"/>
          <w:numId w:val="7"/>
        </w:numPr>
        <w:spacing w:after="0" w:after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Reservas com quantidade de diárias igual ou superior ao limite configurado pelo Gerente têm desconto automático aplicado sobre o valor total. [RN01]</w:t>
      </w:r>
    </w:p>
    <w:p w:rsidR="00000000" w:rsidDel="00000000" w:rsidP="00000000" w:rsidRDefault="00000000" w:rsidRPr="00000000" w14:paraId="000000C7">
      <w:pPr>
        <w:numPr>
          <w:ilvl w:val="0"/>
          <w:numId w:val="7"/>
        </w:numPr>
        <w:spacing w:after="0" w:afterAutospacing="0"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Somente veículos com status 'disponível' e da categoria selecionada podem ser reservados.</w:t>
      </w:r>
    </w:p>
    <w:p w:rsidR="00000000" w:rsidDel="00000000" w:rsidP="00000000" w:rsidRDefault="00000000" w:rsidRPr="00000000" w14:paraId="000000C8">
      <w:pPr>
        <w:numPr>
          <w:ilvl w:val="0"/>
          <w:numId w:val="7"/>
        </w:numPr>
        <w:spacing w:after="0" w:afterAutospacing="0"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 sistema deve calcular o valor total da reserva considerando: (diárias × valor da categoria) + seguros contratados – desconto (se aplicável).</w:t>
      </w:r>
    </w:p>
    <w:p w:rsidR="00000000" w:rsidDel="00000000" w:rsidP="00000000" w:rsidRDefault="00000000" w:rsidRPr="00000000" w14:paraId="000000C9">
      <w:pPr>
        <w:numPr>
          <w:ilvl w:val="0"/>
          <w:numId w:val="7"/>
        </w:numPr>
        <w:spacing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 sistema deve bloquear a criação de reservas para clientes com multas em aberto.</w:t>
      </w:r>
    </w:p>
    <w:p w:rsidR="00000000" w:rsidDel="00000000" w:rsidP="00000000" w:rsidRDefault="00000000" w:rsidRPr="00000000" w14:paraId="000000CA">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B">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Consultar Reserva</w:t>
      </w:r>
    </w:p>
    <w:p w:rsidR="00000000" w:rsidDel="00000000" w:rsidP="00000000" w:rsidRDefault="00000000" w:rsidRPr="00000000" w14:paraId="000000C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CD">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pesquisar e visualizar reservas existentes por meio de filtros como: número da reserva, CPF ou nome do cliente, período de retirada, agência e status da reserva (ativa, concluída, cancelada).</w:t>
      </w:r>
    </w:p>
    <w:p w:rsidR="00000000" w:rsidDel="00000000" w:rsidP="00000000" w:rsidRDefault="00000000" w:rsidRPr="00000000" w14:paraId="000000CE">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D0">
      <w:pPr>
        <w:numPr>
          <w:ilvl w:val="0"/>
          <w:numId w:val="25"/>
        </w:numPr>
        <w:spacing w:after="0" w:after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A listagem de resultados deve exibir: número da reserva, cliente, veículo, datas, agência e status</w:t>
      </w:r>
    </w:p>
    <w:p w:rsidR="00000000" w:rsidDel="00000000" w:rsidP="00000000" w:rsidRDefault="00000000" w:rsidRPr="00000000" w14:paraId="000000D1">
      <w:pPr>
        <w:numPr>
          <w:ilvl w:val="0"/>
          <w:numId w:val="25"/>
        </w:numPr>
        <w:spacing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 atendente só pode visualizar reservas da sua agência; o Gerente visualiza todas.</w:t>
      </w:r>
    </w:p>
    <w:p w:rsidR="00000000" w:rsidDel="00000000" w:rsidP="00000000" w:rsidRDefault="00000000" w:rsidRPr="00000000" w14:paraId="000000D2">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3">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Cancelar Reserva</w:t>
      </w:r>
    </w:p>
    <w:p w:rsidR="00000000" w:rsidDel="00000000" w:rsidP="00000000" w:rsidRDefault="00000000" w:rsidRPr="00000000" w14:paraId="000000D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D5">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cancelar uma reserva ativa. O sistema deve registrar o motivo do cancelamento e a data/hora do cancelamento, além de liberar o veículo reservado (se aplicável).</w:t>
      </w:r>
    </w:p>
    <w:p w:rsidR="00000000" w:rsidDel="00000000" w:rsidP="00000000" w:rsidRDefault="00000000" w:rsidRPr="00000000" w14:paraId="000000D6">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D8">
      <w:pPr>
        <w:numPr>
          <w:ilvl w:val="0"/>
          <w:numId w:val="8"/>
        </w:numPr>
        <w:spacing w:after="0" w:after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Não é possível cancelar uma reserva que já passou pelo check-in.</w:t>
      </w:r>
    </w:p>
    <w:p w:rsidR="00000000" w:rsidDel="00000000" w:rsidP="00000000" w:rsidRDefault="00000000" w:rsidRPr="00000000" w14:paraId="000000D9">
      <w:pPr>
        <w:numPr>
          <w:ilvl w:val="0"/>
          <w:numId w:val="8"/>
        </w:numPr>
        <w:spacing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 sistema deve atualizar o status do veículo para 'disponível' após o cancelamento.</w:t>
      </w:r>
      <w:r w:rsidDel="00000000" w:rsidR="00000000" w:rsidRPr="00000000">
        <w:rPr>
          <w:rtl w:val="0"/>
        </w:rPr>
      </w:r>
    </w:p>
    <w:p w:rsidR="00000000" w:rsidDel="00000000" w:rsidP="00000000" w:rsidRDefault="00000000" w:rsidRPr="00000000" w14:paraId="000000DA">
      <w:pPr>
        <w:pStyle w:val="Heading2"/>
        <w:keepNext w:val="1"/>
        <w:numPr>
          <w:ilvl w:val="1"/>
          <w:numId w:val="17"/>
        </w:numPr>
        <w:spacing w:before="240" w:lineRule="auto"/>
        <w:rPr/>
      </w:pPr>
      <w:bookmarkStart w:colFirst="0" w:colLast="0" w:name="_3v9eqwcek415" w:id="17"/>
      <w:bookmarkEnd w:id="17"/>
      <w:r w:rsidDel="00000000" w:rsidR="00000000" w:rsidRPr="00000000">
        <w:rPr>
          <w:rtl w:val="0"/>
        </w:rPr>
        <w:t xml:space="preserve">Check-in / Check-out</w:t>
      </w:r>
    </w:p>
    <w:p w:rsidR="00000000" w:rsidDel="00000000" w:rsidP="00000000" w:rsidRDefault="00000000" w:rsidRPr="00000000" w14:paraId="000000DB">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Este grupo abrange os requisitos do processo de retirada (check-in) e devolução (check-out) de veículos. Ambas as operações devem ser realizadas pelo atendente da agência, obrigatoriamente dentro do horário de funcionamento da unidade.</w:t>
      </w:r>
    </w:p>
    <w:p w:rsidR="00000000" w:rsidDel="00000000" w:rsidP="00000000" w:rsidRDefault="00000000" w:rsidRPr="00000000" w14:paraId="000000DC">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Realizar Check-in</w:t>
      </w:r>
    </w:p>
    <w:p w:rsidR="00000000" w:rsidDel="00000000" w:rsidP="00000000" w:rsidRDefault="00000000" w:rsidRPr="00000000" w14:paraId="000000D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DE">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a retirada do veículo pelo cliente/condutor. O atendente deve localizar a reserva correspondente, confirmar os dados do cliente, verificar a validade da CNH definitiva do condutor e registrar o início da locação. O sistema vincula o check-up de saída ao check-in.</w:t>
      </w:r>
    </w:p>
    <w:p w:rsidR="00000000" w:rsidDel="00000000" w:rsidP="00000000" w:rsidRDefault="00000000" w:rsidRPr="00000000" w14:paraId="000000D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E1">
      <w:pPr>
        <w:numPr>
          <w:ilvl w:val="0"/>
          <w:numId w:val="9"/>
        </w:numPr>
        <w:spacing w:after="0" w:afterAutospacing="0"/>
        <w:ind w:left="708.6614173228347" w:hanging="360"/>
        <w:rPr>
          <w:sz w:val="22"/>
          <w:szCs w:val="22"/>
        </w:rPr>
      </w:pPr>
      <w:r w:rsidDel="00000000" w:rsidR="00000000" w:rsidRPr="00000000">
        <w:rPr>
          <w:rFonts w:ascii="Arial" w:cs="Arial" w:eastAsia="Arial" w:hAnsi="Arial"/>
          <w:sz w:val="22"/>
          <w:szCs w:val="22"/>
          <w:rtl w:val="0"/>
        </w:rPr>
        <w:t xml:space="preserve">O check-in somente pode ser realizado dentro do horário de funcionamento da agência. [RN02]</w:t>
      </w:r>
    </w:p>
    <w:p w:rsidR="00000000" w:rsidDel="00000000" w:rsidP="00000000" w:rsidRDefault="00000000" w:rsidRPr="00000000" w14:paraId="000000E2">
      <w:pPr>
        <w:numPr>
          <w:ilvl w:val="0"/>
          <w:numId w:val="9"/>
        </w:numPr>
        <w:spacing w:after="0" w:afterAutospacing="0" w:before="0" w:beforeAutospacing="0"/>
        <w:ind w:left="708.6614173228347" w:hanging="360"/>
        <w:rPr>
          <w:sz w:val="22"/>
          <w:szCs w:val="22"/>
        </w:rPr>
      </w:pPr>
      <w:r w:rsidDel="00000000" w:rsidR="00000000" w:rsidRPr="00000000">
        <w:rPr>
          <w:rFonts w:ascii="Arial" w:cs="Arial" w:eastAsia="Arial" w:hAnsi="Arial"/>
          <w:sz w:val="22"/>
          <w:szCs w:val="22"/>
          <w:rtl w:val="0"/>
        </w:rPr>
        <w:t xml:space="preserve">O cliente/condutor deve possuir CNH definitiva válida no momento do check-in; caso contrário, o sistema bloqueia a operação. [RN03]</w:t>
      </w:r>
    </w:p>
    <w:p w:rsidR="00000000" w:rsidDel="00000000" w:rsidP="00000000" w:rsidRDefault="00000000" w:rsidRPr="00000000" w14:paraId="000000E3">
      <w:pPr>
        <w:numPr>
          <w:ilvl w:val="0"/>
          <w:numId w:val="9"/>
        </w:numPr>
        <w:spacing w:after="0" w:afterAutospacing="0" w:before="0" w:beforeAutospacing="0"/>
        <w:ind w:left="708.6614173228347" w:hanging="360"/>
        <w:rPr>
          <w:sz w:val="22"/>
          <w:szCs w:val="22"/>
        </w:rPr>
      </w:pPr>
      <w:r w:rsidDel="00000000" w:rsidR="00000000" w:rsidRPr="00000000">
        <w:rPr>
          <w:rFonts w:ascii="Arial" w:cs="Arial" w:eastAsia="Arial" w:hAnsi="Arial"/>
          <w:sz w:val="22"/>
          <w:szCs w:val="22"/>
          <w:rtl w:val="0"/>
        </w:rPr>
        <w:t xml:space="preserve">O status do veículo deve ser alterado para 'em uso' após a confirmação do check-in.</w:t>
      </w:r>
    </w:p>
    <w:p w:rsidR="00000000" w:rsidDel="00000000" w:rsidP="00000000" w:rsidRDefault="00000000" w:rsidRPr="00000000" w14:paraId="000000E4">
      <w:pPr>
        <w:numPr>
          <w:ilvl w:val="0"/>
          <w:numId w:val="9"/>
        </w:numPr>
        <w:spacing w:before="0" w:beforeAutospacing="0"/>
        <w:ind w:left="708.6614173228347" w:hanging="360"/>
        <w:rPr>
          <w:sz w:val="22"/>
          <w:szCs w:val="22"/>
        </w:rPr>
      </w:pPr>
      <w:r w:rsidDel="00000000" w:rsidR="00000000" w:rsidRPr="00000000">
        <w:rPr>
          <w:rFonts w:ascii="Arial" w:cs="Arial" w:eastAsia="Arial" w:hAnsi="Arial"/>
          <w:sz w:val="22"/>
          <w:szCs w:val="22"/>
          <w:rtl w:val="0"/>
        </w:rPr>
        <w:t xml:space="preserve">O check-up de saída deve ser registrado no mesmo momento do check-in. [RN05]</w:t>
      </w:r>
    </w:p>
    <w:p w:rsidR="00000000" w:rsidDel="00000000" w:rsidP="00000000" w:rsidRDefault="00000000" w:rsidRPr="00000000" w14:paraId="000000E5">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6">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Realizar Check-out</w:t>
      </w:r>
    </w:p>
    <w:p w:rsidR="00000000" w:rsidDel="00000000" w:rsidP="00000000" w:rsidRDefault="00000000" w:rsidRPr="00000000" w14:paraId="000000E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E8">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a devolução do veículo pelo cliente/condutor. O atendente deve localizar a reserva ativa vinculada ao veículo, confirmar a identidade do condutor que realizou o check-in e registrar o encerramento da locação. O sistema vincula o check-up de chegada ao check-out.</w:t>
      </w:r>
    </w:p>
    <w:p w:rsidR="00000000" w:rsidDel="00000000" w:rsidP="00000000" w:rsidRDefault="00000000" w:rsidRPr="00000000" w14:paraId="000000E9">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EB">
      <w:pPr>
        <w:numPr>
          <w:ilvl w:val="0"/>
          <w:numId w:val="2"/>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check-out somente pode ser realizado dentro do horário de funcionamento da agência. [RN02]</w:t>
      </w:r>
    </w:p>
    <w:p w:rsidR="00000000" w:rsidDel="00000000" w:rsidP="00000000" w:rsidRDefault="00000000" w:rsidRPr="00000000" w14:paraId="000000EC">
      <w:pPr>
        <w:numPr>
          <w:ilvl w:val="0"/>
          <w:numId w:val="2"/>
        </w:numPr>
        <w:spacing w:after="0" w:afterAutospacing="0" w:before="0" w:beforeAutospacing="0"/>
        <w:ind w:left="720" w:hanging="360"/>
        <w:rPr>
          <w:sz w:val="22"/>
          <w:szCs w:val="22"/>
        </w:rPr>
      </w:pPr>
      <w:r w:rsidDel="00000000" w:rsidR="00000000" w:rsidRPr="00000000">
        <w:rPr>
          <w:rFonts w:ascii="Arial" w:cs="Arial" w:eastAsia="Arial" w:hAnsi="Arial"/>
          <w:sz w:val="22"/>
          <w:szCs w:val="22"/>
          <w:rtl w:val="0"/>
        </w:rPr>
        <w:t xml:space="preserve">O veículo somente pode ser devolvido pelo mesmo cliente/condutor que realizou o check-in. [RN04]</w:t>
      </w:r>
    </w:p>
    <w:p w:rsidR="00000000" w:rsidDel="00000000" w:rsidP="00000000" w:rsidRDefault="00000000" w:rsidRPr="00000000" w14:paraId="000000ED">
      <w:pPr>
        <w:numPr>
          <w:ilvl w:val="0"/>
          <w:numId w:val="2"/>
        </w:numPr>
        <w:spacing w:after="0" w:afterAutospacing="0" w:before="0" w:beforeAutospacing="0"/>
        <w:ind w:left="720" w:hanging="360"/>
        <w:rPr>
          <w:sz w:val="22"/>
          <w:szCs w:val="22"/>
        </w:rPr>
      </w:pPr>
      <w:r w:rsidDel="00000000" w:rsidR="00000000" w:rsidRPr="00000000">
        <w:rPr>
          <w:rFonts w:ascii="Arial" w:cs="Arial" w:eastAsia="Arial" w:hAnsi="Arial"/>
          <w:sz w:val="22"/>
          <w:szCs w:val="22"/>
          <w:rtl w:val="0"/>
        </w:rPr>
        <w:t xml:space="preserve">O check-up de chegada deve ser registrado no mesmo momento do check-out. [RN05]</w:t>
      </w:r>
    </w:p>
    <w:p w:rsidR="00000000" w:rsidDel="00000000" w:rsidP="00000000" w:rsidRDefault="00000000" w:rsidRPr="00000000" w14:paraId="000000EE">
      <w:pPr>
        <w:numPr>
          <w:ilvl w:val="0"/>
          <w:numId w:val="2"/>
        </w:numPr>
        <w:spacing w:after="0" w:afterAutospacing="0" w:before="0" w:beforeAutospacing="0"/>
        <w:ind w:left="720" w:hanging="360"/>
        <w:rPr>
          <w:sz w:val="22"/>
          <w:szCs w:val="22"/>
        </w:rPr>
      </w:pPr>
      <w:r w:rsidDel="00000000" w:rsidR="00000000" w:rsidRPr="00000000">
        <w:rPr>
          <w:rFonts w:ascii="Arial" w:cs="Arial" w:eastAsia="Arial" w:hAnsi="Arial"/>
          <w:sz w:val="22"/>
          <w:szCs w:val="22"/>
          <w:rtl w:val="0"/>
        </w:rPr>
        <w:t xml:space="preserve">Caso o check-up registre avaria e nenhum seguro contratado cubra o dano, o sistema deve calcular e emitir automaticamente uma multa para o cliente. [RN06]</w:t>
      </w:r>
    </w:p>
    <w:p w:rsidR="00000000" w:rsidDel="00000000" w:rsidP="00000000" w:rsidRDefault="00000000" w:rsidRPr="00000000" w14:paraId="000000EF">
      <w:pPr>
        <w:numPr>
          <w:ilvl w:val="0"/>
          <w:numId w:val="2"/>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O status do veículo deve ser alterado para 'disponível' (ou 'em manutenção', se houver avaria) após a confirmação do check-out.</w:t>
      </w:r>
      <w:r w:rsidDel="00000000" w:rsidR="00000000" w:rsidRPr="00000000">
        <w:rPr>
          <w:rtl w:val="0"/>
        </w:rPr>
      </w:r>
    </w:p>
    <w:p w:rsidR="00000000" w:rsidDel="00000000" w:rsidP="00000000" w:rsidRDefault="00000000" w:rsidRPr="00000000" w14:paraId="000000F0">
      <w:pPr>
        <w:pStyle w:val="Heading2"/>
        <w:numPr>
          <w:ilvl w:val="1"/>
          <w:numId w:val="17"/>
        </w:numPr>
        <w:rPr/>
      </w:pPr>
      <w:bookmarkStart w:colFirst="0" w:colLast="0" w:name="_3v9eqwcek415" w:id="17"/>
      <w:bookmarkEnd w:id="17"/>
      <w:r w:rsidDel="00000000" w:rsidR="00000000" w:rsidRPr="00000000">
        <w:rPr>
          <w:rtl w:val="0"/>
        </w:rPr>
        <w:t xml:space="preserve">Check-up</w:t>
      </w:r>
    </w:p>
    <w:p w:rsidR="00000000" w:rsidDel="00000000" w:rsidP="00000000" w:rsidRDefault="00000000" w:rsidRPr="00000000" w14:paraId="000000F1">
      <w:pPr>
        <w:rPr>
          <w:rFonts w:ascii="Arial" w:cs="Arial" w:eastAsia="Arial" w:hAnsi="Arial"/>
          <w:b w:val="1"/>
          <w:bCs w:val="1"/>
          <w:sz w:val="22"/>
          <w:szCs w:val="22"/>
        </w:rPr>
      </w:pPr>
      <w:r w:rsidDel="00000000" w:rsidR="00000000" w:rsidRPr="00000000">
        <w:rPr>
          <w:rFonts w:ascii="Arial" w:cs="Arial" w:eastAsia="Arial" w:hAnsi="Arial"/>
          <w:i w:val="1"/>
          <w:iCs w:val="1"/>
          <w:sz w:val="22"/>
          <w:szCs w:val="22"/>
          <w:rtl w:val="0"/>
        </w:rPr>
        <w:t xml:space="preserve">O check-up é o processo de inspeção do veículo realizado tanto na saída (check-in) quanto na chegada (check-out). Ele registra as condições do veículo e fundamenta a aplicação de multas por avaria.</w:t>
      </w:r>
      <w:r w:rsidDel="00000000" w:rsidR="00000000" w:rsidRPr="00000000">
        <w:rPr>
          <w:rtl w:val="0"/>
        </w:rPr>
      </w:r>
    </w:p>
    <w:p w:rsidR="00000000" w:rsidDel="00000000" w:rsidP="00000000" w:rsidRDefault="00000000" w:rsidRPr="00000000" w14:paraId="000000F2">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3">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Registrar Check-up</w:t>
      </w:r>
    </w:p>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F5">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o estado do veículo no momento da saída (tipo: check-in) ou da chegada (tipo: check-out). Os campos incluem: tipo (*), funcionário responsável (*), veículo (*), quilometragem (*), nível de combustível (*), condição dos pneus (*), condição das paletas/limpadores (*), limpeza interna/externa (*) e avarias (descrição e fotos, quando houver).</w:t>
      </w:r>
    </w:p>
    <w:p w:rsidR="00000000" w:rsidDel="00000000" w:rsidP="00000000" w:rsidRDefault="00000000" w:rsidRPr="00000000" w14:paraId="000000F6">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F8">
      <w:pPr>
        <w:numPr>
          <w:ilvl w:val="0"/>
          <w:numId w:val="23"/>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check-up deve ser obrigatoriamente vinculado a um check-in ou check-out. [RN05]</w:t>
      </w:r>
    </w:p>
    <w:p w:rsidR="00000000" w:rsidDel="00000000" w:rsidP="00000000" w:rsidRDefault="00000000" w:rsidRPr="00000000" w14:paraId="000000F9">
      <w:pPr>
        <w:numPr>
          <w:ilvl w:val="0"/>
          <w:numId w:val="23"/>
        </w:numPr>
        <w:spacing w:after="0" w:afterAutospacing="0" w:before="0" w:beforeAutospacing="0"/>
        <w:ind w:left="720" w:hanging="360"/>
        <w:rPr>
          <w:sz w:val="22"/>
          <w:szCs w:val="22"/>
        </w:rPr>
      </w:pPr>
      <w:r w:rsidDel="00000000" w:rsidR="00000000" w:rsidRPr="00000000">
        <w:rPr>
          <w:rFonts w:ascii="Arial" w:cs="Arial" w:eastAsia="Arial" w:hAnsi="Arial"/>
          <w:sz w:val="22"/>
          <w:szCs w:val="22"/>
          <w:rtl w:val="0"/>
        </w:rPr>
        <w:t xml:space="preserve">Se forem registradas avarias no check-up de chegada e o seguro contratado não cobrir o dano, o sistema deve gerar uma multa para o cliente automaticamente. [RN06]</w:t>
      </w:r>
    </w:p>
    <w:p w:rsidR="00000000" w:rsidDel="00000000" w:rsidP="00000000" w:rsidRDefault="00000000" w:rsidRPr="00000000" w14:paraId="000000FA">
      <w:pPr>
        <w:numPr>
          <w:ilvl w:val="0"/>
          <w:numId w:val="23"/>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O sistema deve comparar o check-up de saída e o check-up de chegada para identificar novas avarias ocorridas durante a locação.</w:t>
      </w:r>
    </w:p>
    <w:p w:rsidR="00000000" w:rsidDel="00000000" w:rsidP="00000000" w:rsidRDefault="00000000" w:rsidRPr="00000000" w14:paraId="000000F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C">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Consultar Check-up</w:t>
      </w:r>
    </w:p>
    <w:p w:rsidR="00000000" w:rsidDel="00000000" w:rsidP="00000000" w:rsidRDefault="00000000" w:rsidRPr="00000000" w14:paraId="000000F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FE">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pesquisar e visualizar o histórico de check-ups por veículo, por cliente, por período ou por funcionário responsável.</w:t>
      </w:r>
    </w:p>
    <w:p w:rsidR="00000000" w:rsidDel="00000000" w:rsidP="00000000" w:rsidRDefault="00000000" w:rsidRPr="00000000" w14:paraId="000000F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01">
      <w:pPr>
        <w:numPr>
          <w:ilvl w:val="0"/>
          <w:numId w:val="3"/>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A listagem deve exibir: tipo (check-in/check-out), data/hora, veículo, funcionário, resumo das condições e indicação de avaria.</w:t>
      </w:r>
    </w:p>
    <w:p w:rsidR="00000000" w:rsidDel="00000000" w:rsidP="00000000" w:rsidRDefault="00000000" w:rsidRPr="00000000" w14:paraId="00000102">
      <w:pPr>
        <w:numPr>
          <w:ilvl w:val="0"/>
          <w:numId w:val="3"/>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O Gerente visualiza todos os check-ups; o Atendente, apenas os da sua agência.</w:t>
      </w:r>
      <w:r w:rsidDel="00000000" w:rsidR="00000000" w:rsidRPr="00000000">
        <w:rPr>
          <w:rtl w:val="0"/>
        </w:rPr>
      </w:r>
    </w:p>
    <w:p w:rsidR="00000000" w:rsidDel="00000000" w:rsidP="00000000" w:rsidRDefault="00000000" w:rsidRPr="00000000" w14:paraId="00000103">
      <w:pPr>
        <w:pStyle w:val="Heading2"/>
        <w:keepNext w:val="1"/>
        <w:numPr>
          <w:ilvl w:val="1"/>
          <w:numId w:val="17"/>
        </w:numPr>
        <w:spacing w:before="240" w:lineRule="auto"/>
        <w:rPr/>
      </w:pPr>
      <w:bookmarkStart w:colFirst="0" w:colLast="0" w:name="_3v9eqwcek415" w:id="17"/>
      <w:bookmarkEnd w:id="17"/>
      <w:r w:rsidDel="00000000" w:rsidR="00000000" w:rsidRPr="00000000">
        <w:rPr>
          <w:rtl w:val="0"/>
        </w:rPr>
        <w:t xml:space="preserve">Relatórios</w:t>
      </w:r>
    </w:p>
    <w:p w:rsidR="00000000" w:rsidDel="00000000" w:rsidP="00000000" w:rsidRDefault="00000000" w:rsidRPr="00000000" w14:paraId="00000104">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Este grupo abrange os requisitos de emissão de relatórios gerenciais, permitindo ao Gerente e ao Atendente consultar informações consolidadas do sistema.</w:t>
      </w:r>
    </w:p>
    <w:p w:rsidR="00000000" w:rsidDel="00000000" w:rsidP="00000000" w:rsidRDefault="00000000" w:rsidRPr="00000000" w14:paraId="00000105">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Relatório de Reservas</w:t>
      </w:r>
    </w:p>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107">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com as reservas realizadas em um período informado. As colunas do relatório devem incluir: número da reserva, nome do cliente, categoria do veículo, data/hora de retirada, data/hora de devolução, valor da reserva e status.</w:t>
      </w:r>
    </w:p>
    <w:p w:rsidR="00000000" w:rsidDel="00000000" w:rsidP="00000000" w:rsidRDefault="00000000" w:rsidRPr="00000000" w14:paraId="00000108">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0A">
      <w:pPr>
        <w:numPr>
          <w:ilvl w:val="0"/>
          <w:numId w:val="21"/>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relatório deve permitir filtros por período, agência, status e categoria.</w:t>
      </w:r>
    </w:p>
    <w:p w:rsidR="00000000" w:rsidDel="00000000" w:rsidP="00000000" w:rsidRDefault="00000000" w:rsidRPr="00000000" w14:paraId="0000010B">
      <w:pPr>
        <w:numPr>
          <w:ilvl w:val="0"/>
          <w:numId w:val="21"/>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O total de reservas e o valor total do período devem ser exibidos ao final do relatório.</w:t>
      </w:r>
      <w:r w:rsidDel="00000000" w:rsidR="00000000" w:rsidRPr="00000000">
        <w:rPr>
          <w:rtl w:val="0"/>
        </w:rPr>
      </w:r>
    </w:p>
    <w:p w:rsidR="00000000" w:rsidDel="00000000" w:rsidP="00000000" w:rsidRDefault="00000000" w:rsidRPr="00000000" w14:paraId="0000010C">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Relatório de Check-up</w:t>
      </w:r>
    </w:p>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10E">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com os check-ups realizados. As colunas incluem: tipo (check-in ou check-out), funcionário responsável, veículo (placa e modelo), nível de combustível, condição dos pneus, condição das paletas, limpeza e avarias registradas.</w:t>
      </w:r>
    </w:p>
    <w:p w:rsidR="00000000" w:rsidDel="00000000" w:rsidP="00000000" w:rsidRDefault="00000000" w:rsidRPr="00000000" w14:paraId="0000010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11">
      <w:pPr>
        <w:numPr>
          <w:ilvl w:val="0"/>
          <w:numId w:val="26"/>
        </w:numPr>
        <w:spacing w:after="40" w:before="40" w:lineRule="auto"/>
        <w:ind w:left="708.6614173228347" w:hanging="425.1968503937008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 relatório deve permitir filtros por período, tipo (check-in/check-out), veículo e funcionário.</w:t>
      </w:r>
    </w:p>
    <w:p w:rsidR="00000000" w:rsidDel="00000000" w:rsidP="00000000" w:rsidRDefault="00000000" w:rsidRPr="00000000" w14:paraId="00000112">
      <w:pPr>
        <w:numPr>
          <w:ilvl w:val="0"/>
          <w:numId w:val="26"/>
        </w:numPr>
        <w:spacing w:after="40" w:before="40" w:lineRule="auto"/>
        <w:ind w:left="708.6614173228347" w:hanging="425.1968503937008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Avarias devem ser destacadas visualmente no relatório.</w:t>
      </w:r>
      <w:r w:rsidDel="00000000" w:rsidR="00000000" w:rsidRPr="00000000">
        <w:rPr>
          <w:rtl w:val="0"/>
        </w:rPr>
      </w:r>
    </w:p>
    <w:p w:rsidR="00000000" w:rsidDel="00000000" w:rsidP="00000000" w:rsidRDefault="00000000" w:rsidRPr="00000000" w14:paraId="00000113">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4">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Relatório de Agências</w:t>
      </w:r>
    </w:p>
    <w:p w:rsidR="00000000" w:rsidDel="00000000" w:rsidP="00000000" w:rsidRDefault="00000000" w:rsidRPr="00000000" w14:paraId="0000011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w:t>
      </w:r>
      <w:r w:rsidDel="00000000" w:rsidR="00000000" w:rsidRPr="00000000">
        <w:rPr>
          <w:rtl w:val="0"/>
        </w:rPr>
      </w:r>
    </w:p>
    <w:p w:rsidR="00000000" w:rsidDel="00000000" w:rsidP="00000000" w:rsidRDefault="00000000" w:rsidRPr="00000000" w14:paraId="00000116">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com as agências cadastradas, contendo: nome, endereço, telefone, horário de funcionamento e quantidade de veículos vinculados.</w:t>
      </w:r>
    </w:p>
    <w:p w:rsidR="00000000" w:rsidDel="00000000" w:rsidP="00000000" w:rsidRDefault="00000000" w:rsidRPr="00000000" w14:paraId="0000011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19">
      <w:pPr>
        <w:numPr>
          <w:ilvl w:val="0"/>
          <w:numId w:val="5"/>
        </w:numPr>
        <w:spacing w:after="0" w:after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 Gerente pode exportar o relatório para impressão.</w:t>
      </w:r>
    </w:p>
    <w:p w:rsidR="00000000" w:rsidDel="00000000" w:rsidP="00000000" w:rsidRDefault="00000000" w:rsidRPr="00000000" w14:paraId="0000011A">
      <w:pPr>
        <w:numPr>
          <w:ilvl w:val="0"/>
          <w:numId w:val="5"/>
        </w:numPr>
        <w:spacing w:before="0" w:before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 indicar agências inativas, se houver.</w:t>
      </w:r>
    </w:p>
    <w:p w:rsidR="00000000" w:rsidDel="00000000" w:rsidP="00000000" w:rsidRDefault="00000000" w:rsidRPr="00000000" w14:paraId="0000011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C">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Relatório de Seguros</w:t>
      </w:r>
    </w:p>
    <w:p w:rsidR="00000000" w:rsidDel="00000000" w:rsidP="00000000" w:rsidRDefault="00000000" w:rsidRPr="00000000" w14:paraId="0000011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w:t>
      </w:r>
      <w:r w:rsidDel="00000000" w:rsidR="00000000" w:rsidRPr="00000000">
        <w:rPr>
          <w:rtl w:val="0"/>
        </w:rPr>
      </w:r>
    </w:p>
    <w:p w:rsidR="00000000" w:rsidDel="00000000" w:rsidP="00000000" w:rsidRDefault="00000000" w:rsidRPr="00000000" w14:paraId="0000011E">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com os seguros cadastrados, contendo: nome, coberturas, valor diário adicional, franquia e quantidade de contratações no período.</w:t>
      </w:r>
    </w:p>
    <w:p w:rsidR="00000000" w:rsidDel="00000000" w:rsidP="00000000" w:rsidRDefault="00000000" w:rsidRPr="00000000" w14:paraId="0000011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2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21">
      <w:pPr>
        <w:numPr>
          <w:ilvl w:val="0"/>
          <w:numId w:val="12"/>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relatório deve exibir os seguros mais contratados no período selecionado.</w:t>
      </w:r>
    </w:p>
    <w:p w:rsidR="00000000" w:rsidDel="00000000" w:rsidP="00000000" w:rsidRDefault="00000000" w:rsidRPr="00000000" w14:paraId="00000122">
      <w:pPr>
        <w:numPr>
          <w:ilvl w:val="0"/>
          <w:numId w:val="12"/>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Deve indicar seguros inativos, se houver.</w:t>
      </w:r>
    </w:p>
    <w:p w:rsidR="00000000" w:rsidDel="00000000" w:rsidP="00000000" w:rsidRDefault="00000000" w:rsidRPr="00000000" w14:paraId="00000123">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24">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Relatório de Veículos Disponíveis</w:t>
      </w:r>
    </w:p>
    <w:p w:rsidR="00000000" w:rsidDel="00000000" w:rsidP="00000000" w:rsidRDefault="00000000" w:rsidRPr="00000000" w14:paraId="0000012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126">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em tempo real com os veículos disponíveis para locação, filtrado por agência e/ou categoria. As colunas incluem: placa, marca, modelo, ano, cor, categoria e quilometragem atual.</w:t>
      </w:r>
    </w:p>
    <w:p w:rsidR="00000000" w:rsidDel="00000000" w:rsidP="00000000" w:rsidRDefault="00000000" w:rsidRPr="00000000" w14:paraId="0000012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2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Requisitos Não-Funcionais:</w:t>
      </w:r>
      <w:r w:rsidDel="00000000" w:rsidR="00000000" w:rsidRPr="00000000">
        <w:rPr>
          <w:rtl w:val="0"/>
        </w:rPr>
      </w:r>
    </w:p>
    <w:p w:rsidR="00000000" w:rsidDel="00000000" w:rsidP="00000000" w:rsidRDefault="00000000" w:rsidRPr="00000000" w14:paraId="00000129">
      <w:pPr>
        <w:numPr>
          <w:ilvl w:val="0"/>
          <w:numId w:val="6"/>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relatório deve refletir o status atualizado dos veículos no momento da consulta.</w:t>
      </w:r>
    </w:p>
    <w:p w:rsidR="00000000" w:rsidDel="00000000" w:rsidP="00000000" w:rsidRDefault="00000000" w:rsidRPr="00000000" w14:paraId="0000012A">
      <w:pPr>
        <w:numPr>
          <w:ilvl w:val="0"/>
          <w:numId w:val="6"/>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Deve ser possível filtrar por agência e por categoria.</w:t>
      </w:r>
    </w:p>
    <w:p w:rsidR="00000000" w:rsidDel="00000000" w:rsidP="00000000" w:rsidRDefault="00000000" w:rsidRPr="00000000" w14:paraId="0000012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2C">
      <w:pPr>
        <w:pStyle w:val="Heading4"/>
        <w:keepNext w:val="1"/>
        <w:numPr>
          <w:ilvl w:val="0"/>
          <w:numId w:val="19"/>
        </w:numPr>
        <w:pBdr>
          <w:top w:color="000000" w:space="1" w:sz="4" w:val="single"/>
          <w:bottom w:color="000000" w:space="1" w:sz="4" w:val="single"/>
        </w:pBdr>
        <w:spacing w:after="120" w:before="240" w:lineRule="auto"/>
        <w:ind w:left="624"/>
        <w:jc w:val="center"/>
        <w:rPr/>
      </w:pPr>
      <w:bookmarkStart w:colFirst="0" w:colLast="0" w:name="_nznbh3msygxl" w:id="15"/>
      <w:bookmarkEnd w:id="15"/>
      <w:r w:rsidDel="00000000" w:rsidR="00000000" w:rsidRPr="00000000">
        <w:rPr>
          <w:rtl w:val="0"/>
        </w:rPr>
        <w:t xml:space="preserve"> Relatório de Valores de Multa</w:t>
      </w:r>
    </w:p>
    <w:p w:rsidR="00000000" w:rsidDel="00000000" w:rsidP="00000000" w:rsidRDefault="00000000" w:rsidRPr="00000000" w14:paraId="0000012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w:t>
      </w:r>
      <w:r w:rsidDel="00000000" w:rsidR="00000000" w:rsidRPr="00000000">
        <w:rPr>
          <w:rtl w:val="0"/>
        </w:rPr>
      </w:r>
    </w:p>
    <w:p w:rsidR="00000000" w:rsidDel="00000000" w:rsidP="00000000" w:rsidRDefault="00000000" w:rsidRPr="00000000" w14:paraId="0000012E">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com as multas por avaria aplicadas a clientes em um período. As colunas incluem: cliente, veículo, data da avaria, descrição da avaria, seguro contratado (se houver) e valor da multa cobrada.</w:t>
      </w:r>
    </w:p>
    <w:p w:rsidR="00000000" w:rsidDel="00000000" w:rsidP="00000000" w:rsidRDefault="00000000" w:rsidRPr="00000000" w14:paraId="0000012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3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Requisitos Não-Funcionais:</w:t>
      </w:r>
      <w:r w:rsidDel="00000000" w:rsidR="00000000" w:rsidRPr="00000000">
        <w:rPr>
          <w:rtl w:val="0"/>
        </w:rPr>
      </w:r>
    </w:p>
    <w:p w:rsidR="00000000" w:rsidDel="00000000" w:rsidP="00000000" w:rsidRDefault="00000000" w:rsidRPr="00000000" w14:paraId="00000131">
      <w:pPr>
        <w:numPr>
          <w:ilvl w:val="0"/>
          <w:numId w:val="1"/>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relatório deve exibir o total de multas e o valor total arrecadado no período.</w:t>
      </w:r>
    </w:p>
    <w:p w:rsidR="00000000" w:rsidDel="00000000" w:rsidP="00000000" w:rsidRDefault="00000000" w:rsidRPr="00000000" w14:paraId="00000132">
      <w:pPr>
        <w:numPr>
          <w:ilvl w:val="0"/>
          <w:numId w:val="1"/>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Deve ser possível filtrar por período, cliente e agência.</w:t>
      </w:r>
      <w:r w:rsidDel="00000000" w:rsidR="00000000" w:rsidRPr="00000000">
        <w:rPr>
          <w:rtl w:val="0"/>
        </w:rPr>
      </w:r>
    </w:p>
    <w:p w:rsidR="00000000" w:rsidDel="00000000" w:rsidP="00000000" w:rsidRDefault="00000000" w:rsidRPr="00000000" w14:paraId="0000013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34">
      <w:pPr>
        <w:pStyle w:val="Heading1"/>
        <w:keepNext w:val="1"/>
        <w:numPr>
          <w:ilvl w:val="0"/>
          <w:numId w:val="17"/>
        </w:numPr>
        <w:rPr/>
      </w:pPr>
      <w:bookmarkStart w:colFirst="0" w:colLast="0" w:name="_mdpxsi6fit2m" w:id="18"/>
      <w:bookmarkEnd w:id="18"/>
      <w:r w:rsidDel="00000000" w:rsidR="00000000" w:rsidRPr="00000000">
        <w:rPr>
          <w:rtl w:val="0"/>
        </w:rPr>
        <w:t xml:space="preserve">REQUISITOS NÃO FUNCIONAIS (SUPLEMENTARES)</w:t>
      </w:r>
      <w:r w:rsidDel="00000000" w:rsidR="00000000" w:rsidRPr="00000000">
        <w:rPr>
          <w:rtl w:val="0"/>
        </w:rPr>
      </w:r>
    </w:p>
    <w:p w:rsidR="00000000" w:rsidDel="00000000" w:rsidP="00000000" w:rsidRDefault="00000000" w:rsidRPr="00000000" w14:paraId="00000135">
      <w:pPr>
        <w:pStyle w:val="Heading2"/>
        <w:numPr>
          <w:ilvl w:val="1"/>
          <w:numId w:val="17"/>
        </w:numPr>
        <w:rPr/>
      </w:pPr>
      <w:bookmarkStart w:colFirst="0" w:colLast="0" w:name="_aa9bn9bc1mg2" w:id="19"/>
      <w:bookmarkEnd w:id="19"/>
      <w:r w:rsidDel="00000000" w:rsidR="00000000" w:rsidRPr="00000000">
        <w:rPr>
          <w:vertAlign w:val="baseline"/>
          <w:rtl w:val="0"/>
        </w:rPr>
        <w:t xml:space="preserve">Usabilidade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relacionados à facilidade de uso e à experiência do usuário no sistema.</w:t>
      </w:r>
      <w:r w:rsidDel="00000000" w:rsidR="00000000" w:rsidRPr="00000000">
        <w:rPr>
          <w:rtl w:val="0"/>
        </w:rPr>
      </w:r>
    </w:p>
    <w:p w:rsidR="00000000" w:rsidDel="00000000" w:rsidP="00000000" w:rsidRDefault="00000000" w:rsidRPr="00000000" w14:paraId="00000137">
      <w:pPr>
        <w:pStyle w:val="Heading4"/>
        <w:keepNext w:val="1"/>
        <w:numPr>
          <w:ilvl w:val="0"/>
          <w:numId w:val="20"/>
        </w:numPr>
        <w:pBdr>
          <w:top w:color="000000" w:space="1" w:sz="4" w:val="single"/>
          <w:bottom w:color="000000" w:space="1" w:sz="4" w:val="single"/>
        </w:pBdr>
        <w:spacing w:after="0" w:before="240" w:lineRule="auto"/>
        <w:jc w:val="center"/>
        <w:rPr/>
      </w:pPr>
      <w:bookmarkStart w:colFirst="0" w:colLast="0" w:name="_vr4r8krf7g51" w:id="20"/>
      <w:bookmarkEnd w:id="20"/>
      <w:r w:rsidDel="00000000" w:rsidR="00000000" w:rsidRPr="00000000">
        <w:rPr>
          <w:rtl w:val="0"/>
        </w:rPr>
        <w:t xml:space="preserve">Interface intuitiva para operações de balcão</w:t>
      </w:r>
      <w:r w:rsidDel="00000000" w:rsidR="00000000" w:rsidRPr="00000000">
        <w:rPr>
          <w:rtl w:val="0"/>
        </w:rPr>
      </w:r>
    </w:p>
    <w:p w:rsidR="00000000" w:rsidDel="00000000" w:rsidP="00000000" w:rsidRDefault="00000000" w:rsidRPr="00000000" w14:paraId="00000138">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possuir uma interface clara e objetiva, adequada para o uso em balcão de atendimento. As operações mais frequentes (nova reserva, check-in, check-out) devem ser acessíveis em no máximo dois cliques a partir da tela inicial.</w:t>
      </w:r>
    </w:p>
    <w:p w:rsidR="00000000" w:rsidDel="00000000" w:rsidP="00000000" w:rsidRDefault="00000000" w:rsidRPr="00000000" w14:paraId="00000139">
      <w:pPr>
        <w:pStyle w:val="Heading4"/>
        <w:keepNext w:val="1"/>
        <w:numPr>
          <w:ilvl w:val="0"/>
          <w:numId w:val="20"/>
        </w:numPr>
        <w:pBdr>
          <w:top w:color="000000" w:space="1" w:sz="4" w:val="single"/>
          <w:bottom w:color="000000" w:space="1" w:sz="4" w:val="single"/>
        </w:pBdr>
        <w:spacing w:after="0" w:before="240" w:lineRule="auto"/>
        <w:jc w:val="center"/>
        <w:rPr/>
      </w:pPr>
      <w:bookmarkStart w:colFirst="0" w:colLast="0" w:name="_ufip2e7wmvam" w:id="21"/>
      <w:bookmarkEnd w:id="21"/>
      <w:r w:rsidDel="00000000" w:rsidR="00000000" w:rsidRPr="00000000">
        <w:rPr>
          <w:rtl w:val="0"/>
        </w:rPr>
        <w:t xml:space="preserve">Mensagens de validação claras</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exibir mensagens de erro, aviso e confirmação em português, de forma objetiva, indicando o campo com problema e a ação corretiva necessária.</w:t>
      </w:r>
      <w:r w:rsidDel="00000000" w:rsidR="00000000" w:rsidRPr="00000000">
        <w:rPr>
          <w:rtl w:val="0"/>
        </w:rPr>
      </w:r>
    </w:p>
    <w:p w:rsidR="00000000" w:rsidDel="00000000" w:rsidP="00000000" w:rsidRDefault="00000000" w:rsidRPr="00000000" w14:paraId="0000013B">
      <w:pPr>
        <w:pStyle w:val="Heading2"/>
        <w:keepNext w:val="1"/>
        <w:numPr>
          <w:ilvl w:val="1"/>
          <w:numId w:val="17"/>
        </w:numPr>
        <w:spacing w:before="240" w:lineRule="auto"/>
        <w:rPr/>
      </w:pPr>
      <w:bookmarkStart w:colFirst="0" w:colLast="0" w:name="_cf3qdbrf5ls4" w:id="22"/>
      <w:bookmarkEnd w:id="22"/>
      <w:r w:rsidDel="00000000" w:rsidR="00000000" w:rsidRPr="00000000">
        <w:rPr>
          <w:vertAlign w:val="baseline"/>
          <w:rtl w:val="0"/>
        </w:rPr>
        <w:t xml:space="preserve">Confiabilidade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Esta seção descreve os requisitos relacionados à disponibilidade e ao tratamento de falhas do sistema.</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pStyle w:val="Heading4"/>
        <w:keepNext w:val="1"/>
        <w:numPr>
          <w:ilvl w:val="0"/>
          <w:numId w:val="20"/>
        </w:numPr>
        <w:pBdr>
          <w:top w:color="000000" w:space="1" w:sz="4" w:val="single"/>
          <w:bottom w:color="000000" w:space="1" w:sz="4" w:val="single"/>
        </w:pBdr>
        <w:spacing w:after="0" w:before="240" w:lineRule="auto"/>
        <w:jc w:val="center"/>
        <w:rPr/>
      </w:pPr>
      <w:bookmarkStart w:colFirst="0" w:colLast="0" w:name="_wh9m8fn9ghmj" w:id="23"/>
      <w:bookmarkEnd w:id="23"/>
      <w:r w:rsidDel="00000000" w:rsidR="00000000" w:rsidRPr="00000000">
        <w:rPr>
          <w:rtl w:val="0"/>
        </w:rPr>
        <w:t xml:space="preserve">Disponibilidade do sistema</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estar disponível durante todo o horário de funcionamento das agências. Em caso de falha, o sistema deve ser capaz de retomar as operações sem perda de dados já confirmados no banco de dados.</w:t>
      </w:r>
      <w:r w:rsidDel="00000000" w:rsidR="00000000" w:rsidRPr="00000000">
        <w:rPr>
          <w:rtl w:val="0"/>
        </w:rPr>
      </w:r>
    </w:p>
    <w:p w:rsidR="00000000" w:rsidDel="00000000" w:rsidP="00000000" w:rsidRDefault="00000000" w:rsidRPr="00000000" w14:paraId="0000013F">
      <w:pPr>
        <w:pStyle w:val="Heading2"/>
        <w:keepNext w:val="1"/>
        <w:numPr>
          <w:ilvl w:val="1"/>
          <w:numId w:val="17"/>
        </w:numPr>
        <w:spacing w:before="240" w:lineRule="auto"/>
        <w:rPr/>
      </w:pPr>
      <w:bookmarkStart w:colFirst="0" w:colLast="0" w:name="_e8bfaakdid6d" w:id="24"/>
      <w:bookmarkEnd w:id="24"/>
      <w:r w:rsidDel="00000000" w:rsidR="00000000" w:rsidRPr="00000000">
        <w:rPr>
          <w:vertAlign w:val="baseline"/>
          <w:rtl w:val="0"/>
        </w:rPr>
        <w:t xml:space="preserve">Desempenho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de eficiência e tempo de resposta do sistema.</w:t>
      </w:r>
    </w:p>
    <w:p w:rsidR="00000000" w:rsidDel="00000000" w:rsidP="00000000" w:rsidRDefault="00000000" w:rsidRPr="00000000" w14:paraId="00000141">
      <w:pPr>
        <w:pStyle w:val="Heading4"/>
        <w:keepNext w:val="1"/>
        <w:numPr>
          <w:ilvl w:val="0"/>
          <w:numId w:val="20"/>
        </w:numPr>
        <w:pBdr>
          <w:top w:color="000000" w:space="1" w:sz="4" w:val="single"/>
          <w:bottom w:color="000000" w:space="1" w:sz="4" w:val="single"/>
        </w:pBdr>
        <w:spacing w:after="0" w:before="240" w:lineRule="auto"/>
        <w:jc w:val="center"/>
        <w:rPr/>
      </w:pPr>
      <w:bookmarkStart w:colFirst="0" w:colLast="0" w:name="_jk7duo43fwau" w:id="25"/>
      <w:bookmarkEnd w:id="25"/>
      <w:r w:rsidDel="00000000" w:rsidR="00000000" w:rsidRPr="00000000">
        <w:rPr>
          <w:rtl w:val="0"/>
        </w:rPr>
        <w:t xml:space="preserve">Tempo de resposta das operações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Consultas de reservas, veículos disponíveis e relatórios simples devem ter tempo de resposta inferior a 3 segundos para bases com até 10.000 registros.</w:t>
      </w:r>
      <w:r w:rsidDel="00000000" w:rsidR="00000000" w:rsidRPr="00000000">
        <w:rPr>
          <w:rtl w:val="0"/>
        </w:rPr>
      </w:r>
    </w:p>
    <w:p w:rsidR="00000000" w:rsidDel="00000000" w:rsidP="00000000" w:rsidRDefault="00000000" w:rsidRPr="00000000" w14:paraId="00000143">
      <w:pPr>
        <w:pStyle w:val="Heading2"/>
        <w:keepNext w:val="1"/>
        <w:numPr>
          <w:ilvl w:val="1"/>
          <w:numId w:val="17"/>
        </w:numPr>
        <w:spacing w:before="240" w:lineRule="auto"/>
        <w:rPr/>
      </w:pPr>
      <w:bookmarkStart w:colFirst="0" w:colLast="0" w:name="_a8d4bbje8a65" w:id="26"/>
      <w:bookmarkEnd w:id="26"/>
      <w:r w:rsidDel="00000000" w:rsidR="00000000" w:rsidRPr="00000000">
        <w:rPr>
          <w:vertAlign w:val="baseline"/>
          <w:rtl w:val="0"/>
        </w:rPr>
        <w:t xml:space="preserve">Configurabilidade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parâmetros configuráveis do sistema.</w:t>
      </w:r>
      <w:r w:rsidDel="00000000" w:rsidR="00000000" w:rsidRPr="00000000">
        <w:rPr>
          <w:rtl w:val="0"/>
        </w:rPr>
      </w:r>
    </w:p>
    <w:p w:rsidR="00000000" w:rsidDel="00000000" w:rsidP="00000000" w:rsidRDefault="00000000" w:rsidRPr="00000000" w14:paraId="00000145">
      <w:pPr>
        <w:pStyle w:val="Heading4"/>
        <w:keepNext w:val="1"/>
        <w:numPr>
          <w:ilvl w:val="0"/>
          <w:numId w:val="20"/>
        </w:numPr>
        <w:pBdr>
          <w:top w:color="000000" w:space="1" w:sz="4" w:val="single"/>
          <w:bottom w:color="000000" w:space="1" w:sz="4" w:val="single"/>
        </w:pBdr>
        <w:spacing w:after="0" w:before="240" w:lineRule="auto"/>
        <w:jc w:val="center"/>
        <w:rPr/>
      </w:pPr>
      <w:bookmarkStart w:colFirst="0" w:colLast="0" w:name="_cs7yw12q3s1h" w:id="27"/>
      <w:bookmarkEnd w:id="27"/>
      <w:r w:rsidDel="00000000" w:rsidR="00000000" w:rsidRPr="00000000">
        <w:rPr>
          <w:rtl w:val="0"/>
        </w:rPr>
        <w:t xml:space="preserve">Parâmetros de negócio configuráveis</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Gerente deve ser capaz de configurar, sem necessidade de alteração de código, os seguintes parâmetros: número mínimo de diárias para desconto, percentual de desconto aplicado, horário de funcionamento das agências e valor padrão de multa por tipo de avaria.</w:t>
      </w:r>
      <w:r w:rsidDel="00000000" w:rsidR="00000000" w:rsidRPr="00000000">
        <w:rPr>
          <w:rtl w:val="0"/>
        </w:rPr>
      </w:r>
    </w:p>
    <w:p w:rsidR="00000000" w:rsidDel="00000000" w:rsidP="00000000" w:rsidRDefault="00000000" w:rsidRPr="00000000" w14:paraId="00000147">
      <w:pPr>
        <w:pStyle w:val="Heading2"/>
        <w:keepNext w:val="1"/>
        <w:numPr>
          <w:ilvl w:val="1"/>
          <w:numId w:val="17"/>
        </w:numPr>
        <w:spacing w:before="240" w:lineRule="auto"/>
        <w:rPr/>
      </w:pPr>
      <w:bookmarkStart w:colFirst="0" w:colLast="0" w:name="_vcmcujlepipu" w:id="28"/>
      <w:bookmarkEnd w:id="28"/>
      <w:r w:rsidDel="00000000" w:rsidR="00000000" w:rsidRPr="00000000">
        <w:rPr>
          <w:vertAlign w:val="baseline"/>
          <w:rtl w:val="0"/>
        </w:rPr>
        <w:t xml:space="preserve">Segurança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de controle de acesso e proteção de dados.</w:t>
      </w:r>
      <w:r w:rsidDel="00000000" w:rsidR="00000000" w:rsidRPr="00000000">
        <w:rPr>
          <w:rtl w:val="0"/>
        </w:rPr>
      </w:r>
    </w:p>
    <w:p w:rsidR="00000000" w:rsidDel="00000000" w:rsidP="00000000" w:rsidRDefault="00000000" w:rsidRPr="00000000" w14:paraId="00000149">
      <w:pPr>
        <w:pStyle w:val="Heading4"/>
        <w:keepNext w:val="1"/>
        <w:numPr>
          <w:ilvl w:val="0"/>
          <w:numId w:val="20"/>
        </w:numPr>
        <w:pBdr>
          <w:top w:color="000000" w:space="1" w:sz="4" w:val="single"/>
          <w:bottom w:color="000000" w:space="1" w:sz="4" w:val="single"/>
        </w:pBdr>
        <w:spacing w:after="0" w:before="240" w:lineRule="auto"/>
        <w:jc w:val="center"/>
        <w:rPr/>
      </w:pPr>
      <w:bookmarkStart w:colFirst="0" w:colLast="0" w:name="_7awneom38b97" w:id="29"/>
      <w:bookmarkEnd w:id="29"/>
      <w:r w:rsidDel="00000000" w:rsidR="00000000" w:rsidRPr="00000000">
        <w:rPr>
          <w:rtl w:val="0"/>
        </w:rPr>
        <w:t xml:space="preserve">Controle de acesso por perfil</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implementar controle de acesso baseado em perfis (Gerente e Atendente). Cada perfil terá acesso apenas às funcionalidades previstas em seu papel, conforme descrito na seção 2.3. O acesso ao sistema deve ser realizado mediante login com CPF e senha.</w:t>
      </w:r>
      <w:r w:rsidDel="00000000" w:rsidR="00000000" w:rsidRPr="00000000">
        <w:rPr>
          <w:rtl w:val="0"/>
        </w:rPr>
      </w:r>
    </w:p>
    <w:p w:rsidR="00000000" w:rsidDel="00000000" w:rsidP="00000000" w:rsidRDefault="00000000" w:rsidRPr="00000000" w14:paraId="0000014B">
      <w:pPr>
        <w:pStyle w:val="Heading2"/>
        <w:keepNext w:val="1"/>
        <w:numPr>
          <w:ilvl w:val="1"/>
          <w:numId w:val="17"/>
        </w:numPr>
        <w:spacing w:before="240" w:lineRule="auto"/>
        <w:rPr/>
      </w:pPr>
      <w:bookmarkStart w:colFirst="0" w:colLast="0" w:name="_ji2xtqr8whcw" w:id="30"/>
      <w:bookmarkEnd w:id="30"/>
      <w:r w:rsidDel="00000000" w:rsidR="00000000" w:rsidRPr="00000000">
        <w:rPr>
          <w:vertAlign w:val="baseline"/>
          <w:rtl w:val="0"/>
        </w:rPr>
        <w:t xml:space="preserve">Implementação</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relacionados à tecnologia e ao ambiente de desenvolvimento.</w:t>
      </w:r>
      <w:r w:rsidDel="00000000" w:rsidR="00000000" w:rsidRPr="00000000">
        <w:rPr>
          <w:rtl w:val="0"/>
        </w:rPr>
      </w:r>
    </w:p>
    <w:p w:rsidR="00000000" w:rsidDel="00000000" w:rsidP="00000000" w:rsidRDefault="00000000" w:rsidRPr="00000000" w14:paraId="0000014D">
      <w:pPr>
        <w:pStyle w:val="Heading4"/>
        <w:keepNext w:val="1"/>
        <w:numPr>
          <w:ilvl w:val="0"/>
          <w:numId w:val="20"/>
        </w:numPr>
        <w:pBdr>
          <w:top w:color="000000" w:space="1" w:sz="4" w:val="single"/>
          <w:bottom w:color="000000" w:space="1" w:sz="4" w:val="single"/>
        </w:pBdr>
        <w:spacing w:after="0" w:before="240" w:lineRule="auto"/>
        <w:jc w:val="center"/>
        <w:rPr/>
      </w:pPr>
      <w:bookmarkStart w:colFirst="0" w:colLast="0" w:name="_phlx41u2kjg3" w:id="31"/>
      <w:bookmarkEnd w:id="31"/>
      <w:r w:rsidDel="00000000" w:rsidR="00000000" w:rsidRPr="00000000">
        <w:rPr>
          <w:rtl w:val="0"/>
        </w:rPr>
        <w:t xml:space="preserve">Tecnologia de desenvolvimento</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ser desenvolvido utilizando tecnologias web (ex.: Java, Python, PHP ou JavaScript/Node.js no back-end e HTML/CSS/JS no front-end), com banco de dados relacional (ex.: PostgreSQL, MySQL ou SQLite). A definição da tecnologia fica a cargo da equipe de desenvolvimento, desde que atenda aos demais requisitos.</w:t>
      </w:r>
      <w:r w:rsidDel="00000000" w:rsidR="00000000" w:rsidRPr="00000000">
        <w:rPr>
          <w:rtl w:val="0"/>
        </w:rPr>
      </w:r>
    </w:p>
    <w:p w:rsidR="00000000" w:rsidDel="00000000" w:rsidP="00000000" w:rsidRDefault="00000000" w:rsidRPr="00000000" w14:paraId="0000014F">
      <w:pPr>
        <w:pStyle w:val="Heading2"/>
        <w:keepNext w:val="1"/>
        <w:numPr>
          <w:ilvl w:val="1"/>
          <w:numId w:val="17"/>
        </w:numPr>
        <w:spacing w:before="240" w:lineRule="auto"/>
        <w:rPr/>
      </w:pPr>
      <w:bookmarkStart w:colFirst="0" w:colLast="0" w:name="_tksf2t11ttd2" w:id="32"/>
      <w:bookmarkEnd w:id="32"/>
      <w:r w:rsidDel="00000000" w:rsidR="00000000" w:rsidRPr="00000000">
        <w:rPr>
          <w:vertAlign w:val="baseline"/>
          <w:rtl w:val="0"/>
        </w:rPr>
        <w:t xml:space="preserve">Interface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relacionados ao padrão visual e à responsividade da interface.</w:t>
      </w:r>
      <w:r w:rsidDel="00000000" w:rsidR="00000000" w:rsidRPr="00000000">
        <w:rPr>
          <w:rtl w:val="0"/>
        </w:rPr>
      </w:r>
    </w:p>
    <w:p w:rsidR="00000000" w:rsidDel="00000000" w:rsidP="00000000" w:rsidRDefault="00000000" w:rsidRPr="00000000" w14:paraId="00000151">
      <w:pPr>
        <w:pStyle w:val="Heading4"/>
        <w:keepNext w:val="1"/>
        <w:numPr>
          <w:ilvl w:val="0"/>
          <w:numId w:val="20"/>
        </w:numPr>
        <w:pBdr>
          <w:top w:color="000000" w:space="1" w:sz="4" w:val="single"/>
          <w:bottom w:color="000000" w:space="1" w:sz="4" w:val="single"/>
        </w:pBdr>
        <w:spacing w:after="0" w:before="240" w:lineRule="auto"/>
        <w:jc w:val="center"/>
        <w:rPr/>
      </w:pPr>
      <w:bookmarkStart w:colFirst="0" w:colLast="0" w:name="_w0f14nf57nw7" w:id="33"/>
      <w:bookmarkEnd w:id="33"/>
      <w:r w:rsidDel="00000000" w:rsidR="00000000" w:rsidRPr="00000000">
        <w:rPr>
          <w:vertAlign w:val="baseline"/>
          <w:rtl w:val="0"/>
        </w:rPr>
        <w:t xml:space="preserve"> </w:t>
      </w:r>
      <w:r w:rsidDel="00000000" w:rsidR="00000000" w:rsidRPr="00000000">
        <w:rPr>
          <w:rtl w:val="0"/>
        </w:rPr>
        <w:t xml:space="preserve">Interface web responsiva</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 interface do sistema deve ser acessível por navegadores web modernos (Chrome, Firefox, Edge) em resolução mínima de 1024×768 pixels. Deve seguir boas práticas de design para formulários e tabelas de dados.</w:t>
      </w:r>
      <w:r w:rsidDel="00000000" w:rsidR="00000000" w:rsidRPr="00000000">
        <w:rPr>
          <w:rtl w:val="0"/>
        </w:rPr>
      </w:r>
    </w:p>
    <w:p w:rsidR="00000000" w:rsidDel="00000000" w:rsidP="00000000" w:rsidRDefault="00000000" w:rsidRPr="00000000" w14:paraId="00000153">
      <w:pPr>
        <w:pStyle w:val="Heading2"/>
        <w:keepNext w:val="1"/>
        <w:numPr>
          <w:ilvl w:val="1"/>
          <w:numId w:val="17"/>
        </w:numPr>
        <w:spacing w:before="240" w:lineRule="auto"/>
        <w:rPr/>
      </w:pPr>
      <w:bookmarkStart w:colFirst="0" w:colLast="0" w:name="_82c9a2mu0kxn" w:id="34"/>
      <w:bookmarkEnd w:id="34"/>
      <w:r w:rsidDel="00000000" w:rsidR="00000000" w:rsidRPr="00000000">
        <w:rPr>
          <w:vertAlign w:val="baseline"/>
          <w:rtl w:val="0"/>
        </w:rPr>
        <w:t xml:space="preserve">Empacotamento</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como o sistema será entregue ao usuário final.</w:t>
      </w:r>
      <w:r w:rsidDel="00000000" w:rsidR="00000000" w:rsidRPr="00000000">
        <w:rPr>
          <w:rtl w:val="0"/>
        </w:rPr>
      </w:r>
    </w:p>
    <w:p w:rsidR="00000000" w:rsidDel="00000000" w:rsidP="00000000" w:rsidRDefault="00000000" w:rsidRPr="00000000" w14:paraId="00000155">
      <w:pPr>
        <w:pStyle w:val="Heading4"/>
        <w:keepNext w:val="1"/>
        <w:numPr>
          <w:ilvl w:val="0"/>
          <w:numId w:val="20"/>
        </w:numPr>
        <w:pBdr>
          <w:top w:color="000000" w:space="1" w:sz="4" w:val="single"/>
          <w:bottom w:color="000000" w:space="1" w:sz="4" w:val="single"/>
        </w:pBdr>
        <w:spacing w:after="0" w:before="240" w:lineRule="auto"/>
        <w:jc w:val="center"/>
        <w:rPr/>
      </w:pPr>
      <w:bookmarkStart w:colFirst="0" w:colLast="0" w:name="_4s8g6x7stub" w:id="35"/>
      <w:bookmarkEnd w:id="35"/>
      <w:r w:rsidDel="00000000" w:rsidR="00000000" w:rsidRPr="00000000">
        <w:rPr>
          <w:rtl w:val="0"/>
        </w:rPr>
        <w:t xml:space="preserve">Entrega e implantação</w:t>
      </w:r>
      <w:r w:rsidDel="00000000" w:rsidR="00000000" w:rsidRPr="00000000">
        <w:rPr>
          <w:rtl w:val="0"/>
        </w:rPr>
      </w:r>
    </w:p>
    <w:p w:rsidR="00000000" w:rsidDel="00000000" w:rsidP="00000000" w:rsidRDefault="00000000" w:rsidRPr="00000000" w14:paraId="00000156">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ser entregue com documentação de instalação e um script de criação do banco de dados. A implantação deve poder ser realizada em servidor local (on-premise) pela equipe de TI da empresa sem necessidade de suporte externo especializado.</w:t>
      </w:r>
    </w:p>
    <w:p w:rsidR="00000000" w:rsidDel="00000000" w:rsidP="00000000" w:rsidRDefault="00000000" w:rsidRPr="00000000" w14:paraId="00000157">
      <w:pPr>
        <w:pStyle w:val="Heading2"/>
        <w:keepNext w:val="1"/>
        <w:numPr>
          <w:ilvl w:val="1"/>
          <w:numId w:val="17"/>
        </w:numPr>
        <w:spacing w:before="240" w:lineRule="auto"/>
        <w:rPr/>
      </w:pPr>
      <w:bookmarkStart w:colFirst="0" w:colLast="0" w:name="_3qhnsqj5hx8k" w:id="36"/>
      <w:bookmarkEnd w:id="36"/>
      <w:r w:rsidDel="00000000" w:rsidR="00000000" w:rsidRPr="00000000">
        <w:rPr>
          <w:vertAlign w:val="baseline"/>
          <w:rtl w:val="0"/>
        </w:rPr>
        <w:t xml:space="preserve">Legais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&lt;Esta seção descreve os requisitos não funcionais associados a aspectos legais do desenvolvimento de software. Muitas vezes uma equipe de desenvolvimento deve contar com uma acessória jurídica para saber se está infringindo direitos autorais ou normas especificas da área para a qual o software está sendo desenvolvido&gt;</w:t>
      </w:r>
    </w:p>
    <w:p w:rsidR="00000000" w:rsidDel="00000000" w:rsidP="00000000" w:rsidRDefault="00000000" w:rsidRPr="00000000" w14:paraId="00000159">
      <w:pPr>
        <w:pStyle w:val="Heading4"/>
        <w:keepNext w:val="1"/>
        <w:numPr>
          <w:ilvl w:val="0"/>
          <w:numId w:val="20"/>
        </w:numPr>
        <w:pBdr>
          <w:top w:color="000000" w:space="1" w:sz="4" w:val="single"/>
          <w:bottom w:color="000000" w:space="1" w:sz="4" w:val="single"/>
        </w:pBdr>
        <w:spacing w:after="0" w:before="240" w:lineRule="auto"/>
        <w:jc w:val="center"/>
        <w:rPr/>
      </w:pPr>
      <w:bookmarkStart w:colFirst="0" w:colLast="0" w:name="_bj0nsya3qgk9" w:id="37"/>
      <w:bookmarkEnd w:id="37"/>
      <w:r w:rsidDel="00000000" w:rsidR="00000000" w:rsidRPr="00000000">
        <w:rPr>
          <w:rtl w:val="0"/>
        </w:rPr>
        <w:t xml:space="preserve">Conformidade com a LGPD</w:t>
      </w:r>
      <w:r w:rsidDel="00000000" w:rsidR="00000000" w:rsidRPr="00000000">
        <w:rPr>
          <w:rtl w:val="0"/>
        </w:rPr>
      </w:r>
    </w:p>
    <w:p w:rsidR="00000000" w:rsidDel="00000000" w:rsidP="00000000" w:rsidRDefault="00000000" w:rsidRPr="00000000" w14:paraId="0000015A">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estar em conformidade com a Lei Geral de Proteção de Dados (LGPD – Lei 13.709/2018), garantindo que dados pessoais de clientes e funcionários sejam armazenados de forma segura, com acesso restrito e com possibilidade de exclusão/anonimização mediante solicitação.</w:t>
      </w:r>
    </w:p>
    <w:p w:rsidR="00000000" w:rsidDel="00000000" w:rsidP="00000000" w:rsidRDefault="00000000" w:rsidRPr="00000000" w14:paraId="0000015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5C">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5D">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ab/>
        <w:tab/>
        <w:tab/>
        <w:tab/>
        <w:tab/>
        <w:tab/>
        <w:tab/>
        <w:tab/>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65407</wp:posOffset>
                </wp:positionH>
                <wp:positionV relativeFrom="paragraph">
                  <wp:posOffset>153670</wp:posOffset>
                </wp:positionV>
                <wp:extent cx="2628900" cy="12700"/>
                <wp:effectExtent b="0" l="0" r="0" t="0"/>
                <wp:wrapNone/>
                <wp:docPr id="1"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65407</wp:posOffset>
                </wp:positionH>
                <wp:positionV relativeFrom="paragraph">
                  <wp:posOffset>153670</wp:posOffset>
                </wp:positionV>
                <wp:extent cx="2628900" cy="12700"/>
                <wp:effectExtent b="0" l="0" r="0" t="0"/>
                <wp:wrapNone/>
                <wp:docPr id="1"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26289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3037205</wp:posOffset>
                </wp:positionH>
                <wp:positionV relativeFrom="paragraph">
                  <wp:posOffset>153670</wp:posOffset>
                </wp:positionV>
                <wp:extent cx="2628900" cy="12700"/>
                <wp:effectExtent b="0" l="0" r="0" t="0"/>
                <wp:wrapNone/>
                <wp:docPr id="2"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3037205</wp:posOffset>
                </wp:positionH>
                <wp:positionV relativeFrom="paragraph">
                  <wp:posOffset>153670</wp:posOffset>
                </wp:positionV>
                <wp:extent cx="2628900" cy="12700"/>
                <wp:effectExtent b="0" l="0" r="0" t="0"/>
                <wp:wrapNone/>
                <wp:docPr id="2"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2628900" cy="12700"/>
                        </a:xfrm>
                        <a:prstGeom prst="rect"/>
                        <a:ln/>
                      </pic:spPr>
                    </pic:pic>
                  </a:graphicData>
                </a:graphic>
              </wp:anchor>
            </w:drawing>
          </mc:Fallback>
        </mc:AlternateConten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Representante do contratando</w:t>
        <w:tab/>
        <w:tab/>
        <w:t xml:space="preserve">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Representante da contratante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tab/>
        <w:tab/>
        <w:t xml:space="preserve">                           </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tab/>
        <w:tab/>
      </w:r>
      <w:r w:rsidDel="00000000" w:rsidR="00000000" w:rsidRPr="00000000">
        <w:rPr>
          <w:b w:val="1"/>
          <w:bCs w:val="1"/>
          <w:rtl w:val="0"/>
        </w:rPr>
        <w:t xml:space="preserve">Testemunha 1</w:t>
        <w:tab/>
        <w:tab/>
        <w:tab/>
        <w:tab/>
        <w:tab/>
        <w:t xml:space="preserve">        Testemunha 2</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52707</wp:posOffset>
                </wp:positionH>
                <wp:positionV relativeFrom="paragraph">
                  <wp:posOffset>48894</wp:posOffset>
                </wp:positionV>
                <wp:extent cx="2628900" cy="12700"/>
                <wp:effectExtent b="0" l="0" r="0" t="0"/>
                <wp:wrapNone/>
                <wp:docPr id="3"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52707</wp:posOffset>
                </wp:positionH>
                <wp:positionV relativeFrom="paragraph">
                  <wp:posOffset>48894</wp:posOffset>
                </wp:positionV>
                <wp:extent cx="2628900" cy="12700"/>
                <wp:effectExtent b="0" l="0" r="0" t="0"/>
                <wp:wrapNone/>
                <wp:docPr id="3"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26289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3062605</wp:posOffset>
                </wp:positionH>
                <wp:positionV relativeFrom="paragraph">
                  <wp:posOffset>48894</wp:posOffset>
                </wp:positionV>
                <wp:extent cx="2628900" cy="12700"/>
                <wp:effectExtent b="0" l="0" r="0" t="0"/>
                <wp:wrapNone/>
                <wp:docPr id="4"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3062605</wp:posOffset>
                </wp:positionH>
                <wp:positionV relativeFrom="paragraph">
                  <wp:posOffset>48894</wp:posOffset>
                </wp:positionV>
                <wp:extent cx="2628900" cy="12700"/>
                <wp:effectExtent b="0" l="0" r="0" t="0"/>
                <wp:wrapNone/>
                <wp:docPr id="4"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2628900" cy="12700"/>
                        </a:xfrm>
                        <a:prstGeom prst="rect"/>
                        <a:ln/>
                      </pic:spPr>
                    </pic:pic>
                  </a:graphicData>
                </a:graphic>
              </wp:anchor>
            </w:drawing>
          </mc:Fallback>
        </mc:AlternateContent>
      </w:r>
    </w:p>
    <w:sectPr>
      <w:headerReference r:id="rId14" w:type="even"/>
      <w:type w:val="nextPage"/>
      <w:pgSz w:h="16838" w:w="11906" w:orient="portrait"/>
      <w:pgMar w:bottom="1899" w:top="1701" w:left="1418" w:right="1418" w:header="720" w:footer="7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Proposta Comercial</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Projeto &lt;código do projeto&gt; Versão X.X</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br w:type="textWrapping"/>
            <w:t xml:space="preserve"> </w:t>
            <w:br w:type="textWrapping"/>
            <w:t xml:space="preserve"> </w:t>
            <w:br w:type="textWrapping"/>
            <w:t xml:space="preserve"> </w:t>
          </w:r>
        </w:p>
      </w:tc>
    </w:tr>
  </w:tbl>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3"/>
      <w:tblW w:w="9072.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0"/>
        <w:trHeight w:val="26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de Requisitos</w:t>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26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Projeto: </w:t>
          </w:r>
          <w:r w:rsidDel="00000000" w:rsidR="00000000" w:rsidRPr="00000000">
            <w:rPr>
              <w:rFonts w:ascii="Arial" w:cs="Arial" w:eastAsia="Arial" w:hAnsi="Arial"/>
              <w:sz w:val="16"/>
              <w:szCs w:val="16"/>
              <w:rtl w:val="0"/>
            </w:rPr>
            <w:t xml:space="preserve">01045</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versão: </w:t>
          </w:r>
          <w:r w:rsidDel="00000000" w:rsidR="00000000" w:rsidRPr="00000000">
            <w:rPr>
              <w:rFonts w:ascii="Arial" w:cs="Arial" w:eastAsia="Arial" w:hAnsi="Arial"/>
              <w:sz w:val="16"/>
              <w:szCs w:val="16"/>
              <w:rtl w:val="0"/>
            </w:rPr>
            <w:t xml:space="preserve">1.0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-138112</wp:posOffset>
          </wp:positionV>
          <wp:extent cx="1497644" cy="752475"/>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97644" cy="752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-166687</wp:posOffset>
          </wp:positionV>
          <wp:extent cx="819467" cy="799150"/>
          <wp:effectExtent b="0" l="0" r="0" t="0"/>
          <wp:wrapNone/>
          <wp:docPr id="7"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19467" cy="799150"/>
                  </a:xfrm>
                  <a:prstGeom prst="rect"/>
                  <a:ln/>
                </pic:spPr>
              </pic:pic>
            </a:graphicData>
          </a:graphic>
        </wp:anchor>
      </w:drawing>
    </w:r>
  </w:p>
  <w:tbl>
    <w:tblPr>
      <w:tblStyle w:val="Table1"/>
      <w:tblW w:w="9088.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4536"/>
      <w:gridCol w:w="4552"/>
      <w:tblGridChange w:id="0">
        <w:tblGrid>
          <w:gridCol w:w="4536"/>
          <w:gridCol w:w="4552"/>
        </w:tblGrid>
      </w:tblGridChange>
    </w:tblGrid>
    <w:tr>
      <w:trPr>
        <w:cantSplit w:val="0"/>
        <w:trHeight w:val="922"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08.6614173228347" w:hanging="360.00000000000006"/>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17">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Zero"/>
      <w:lvlText w:val="[RF%1]"/>
      <w:lvlJc w:val="left"/>
      <w:pPr>
        <w:ind w:left="624" w:hanging="624"/>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Zero"/>
      <w:lvlText w:val="[RNF%1]"/>
      <w:lvlJc w:val="left"/>
      <w:pPr>
        <w:ind w:left="360" w:hanging="360"/>
      </w:pPr>
      <w:rPr>
        <w:b w:val="1"/>
        <w:bCs w:val="1"/>
        <w:i w:val="0"/>
        <w:iCs w:val="0"/>
        <w:smallCaps w:val="0"/>
        <w:strike w:val="0"/>
        <w:color w:val="000000"/>
        <w:vertAlign w:val="baseline"/>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2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708.6614173228347" w:hanging="425.19685039370097"/>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60" w:before="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before="240" w:lineRule="auto"/>
    </w:pPr>
    <w:rPr>
      <w:rFonts w:ascii="Arial" w:cs="Arial" w:eastAsia="Arial" w:hAnsi="Arial"/>
      <w:b w:val="1"/>
      <w:bCs w:val="1"/>
      <w:sz w:val="28"/>
      <w:szCs w:val="28"/>
    </w:rPr>
  </w:style>
  <w:style w:type="paragraph" w:styleId="Heading3">
    <w:name w:val="heading 3"/>
    <w:basedOn w:val="Normal"/>
    <w:next w:val="Normal"/>
    <w:pPr>
      <w:keepNext w:val="1"/>
      <w:keepLines w:val="1"/>
      <w:spacing w:before="240" w:lineRule="auto"/>
    </w:pPr>
    <w:rPr>
      <w:rFonts w:ascii="Arial" w:cs="Arial" w:eastAsia="Arial" w:hAnsi="Arial"/>
      <w:b w:val="1"/>
      <w:bCs w:val="1"/>
      <w:sz w:val="28"/>
      <w:szCs w:val="28"/>
    </w:rPr>
  </w:style>
  <w:style w:type="paragraph" w:styleId="Heading4">
    <w:name w:val="heading 4"/>
    <w:basedOn w:val="Normal"/>
    <w:next w:val="Normal"/>
    <w:pPr>
      <w:keepNext w:val="1"/>
      <w:keepLines w:val="1"/>
      <w:pBdr>
        <w:top w:color="000000" w:space="1" w:sz="4" w:val="single"/>
        <w:bottom w:color="000000" w:space="1" w:sz="4" w:val="single"/>
      </w:pBdr>
      <w:spacing w:after="0" w:before="240" w:lineRule="auto"/>
      <w:jc w:val="center"/>
    </w:pPr>
    <w:rPr>
      <w:rFonts w:ascii="Arial" w:cs="Arial" w:eastAsia="Arial" w:hAnsi="Arial"/>
      <w:b w:val="1"/>
      <w:bCs w:val="1"/>
      <w:sz w:val="22"/>
      <w:szCs w:val="22"/>
    </w:rPr>
  </w:style>
  <w:style w:type="paragraph" w:styleId="Heading5">
    <w:name w:val="heading 5"/>
    <w:basedOn w:val="Normal"/>
    <w:next w:val="Normal"/>
    <w:pPr>
      <w:keepNext w:val="1"/>
      <w:keepLines w:val="1"/>
      <w:spacing w:after="40" w:before="80" w:lineRule="auto"/>
    </w:pPr>
    <w:rPr>
      <w:rFonts w:ascii="Arial" w:cs="Arial" w:eastAsia="Arial" w:hAnsi="Arial"/>
      <w:color w:val="366091"/>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hd w:fill="dfdfdf" w:val="clear"/>
      <w:spacing w:after="120" w:before="240" w:lineRule="auto"/>
    </w:pPr>
    <w:rPr>
      <w:rFonts w:ascii="Arial" w:cs="Arial" w:eastAsia="Arial" w:hAnsi="Arial"/>
      <w:b w:val="1"/>
      <w:bCs w:val="1"/>
      <w:smallCaps w:val="1"/>
      <w:sz w:val="28"/>
      <w:szCs w:val="28"/>
    </w:rPr>
  </w:style>
  <w:style w:type="paragraph" w:styleId="Subtitle">
    <w:name w:val="Subtitle"/>
    <w:basedOn w:val="Normal"/>
    <w:next w:val="Normal"/>
    <w:pPr>
      <w:spacing w:before="240" w:lineRule="auto"/>
    </w:pPr>
    <w:rPr>
      <w:rFonts w:ascii="Arial" w:cs="Arial" w:eastAsia="Arial" w:hAnsi="Arial"/>
      <w:b w:val="1"/>
      <w:bCs w:val="1"/>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2.xml"/><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