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E90B" w14:textId="77777777" w:rsidR="00DC7EF2" w:rsidRDefault="00DC7E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DC7EF2" w14:paraId="07B2E943" w14:textId="77777777">
        <w:trPr>
          <w:trHeight w:val="240"/>
        </w:trPr>
        <w:tc>
          <w:tcPr>
            <w:tcW w:w="4322" w:type="dxa"/>
            <w:shd w:val="clear" w:color="auto" w:fill="BFBFBF"/>
          </w:tcPr>
          <w:p w14:paraId="0D0D4C40" w14:textId="77777777" w:rsidR="00DC7EF2" w:rsidRDefault="009B2A94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5232F376" w14:textId="77777777" w:rsidR="00DC7EF2" w:rsidRDefault="009B2A94">
            <w:pPr>
              <w:rPr>
                <w:b/>
              </w:rPr>
            </w:pPr>
            <w:r>
              <w:rPr>
                <w:b/>
              </w:rPr>
              <w:t>UC05 – Atribuir atendimentos</w:t>
            </w:r>
          </w:p>
        </w:tc>
      </w:tr>
      <w:tr w:rsidR="00DC7EF2" w14:paraId="41C6876E" w14:textId="77777777">
        <w:trPr>
          <w:trHeight w:val="255"/>
        </w:trPr>
        <w:tc>
          <w:tcPr>
            <w:tcW w:w="4322" w:type="dxa"/>
          </w:tcPr>
          <w:p w14:paraId="75AB5853" w14:textId="77777777" w:rsidR="00DC7EF2" w:rsidRDefault="009B2A94">
            <w:r>
              <w:t>Caso de Uso</w:t>
            </w:r>
          </w:p>
        </w:tc>
        <w:tc>
          <w:tcPr>
            <w:tcW w:w="5000" w:type="dxa"/>
          </w:tcPr>
          <w:p w14:paraId="49684FB4" w14:textId="77777777" w:rsidR="00DC7EF2" w:rsidRDefault="009B2A94">
            <w:r>
              <w:t>Primário</w:t>
            </w:r>
          </w:p>
        </w:tc>
      </w:tr>
      <w:tr w:rsidR="00DC7EF2" w14:paraId="5351F612" w14:textId="77777777">
        <w:tc>
          <w:tcPr>
            <w:tcW w:w="4322" w:type="dxa"/>
          </w:tcPr>
          <w:p w14:paraId="78465508" w14:textId="77777777" w:rsidR="00DC7EF2" w:rsidRDefault="009B2A94">
            <w:r>
              <w:t>Ator Principal</w:t>
            </w:r>
          </w:p>
        </w:tc>
        <w:tc>
          <w:tcPr>
            <w:tcW w:w="5000" w:type="dxa"/>
          </w:tcPr>
          <w:p w14:paraId="3D391E73" w14:textId="77777777" w:rsidR="00DC7EF2" w:rsidRDefault="009B2A94">
            <w:r>
              <w:t>Gerente</w:t>
            </w:r>
          </w:p>
        </w:tc>
      </w:tr>
      <w:tr w:rsidR="00DC7EF2" w14:paraId="5A8566AE" w14:textId="77777777">
        <w:tc>
          <w:tcPr>
            <w:tcW w:w="4322" w:type="dxa"/>
          </w:tcPr>
          <w:p w14:paraId="0A59F7A5" w14:textId="77777777" w:rsidR="00DC7EF2" w:rsidRDefault="009B2A9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387E2605" w14:textId="77777777" w:rsidR="00DC7EF2" w:rsidRDefault="009B2A94">
            <w:r>
              <w:t>N/A</w:t>
            </w:r>
          </w:p>
        </w:tc>
      </w:tr>
      <w:tr w:rsidR="00DC7EF2" w14:paraId="785B6F3E" w14:textId="77777777">
        <w:tc>
          <w:tcPr>
            <w:tcW w:w="4322" w:type="dxa"/>
          </w:tcPr>
          <w:p w14:paraId="4AC10B62" w14:textId="77777777" w:rsidR="00DC7EF2" w:rsidRDefault="009B2A94">
            <w:r>
              <w:t>Resumo</w:t>
            </w:r>
          </w:p>
        </w:tc>
        <w:tc>
          <w:tcPr>
            <w:tcW w:w="5000" w:type="dxa"/>
          </w:tcPr>
          <w:p w14:paraId="6ADE9733" w14:textId="77777777" w:rsidR="00DC7EF2" w:rsidRDefault="009B2A94">
            <w:r>
              <w:t xml:space="preserve">Este UC tem como finalidade permitir que </w:t>
            </w:r>
            <w:r>
              <w:t xml:space="preserve">o gerente atribua a um profissional os agendamentos dos clientes. </w:t>
            </w:r>
          </w:p>
        </w:tc>
      </w:tr>
      <w:tr w:rsidR="00DC7EF2" w14:paraId="4F962F68" w14:textId="77777777">
        <w:tc>
          <w:tcPr>
            <w:tcW w:w="4322" w:type="dxa"/>
          </w:tcPr>
          <w:p w14:paraId="66C79721" w14:textId="77777777" w:rsidR="00DC7EF2" w:rsidRDefault="009B2A94">
            <w:r>
              <w:t>Pré-condições</w:t>
            </w:r>
          </w:p>
        </w:tc>
        <w:tc>
          <w:tcPr>
            <w:tcW w:w="5000" w:type="dxa"/>
          </w:tcPr>
          <w:p w14:paraId="11FDC5B3" w14:textId="271FDB37" w:rsidR="00DC7EF2" w:rsidRDefault="00C051B1">
            <w:r>
              <w:t>O gerente precisa ter cadastro o cabelereiro e ter verificado os horários disponíveis.</w:t>
            </w:r>
          </w:p>
        </w:tc>
      </w:tr>
      <w:tr w:rsidR="00DC7EF2" w14:paraId="2DE369CE" w14:textId="77777777">
        <w:tc>
          <w:tcPr>
            <w:tcW w:w="4322" w:type="dxa"/>
          </w:tcPr>
          <w:p w14:paraId="4FA57848" w14:textId="77777777" w:rsidR="00DC7EF2" w:rsidRDefault="009B2A94">
            <w:r>
              <w:t>Pós-condições</w:t>
            </w:r>
          </w:p>
        </w:tc>
        <w:tc>
          <w:tcPr>
            <w:tcW w:w="5000" w:type="dxa"/>
          </w:tcPr>
          <w:p w14:paraId="1A043148" w14:textId="07A3AED1" w:rsidR="00DC7EF2" w:rsidRDefault="00C051B1">
            <w:r>
              <w:t>N/A</w:t>
            </w:r>
          </w:p>
        </w:tc>
      </w:tr>
      <w:tr w:rsidR="00DC7EF2" w14:paraId="36ADD296" w14:textId="77777777">
        <w:tc>
          <w:tcPr>
            <w:tcW w:w="9322" w:type="dxa"/>
            <w:gridSpan w:val="2"/>
            <w:shd w:val="clear" w:color="auto" w:fill="BFBFBF"/>
          </w:tcPr>
          <w:p w14:paraId="085EC4BA" w14:textId="77777777" w:rsidR="00DC7EF2" w:rsidRDefault="009B2A9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C7EF2" w14:paraId="45DFBE0F" w14:textId="77777777">
        <w:tc>
          <w:tcPr>
            <w:tcW w:w="4322" w:type="dxa"/>
            <w:shd w:val="clear" w:color="auto" w:fill="FFFF00"/>
          </w:tcPr>
          <w:p w14:paraId="4574951D" w14:textId="77777777" w:rsidR="00DC7EF2" w:rsidRDefault="009B2A9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4896476" w14:textId="77777777" w:rsidR="00DC7EF2" w:rsidRDefault="009B2A9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C7EF2" w14:paraId="383CD034" w14:textId="77777777">
        <w:tc>
          <w:tcPr>
            <w:tcW w:w="4322" w:type="dxa"/>
          </w:tcPr>
          <w:p w14:paraId="338B3252" w14:textId="77777777" w:rsidR="00DC7EF2" w:rsidRDefault="009B2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O gerente seleciona horários agendados. </w:t>
            </w:r>
          </w:p>
        </w:tc>
        <w:tc>
          <w:tcPr>
            <w:tcW w:w="5000" w:type="dxa"/>
          </w:tcPr>
          <w:p w14:paraId="7E164AB4" w14:textId="77777777" w:rsidR="00DC7EF2" w:rsidRDefault="009B2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O sistema permite que o gerente atribua a um profissional o agendamento no horário solicitado pelo usuário (FE01)</w:t>
            </w:r>
          </w:p>
        </w:tc>
      </w:tr>
      <w:tr w:rsidR="00DC7EF2" w14:paraId="122B10A4" w14:textId="77777777">
        <w:tc>
          <w:tcPr>
            <w:tcW w:w="4322" w:type="dxa"/>
          </w:tcPr>
          <w:p w14:paraId="100C3BA0" w14:textId="77777777" w:rsidR="00DC7EF2" w:rsidRDefault="00DC7EF2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40582FB5" w14:textId="77777777" w:rsidR="00DC7EF2" w:rsidRDefault="009B2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 xml:space="preserve">O sistema confirma a atribuição. </w:t>
            </w:r>
          </w:p>
        </w:tc>
      </w:tr>
      <w:tr w:rsidR="00DC7EF2" w14:paraId="063C2586" w14:textId="77777777">
        <w:tc>
          <w:tcPr>
            <w:tcW w:w="4322" w:type="dxa"/>
          </w:tcPr>
          <w:p w14:paraId="192A2DE9" w14:textId="77777777" w:rsidR="00DC7EF2" w:rsidRDefault="00DC7EF2">
            <w:pPr>
              <w:ind w:left="360"/>
            </w:pPr>
          </w:p>
        </w:tc>
        <w:tc>
          <w:tcPr>
            <w:tcW w:w="5000" w:type="dxa"/>
          </w:tcPr>
          <w:p w14:paraId="022FFE51" w14:textId="77777777" w:rsidR="00DC7EF2" w:rsidRDefault="009B2A9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</w:pPr>
            <w:r>
              <w:t>Fim UC</w:t>
            </w:r>
          </w:p>
        </w:tc>
      </w:tr>
      <w:tr w:rsidR="00DC7EF2" w14:paraId="395871AA" w14:textId="77777777">
        <w:tc>
          <w:tcPr>
            <w:tcW w:w="9322" w:type="dxa"/>
            <w:gridSpan w:val="2"/>
            <w:shd w:val="clear" w:color="auto" w:fill="BFBFBF"/>
          </w:tcPr>
          <w:p w14:paraId="4C782CB8" w14:textId="77777777" w:rsidR="00DC7EF2" w:rsidRDefault="009B2A9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DC7EF2" w14:paraId="4A50B2F8" w14:textId="77777777">
        <w:trPr>
          <w:trHeight w:val="240"/>
        </w:trPr>
        <w:tc>
          <w:tcPr>
            <w:tcW w:w="9322" w:type="dxa"/>
            <w:gridSpan w:val="2"/>
          </w:tcPr>
          <w:p w14:paraId="110D67B8" w14:textId="5B69E86F" w:rsidR="00DC7EF2" w:rsidRDefault="009B2A94">
            <w:pPr>
              <w:ind w:left="360"/>
            </w:pPr>
            <w:r>
              <w:t>Restrição: só será possível atribuir agendamentos previamente solicitados pelos usuários</w:t>
            </w:r>
            <w:r w:rsidR="00C051B1">
              <w:t xml:space="preserve"> e para cabeleireiros cadastrados</w:t>
            </w:r>
          </w:p>
        </w:tc>
      </w:tr>
      <w:tr w:rsidR="00DC7EF2" w14:paraId="225469DA" w14:textId="77777777">
        <w:trPr>
          <w:trHeight w:val="240"/>
        </w:trPr>
        <w:tc>
          <w:tcPr>
            <w:tcW w:w="9322" w:type="dxa"/>
            <w:gridSpan w:val="2"/>
          </w:tcPr>
          <w:p w14:paraId="14EEA59E" w14:textId="77777777" w:rsidR="00DC7EF2" w:rsidRDefault="00DC7EF2">
            <w:pPr>
              <w:ind w:left="360"/>
            </w:pPr>
          </w:p>
        </w:tc>
      </w:tr>
      <w:tr w:rsidR="00DC7EF2" w14:paraId="589F92C3" w14:textId="77777777">
        <w:tc>
          <w:tcPr>
            <w:tcW w:w="9322" w:type="dxa"/>
            <w:gridSpan w:val="2"/>
          </w:tcPr>
          <w:p w14:paraId="1B6DA6AA" w14:textId="77777777" w:rsidR="00DC7EF2" w:rsidRDefault="00DC7EF2">
            <w:pPr>
              <w:ind w:left="360"/>
            </w:pPr>
          </w:p>
        </w:tc>
      </w:tr>
      <w:tr w:rsidR="00DC7EF2" w14:paraId="09297CA8" w14:textId="77777777">
        <w:tc>
          <w:tcPr>
            <w:tcW w:w="9322" w:type="dxa"/>
            <w:gridSpan w:val="2"/>
            <w:shd w:val="clear" w:color="auto" w:fill="BFBFBF"/>
          </w:tcPr>
          <w:p w14:paraId="7CCE15DB" w14:textId="77777777" w:rsidR="00DC7EF2" w:rsidRDefault="009B2A94">
            <w:pPr>
              <w:rPr>
                <w:b/>
              </w:rPr>
            </w:pPr>
            <w:r>
              <w:rPr>
                <w:b/>
              </w:rPr>
              <w:t>Fluxo Alternativo (Não há)</w:t>
            </w:r>
          </w:p>
        </w:tc>
      </w:tr>
      <w:tr w:rsidR="00DC7EF2" w14:paraId="41FD9611" w14:textId="77777777">
        <w:tc>
          <w:tcPr>
            <w:tcW w:w="4322" w:type="dxa"/>
            <w:shd w:val="clear" w:color="auto" w:fill="FFFF00"/>
          </w:tcPr>
          <w:p w14:paraId="179FE385" w14:textId="77777777" w:rsidR="00DC7EF2" w:rsidRDefault="009B2A9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BE8186A" w14:textId="77777777" w:rsidR="00DC7EF2" w:rsidRDefault="009B2A9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C7EF2" w14:paraId="6ECC6E79" w14:textId="77777777">
        <w:tc>
          <w:tcPr>
            <w:tcW w:w="4322" w:type="dxa"/>
          </w:tcPr>
          <w:p w14:paraId="3872D1E2" w14:textId="77777777" w:rsidR="00DC7EF2" w:rsidRDefault="00DC7EF2"/>
        </w:tc>
        <w:tc>
          <w:tcPr>
            <w:tcW w:w="5000" w:type="dxa"/>
          </w:tcPr>
          <w:p w14:paraId="27EA9E6C" w14:textId="77777777" w:rsidR="00DC7EF2" w:rsidRDefault="00DC7EF2">
            <w:pPr>
              <w:ind w:left="360"/>
            </w:pPr>
          </w:p>
        </w:tc>
      </w:tr>
      <w:tr w:rsidR="00DC7EF2" w14:paraId="0D3E7D18" w14:textId="77777777">
        <w:tc>
          <w:tcPr>
            <w:tcW w:w="4322" w:type="dxa"/>
          </w:tcPr>
          <w:p w14:paraId="33B6FE9C" w14:textId="77777777" w:rsidR="00DC7EF2" w:rsidRDefault="00DC7EF2"/>
        </w:tc>
        <w:tc>
          <w:tcPr>
            <w:tcW w:w="5000" w:type="dxa"/>
          </w:tcPr>
          <w:p w14:paraId="0E527AD2" w14:textId="77777777" w:rsidR="00DC7EF2" w:rsidRDefault="00DC7EF2">
            <w:pPr>
              <w:ind w:left="360"/>
            </w:pPr>
          </w:p>
        </w:tc>
      </w:tr>
      <w:tr w:rsidR="00DC7EF2" w14:paraId="2583FE9B" w14:textId="77777777">
        <w:trPr>
          <w:trHeight w:val="315"/>
        </w:trPr>
        <w:tc>
          <w:tcPr>
            <w:tcW w:w="4322" w:type="dxa"/>
          </w:tcPr>
          <w:p w14:paraId="3151BB0A" w14:textId="77777777" w:rsidR="00DC7EF2" w:rsidRDefault="00DC7EF2"/>
        </w:tc>
        <w:tc>
          <w:tcPr>
            <w:tcW w:w="5000" w:type="dxa"/>
          </w:tcPr>
          <w:p w14:paraId="278146C0" w14:textId="77777777" w:rsidR="00DC7EF2" w:rsidRDefault="00DC7EF2">
            <w:pPr>
              <w:ind w:left="360"/>
            </w:pPr>
          </w:p>
        </w:tc>
      </w:tr>
      <w:tr w:rsidR="00DC7EF2" w14:paraId="3831F94D" w14:textId="77777777">
        <w:trPr>
          <w:trHeight w:val="315"/>
        </w:trPr>
        <w:tc>
          <w:tcPr>
            <w:tcW w:w="9322" w:type="dxa"/>
            <w:gridSpan w:val="2"/>
            <w:shd w:val="clear" w:color="auto" w:fill="BFBFBF"/>
          </w:tcPr>
          <w:p w14:paraId="53CB4564" w14:textId="77777777" w:rsidR="00DC7EF2" w:rsidRDefault="009B2A94">
            <w:pPr>
              <w:tabs>
                <w:tab w:val="left" w:pos="2635"/>
              </w:tabs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 xml:space="preserve">Fluxo de Exceção - FE01: Sistema não encontra agendamentos a serem atribuídos. </w:t>
            </w:r>
          </w:p>
        </w:tc>
      </w:tr>
      <w:tr w:rsidR="00DC7EF2" w14:paraId="16552896" w14:textId="77777777">
        <w:tc>
          <w:tcPr>
            <w:tcW w:w="4322" w:type="dxa"/>
            <w:shd w:val="clear" w:color="auto" w:fill="FFFF00"/>
          </w:tcPr>
          <w:p w14:paraId="7035CEFE" w14:textId="77777777" w:rsidR="00DC7EF2" w:rsidRDefault="009B2A9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B52E62D" w14:textId="77777777" w:rsidR="00DC7EF2" w:rsidRDefault="009B2A9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DC7EF2" w14:paraId="6EC68106" w14:textId="77777777">
        <w:trPr>
          <w:trHeight w:val="525"/>
        </w:trPr>
        <w:tc>
          <w:tcPr>
            <w:tcW w:w="4322" w:type="dxa"/>
          </w:tcPr>
          <w:p w14:paraId="5C02CCF8" w14:textId="77777777" w:rsidR="00DC7EF2" w:rsidRDefault="00DC7EF2"/>
        </w:tc>
        <w:tc>
          <w:tcPr>
            <w:tcW w:w="5000" w:type="dxa"/>
          </w:tcPr>
          <w:p w14:paraId="727E350F" w14:textId="15935442" w:rsidR="00DC7EF2" w:rsidRDefault="009B2A94">
            <w:pPr>
              <w:ind w:left="360"/>
            </w:pPr>
            <w:r>
              <w:t>2. Sistema apresenta a mensagem “não existem horários para serem atribuídos</w:t>
            </w:r>
            <w:r w:rsidR="00C051B1">
              <w:t xml:space="preserve">, ou cabeleireiro </w:t>
            </w:r>
            <w:r>
              <w:t xml:space="preserve">!" </w:t>
            </w:r>
          </w:p>
        </w:tc>
      </w:tr>
      <w:tr w:rsidR="00DC7EF2" w14:paraId="02B5A7C0" w14:textId="77777777">
        <w:tc>
          <w:tcPr>
            <w:tcW w:w="4322" w:type="dxa"/>
          </w:tcPr>
          <w:p w14:paraId="5050B7B1" w14:textId="77777777" w:rsidR="00DC7EF2" w:rsidRDefault="00DC7EF2"/>
        </w:tc>
        <w:tc>
          <w:tcPr>
            <w:tcW w:w="5000" w:type="dxa"/>
          </w:tcPr>
          <w:p w14:paraId="43A3EC86" w14:textId="77777777" w:rsidR="00DC7EF2" w:rsidRDefault="009B2A94">
            <w:pPr>
              <w:ind w:left="360"/>
            </w:pPr>
            <w:r>
              <w:t>3. Sistema encerra a aplicação.</w:t>
            </w:r>
          </w:p>
        </w:tc>
      </w:tr>
      <w:tr w:rsidR="00DC7EF2" w14:paraId="1E88F7B3" w14:textId="77777777">
        <w:tc>
          <w:tcPr>
            <w:tcW w:w="4322" w:type="dxa"/>
          </w:tcPr>
          <w:p w14:paraId="0DF126C7" w14:textId="77777777" w:rsidR="00DC7EF2" w:rsidRDefault="00DC7EF2"/>
        </w:tc>
        <w:tc>
          <w:tcPr>
            <w:tcW w:w="5000" w:type="dxa"/>
          </w:tcPr>
          <w:p w14:paraId="77695258" w14:textId="77777777" w:rsidR="00DC7EF2" w:rsidRDefault="009B2A94">
            <w:pPr>
              <w:ind w:left="360"/>
            </w:pPr>
            <w:r>
              <w:t>4. Fim de UC</w:t>
            </w:r>
          </w:p>
        </w:tc>
      </w:tr>
    </w:tbl>
    <w:p w14:paraId="07936014" w14:textId="77777777" w:rsidR="00DC7EF2" w:rsidRDefault="00DC7EF2">
      <w:pPr>
        <w:ind w:firstLine="708"/>
      </w:pPr>
    </w:p>
    <w:sectPr w:rsidR="00DC7EF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D5A"/>
    <w:multiLevelType w:val="multilevel"/>
    <w:tmpl w:val="84483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EF2"/>
    <w:rsid w:val="009B2A94"/>
    <w:rsid w:val="00C051B1"/>
    <w:rsid w:val="00DC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6FB8D"/>
  <w15:docId w15:val="{005DB095-FACE-4014-8D04-0A4AB2AA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 Machado</cp:lastModifiedBy>
  <cp:revision>2</cp:revision>
  <dcterms:created xsi:type="dcterms:W3CDTF">2022-03-19T02:44:00Z</dcterms:created>
  <dcterms:modified xsi:type="dcterms:W3CDTF">2022-03-19T02:44:00Z</dcterms:modified>
</cp:coreProperties>
</file>