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787F" w14:textId="77777777" w:rsidR="00340712" w:rsidRDefault="00340712">
      <w:pPr>
        <w:spacing w:after="0" w:line="240" w:lineRule="auto"/>
      </w:pPr>
    </w:p>
    <w:p w14:paraId="5BEB8643" w14:textId="77777777" w:rsidR="00340712" w:rsidRDefault="00000000">
      <w:pPr>
        <w:pStyle w:val="Title"/>
        <w:jc w:val="center"/>
      </w:pPr>
      <w:r>
        <w:rPr>
          <w:sz w:val="56"/>
        </w:rPr>
        <w:t>KL ERP SYSTEM</w:t>
      </w:r>
    </w:p>
    <w:p w14:paraId="758AA848" w14:textId="77777777" w:rsidR="00340712" w:rsidRDefault="00000000">
      <w:pPr>
        <w:spacing w:after="80"/>
        <w:jc w:val="center"/>
      </w:pPr>
      <w:r>
        <w:rPr>
          <w:color w:val="1C7C8C"/>
          <w:sz w:val="28"/>
        </w:rPr>
        <w:t>A Practical Case Study in Adaptive Software Engineering</w:t>
      </w:r>
    </w:p>
    <w:p w14:paraId="6366BA3B" w14:textId="77777777" w:rsidR="00340712" w:rsidRDefault="00000000">
      <w:pPr>
        <w:spacing w:after="40"/>
        <w:jc w:val="center"/>
      </w:pPr>
      <w:r>
        <w:rPr>
          <w:color w:val="5B6B70"/>
        </w:rPr>
        <w:t>User Stories · Process Model · Technology Stack · Implementation · Evaluation</w:t>
      </w:r>
    </w:p>
    <w:p w14:paraId="3B5BD33B" w14:textId="273D718D" w:rsidR="00BF65FD" w:rsidRDefault="00BF65FD">
      <w:pPr>
        <w:jc w:val="left"/>
      </w:pPr>
      <w:r>
        <w:rPr>
          <w:b/>
        </w:rPr>
        <w:t>Name:</w:t>
      </w:r>
      <w:r>
        <w:t xml:space="preserve"> </w:t>
      </w:r>
      <w:r w:rsidR="005077F4">
        <w:t xml:space="preserve">M sathwik </w:t>
      </w:r>
      <w:proofErr w:type="spellStart"/>
      <w:r w:rsidR="005077F4">
        <w:t>kumar</w:t>
      </w:r>
      <w:proofErr w:type="spellEnd"/>
      <w:r w:rsidR="005077F4">
        <w:t xml:space="preserve"> </w:t>
      </w:r>
      <w:proofErr w:type="spellStart"/>
      <w:r w:rsidR="005077F4">
        <w:t>goud</w:t>
      </w:r>
      <w:proofErr w:type="spellEnd"/>
    </w:p>
    <w:p w14:paraId="5F372AEE" w14:textId="2205486E" w:rsidR="00BF65FD" w:rsidRDefault="00BF65FD">
      <w:pPr>
        <w:jc w:val="left"/>
      </w:pPr>
      <w:r>
        <w:rPr>
          <w:b/>
        </w:rPr>
        <w:t>Roll Number:</w:t>
      </w:r>
      <w:r>
        <w:t xml:space="preserve"> 24200</w:t>
      </w:r>
      <w:r w:rsidR="005077F4">
        <w:t>90078</w:t>
      </w:r>
    </w:p>
    <w:p w14:paraId="6C667B31" w14:textId="66DB501C" w:rsidR="00340712" w:rsidRDefault="00BF65FD">
      <w:pPr>
        <w:jc w:val="left"/>
      </w:pPr>
      <w:r>
        <w:rPr>
          <w:b/>
        </w:rPr>
        <w:t>Section:</w:t>
      </w:r>
      <w:r>
        <w:t xml:space="preserve"> 11</w:t>
      </w:r>
    </w:p>
    <w:p w14:paraId="3290F3AC" w14:textId="77777777" w:rsidR="00340712" w:rsidRDefault="00000000">
      <w:pPr>
        <w:pStyle w:val="Heading1"/>
      </w:pPr>
      <w:r>
        <w:t>Table of Contents</w:t>
      </w:r>
    </w:p>
    <w:p w14:paraId="7DE0E479" w14:textId="77777777" w:rsidR="00340712" w:rsidRDefault="00000000">
      <w:r>
        <w:t>1. Introduction and Choice of Case Study</w:t>
      </w:r>
    </w:p>
    <w:p w14:paraId="37A9F1BD" w14:textId="77777777" w:rsidR="00340712" w:rsidRDefault="00000000">
      <w:r>
        <w:t>2. User Stories</w:t>
      </w:r>
    </w:p>
    <w:p w14:paraId="0DABBC33" w14:textId="77777777" w:rsidR="00340712" w:rsidRDefault="00000000">
      <w:r>
        <w:t>3. Software Development Process Model</w:t>
      </w:r>
    </w:p>
    <w:p w14:paraId="105FB085" w14:textId="77777777" w:rsidR="00340712" w:rsidRDefault="00000000">
      <w:r>
        <w:t>4. Programming Language and Tech Stack</w:t>
      </w:r>
    </w:p>
    <w:p w14:paraId="42039670" w14:textId="77777777" w:rsidR="00340712" w:rsidRDefault="00000000">
      <w:r>
        <w:t>5. Overview of the System Architecture</w:t>
      </w:r>
    </w:p>
    <w:p w14:paraId="1EAF2267" w14:textId="77777777" w:rsidR="00340712" w:rsidRDefault="00000000">
      <w:r>
        <w:t>6. Implementation, Step by Step</w:t>
      </w:r>
    </w:p>
    <w:p w14:paraId="3FC7897B" w14:textId="77777777" w:rsidR="00340712" w:rsidRDefault="00000000">
      <w:r>
        <w:t>7. Evaluation Approach</w:t>
      </w:r>
    </w:p>
    <w:p w14:paraId="64F21922" w14:textId="77777777" w:rsidR="00340712" w:rsidRDefault="00000000">
      <w:r>
        <w:t>8. Conclusion and Scope for Future Work</w:t>
      </w:r>
    </w:p>
    <w:p w14:paraId="36BB2B4F" w14:textId="77777777" w:rsidR="00340712" w:rsidRDefault="00000000">
      <w:pPr>
        <w:spacing w:after="0" w:line="240" w:lineRule="auto"/>
      </w:pPr>
      <w:r>
        <w:br w:type="page"/>
      </w:r>
    </w:p>
    <w:p w14:paraId="45793623" w14:textId="77777777" w:rsidR="00340712" w:rsidRDefault="00000000">
      <w:pPr>
        <w:pStyle w:val="Heading1"/>
      </w:pPr>
      <w:r>
        <w:lastRenderedPageBreak/>
        <w:t>1. Introduction and Choice of Case Study</w:t>
      </w:r>
    </w:p>
    <w:p w14:paraId="561EBEA5" w14:textId="77777777" w:rsidR="00340712" w:rsidRDefault="00000000">
      <w:r>
        <w:t>This document is a complete software engineering case study built around a KL ERP System, a campus Enterprise Resource Planning platform patterned on the operational needs of a university such as KL University. An ERP system was chosen in preference to an e-commerce one because it shows more clearly the core challenges stressed in this course: several interacting modules with different stakeholders, role-based workflows, transactional data integrity, and the need for incremental delivery in which each module can be built, tested and released on its own.</w:t>
      </w:r>
    </w:p>
    <w:p w14:paraId="7484A94A" w14:textId="77777777" w:rsidR="00340712" w:rsidRDefault="00000000">
      <w:r>
        <w:t>The KL ERP System modelled here brings four core administrative functions of a university together on a single platform:</w:t>
      </w:r>
    </w:p>
    <w:p w14:paraId="205F648F" w14:textId="77777777" w:rsidR="00340712" w:rsidRDefault="00000000">
      <w:pPr>
        <w:pStyle w:val="ListParagraph"/>
        <w:numPr>
          <w:ilvl w:val="0"/>
          <w:numId w:val="1"/>
        </w:numPr>
        <w:spacing w:after="60" w:line="276" w:lineRule="auto"/>
        <w:jc w:val="both"/>
      </w:pPr>
      <w:r>
        <w:rPr>
          <w:b/>
        </w:rPr>
        <w:t>Student Module</w:t>
      </w:r>
      <w:r>
        <w:t xml:space="preserve"> — registration records, department and year tracking, and fee status.</w:t>
      </w:r>
    </w:p>
    <w:p w14:paraId="06A1925A" w14:textId="77777777" w:rsidR="00340712" w:rsidRDefault="00000000">
      <w:pPr>
        <w:pStyle w:val="ListParagraph"/>
        <w:numPr>
          <w:ilvl w:val="0"/>
          <w:numId w:val="1"/>
        </w:numPr>
        <w:spacing w:after="60" w:line="276" w:lineRule="auto"/>
        <w:jc w:val="both"/>
      </w:pPr>
      <w:r>
        <w:rPr>
          <w:b/>
        </w:rPr>
        <w:t>HR / Faculty Module</w:t>
      </w:r>
      <w:r>
        <w:t xml:space="preserve"> — employee and faculty records, designations and employment status.</w:t>
      </w:r>
    </w:p>
    <w:p w14:paraId="7F783659" w14:textId="77777777" w:rsidR="00340712" w:rsidRDefault="00000000">
      <w:pPr>
        <w:pStyle w:val="ListParagraph"/>
        <w:numPr>
          <w:ilvl w:val="0"/>
          <w:numId w:val="1"/>
        </w:numPr>
        <w:spacing w:after="60" w:line="276" w:lineRule="auto"/>
        <w:jc w:val="both"/>
      </w:pPr>
      <w:r>
        <w:rPr>
          <w:b/>
        </w:rPr>
        <w:t>Finance Module</w:t>
      </w:r>
      <w:r>
        <w:t xml:space="preserve"> — fee collections, salary disbursements and expense tracking, kept in a running ledger.</w:t>
      </w:r>
    </w:p>
    <w:p w14:paraId="41C9E241" w14:textId="77777777" w:rsidR="00340712" w:rsidRDefault="00000000">
      <w:pPr>
        <w:pStyle w:val="ListParagraph"/>
        <w:numPr>
          <w:ilvl w:val="0"/>
          <w:numId w:val="1"/>
        </w:numPr>
        <w:spacing w:after="60" w:line="276" w:lineRule="auto"/>
        <w:jc w:val="both"/>
      </w:pPr>
      <w:r>
        <w:rPr>
          <w:b/>
        </w:rPr>
        <w:t>Inventory Module</w:t>
      </w:r>
      <w:r>
        <w:t xml:space="preserve"> — tracking of campus assets and equipment across departments.</w:t>
      </w:r>
    </w:p>
    <w:p w14:paraId="78F99D12" w14:textId="77777777" w:rsidR="00340712" w:rsidRDefault="00000000">
      <w:r>
        <w:t>Every module is handled as a semi-independent increment with its own data model, screens and user stories, and this is what motivates the process model discussed in Section 3.</w:t>
      </w:r>
    </w:p>
    <w:p w14:paraId="1B0BA3FE" w14:textId="77777777" w:rsidR="00340712" w:rsidRDefault="00000000">
      <w:pPr>
        <w:pStyle w:val="Heading1"/>
      </w:pPr>
      <w:r>
        <w:t>2. User Stories</w:t>
      </w:r>
    </w:p>
    <w:p w14:paraId="289F02D8" w14:textId="77777777" w:rsidR="00340712" w:rsidRDefault="00000000">
      <w:r>
        <w:t>The user stories are written from the viewpoint of the main stakeholders of a real campus ERP: the System Administrator (who manages master data during rollout), the Registrar / Academic Office staff, the HR Officer, the Finance/Accounts Officer and the Facilities/Inventory Officer. They follow the standard “As a / I want to / So that” template and are grouped by module, so that each group corresponds to one release increment.</w:t>
      </w:r>
    </w:p>
    <w:p w14:paraId="773CDB74" w14:textId="77777777" w:rsidR="00340712" w:rsidRDefault="00000000">
      <w:pPr>
        <w:pStyle w:val="Heading2"/>
      </w:pPr>
      <w:r>
        <w:t>2.1 Authentication &amp; Access</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73294FC4" w14:textId="77777777">
        <w:trPr>
          <w:cantSplit/>
          <w:tblHeader/>
        </w:trPr>
        <w:tc>
          <w:tcPr>
            <w:tcW w:w="700" w:type="dxa"/>
            <w:shd w:val="clear" w:color="auto" w:fill="0B5563"/>
            <w:tcMar>
              <w:top w:w="80" w:type="dxa"/>
              <w:left w:w="100" w:type="dxa"/>
              <w:bottom w:w="80" w:type="dxa"/>
              <w:right w:w="100" w:type="dxa"/>
            </w:tcMar>
            <w:vAlign w:val="center"/>
          </w:tcPr>
          <w:p w14:paraId="74BBD9D0"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659FF752"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44E0013F"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609C9C69" w14:textId="77777777" w:rsidR="00340712" w:rsidRDefault="00000000">
            <w:pPr>
              <w:spacing w:after="0" w:line="252" w:lineRule="auto"/>
              <w:jc w:val="left"/>
            </w:pPr>
            <w:r>
              <w:rPr>
                <w:b/>
                <w:color w:val="FFFFFF"/>
                <w:sz w:val="20"/>
              </w:rPr>
              <w:t>So that...</w:t>
            </w:r>
          </w:p>
        </w:tc>
      </w:tr>
      <w:tr w:rsidR="00340712" w14:paraId="2C63D27E" w14:textId="77777777">
        <w:trPr>
          <w:cantSplit/>
        </w:trPr>
        <w:tc>
          <w:tcPr>
            <w:tcW w:w="700" w:type="dxa"/>
            <w:shd w:val="clear" w:color="auto" w:fill="FFFFFF"/>
            <w:tcMar>
              <w:top w:w="80" w:type="dxa"/>
              <w:left w:w="100" w:type="dxa"/>
              <w:bottom w:w="80" w:type="dxa"/>
              <w:right w:w="100" w:type="dxa"/>
            </w:tcMar>
            <w:vAlign w:val="center"/>
          </w:tcPr>
          <w:p w14:paraId="12E61A6D" w14:textId="77777777" w:rsidR="00340712" w:rsidRDefault="00000000">
            <w:pPr>
              <w:spacing w:after="0" w:line="252" w:lineRule="auto"/>
              <w:jc w:val="left"/>
            </w:pPr>
            <w:r>
              <w:rPr>
                <w:sz w:val="20"/>
              </w:rPr>
              <w:t>US-01</w:t>
            </w:r>
          </w:p>
        </w:tc>
        <w:tc>
          <w:tcPr>
            <w:tcW w:w="1800" w:type="dxa"/>
            <w:shd w:val="clear" w:color="auto" w:fill="FFFFFF"/>
            <w:tcMar>
              <w:top w:w="80" w:type="dxa"/>
              <w:left w:w="100" w:type="dxa"/>
              <w:bottom w:w="80" w:type="dxa"/>
              <w:right w:w="100" w:type="dxa"/>
            </w:tcMar>
            <w:vAlign w:val="center"/>
          </w:tcPr>
          <w:p w14:paraId="209083C4" w14:textId="77777777" w:rsidR="00340712" w:rsidRDefault="00000000">
            <w:pPr>
              <w:spacing w:after="0" w:line="252" w:lineRule="auto"/>
              <w:jc w:val="left"/>
            </w:pPr>
            <w:r>
              <w:rPr>
                <w:sz w:val="20"/>
              </w:rPr>
              <w:t>system user</w:t>
            </w:r>
          </w:p>
        </w:tc>
        <w:tc>
          <w:tcPr>
            <w:tcW w:w="3800" w:type="dxa"/>
            <w:shd w:val="clear" w:color="auto" w:fill="FFFFFF"/>
            <w:tcMar>
              <w:top w:w="80" w:type="dxa"/>
              <w:left w:w="100" w:type="dxa"/>
              <w:bottom w:w="80" w:type="dxa"/>
              <w:right w:w="100" w:type="dxa"/>
            </w:tcMar>
            <w:vAlign w:val="center"/>
          </w:tcPr>
          <w:p w14:paraId="631BCA92" w14:textId="77777777" w:rsidR="00340712" w:rsidRDefault="00000000">
            <w:pPr>
              <w:spacing w:after="0" w:line="252" w:lineRule="auto"/>
              <w:jc w:val="left"/>
            </w:pPr>
            <w:r>
              <w:rPr>
                <w:sz w:val="20"/>
              </w:rPr>
              <w:t>sign in with a username and password</w:t>
            </w:r>
          </w:p>
        </w:tc>
        <w:tc>
          <w:tcPr>
            <w:tcW w:w="2726" w:type="dxa"/>
            <w:shd w:val="clear" w:color="auto" w:fill="FFFFFF"/>
            <w:tcMar>
              <w:top w:w="80" w:type="dxa"/>
              <w:left w:w="100" w:type="dxa"/>
              <w:bottom w:w="80" w:type="dxa"/>
              <w:right w:w="100" w:type="dxa"/>
            </w:tcMar>
            <w:vAlign w:val="center"/>
          </w:tcPr>
          <w:p w14:paraId="3C37311C" w14:textId="77777777" w:rsidR="00340712" w:rsidRDefault="00000000">
            <w:pPr>
              <w:spacing w:after="0" w:line="252" w:lineRule="auto"/>
              <w:jc w:val="left"/>
            </w:pPr>
            <w:r>
              <w:rPr>
                <w:sz w:val="20"/>
              </w:rPr>
              <w:t>student, financial and HR data can be reached only by authorised staff</w:t>
            </w:r>
          </w:p>
        </w:tc>
      </w:tr>
      <w:tr w:rsidR="00340712" w14:paraId="717353EB" w14:textId="77777777">
        <w:trPr>
          <w:cantSplit/>
        </w:trPr>
        <w:tc>
          <w:tcPr>
            <w:tcW w:w="700" w:type="dxa"/>
            <w:shd w:val="clear" w:color="auto" w:fill="EAF4F5"/>
            <w:tcMar>
              <w:top w:w="80" w:type="dxa"/>
              <w:left w:w="100" w:type="dxa"/>
              <w:bottom w:w="80" w:type="dxa"/>
              <w:right w:w="100" w:type="dxa"/>
            </w:tcMar>
            <w:vAlign w:val="center"/>
          </w:tcPr>
          <w:p w14:paraId="0C8F0504" w14:textId="77777777" w:rsidR="00340712" w:rsidRDefault="00000000">
            <w:pPr>
              <w:spacing w:after="0" w:line="252" w:lineRule="auto"/>
              <w:jc w:val="left"/>
            </w:pPr>
            <w:r>
              <w:rPr>
                <w:sz w:val="20"/>
              </w:rPr>
              <w:t>US-02</w:t>
            </w:r>
          </w:p>
        </w:tc>
        <w:tc>
          <w:tcPr>
            <w:tcW w:w="1800" w:type="dxa"/>
            <w:shd w:val="clear" w:color="auto" w:fill="EAF4F5"/>
            <w:tcMar>
              <w:top w:w="80" w:type="dxa"/>
              <w:left w:w="100" w:type="dxa"/>
              <w:bottom w:w="80" w:type="dxa"/>
              <w:right w:w="100" w:type="dxa"/>
            </w:tcMar>
            <w:vAlign w:val="center"/>
          </w:tcPr>
          <w:p w14:paraId="65C02ABD" w14:textId="77777777" w:rsidR="00340712" w:rsidRDefault="00000000">
            <w:pPr>
              <w:spacing w:after="0" w:line="252" w:lineRule="auto"/>
              <w:jc w:val="left"/>
            </w:pPr>
            <w:r>
              <w:rPr>
                <w:sz w:val="20"/>
              </w:rPr>
              <w:t>system user</w:t>
            </w:r>
          </w:p>
        </w:tc>
        <w:tc>
          <w:tcPr>
            <w:tcW w:w="3800" w:type="dxa"/>
            <w:shd w:val="clear" w:color="auto" w:fill="EAF4F5"/>
            <w:tcMar>
              <w:top w:w="80" w:type="dxa"/>
              <w:left w:w="100" w:type="dxa"/>
              <w:bottom w:w="80" w:type="dxa"/>
              <w:right w:w="100" w:type="dxa"/>
            </w:tcMar>
            <w:vAlign w:val="center"/>
          </w:tcPr>
          <w:p w14:paraId="18348F05" w14:textId="77777777" w:rsidR="00340712" w:rsidRDefault="00000000">
            <w:pPr>
              <w:spacing w:after="0" w:line="252" w:lineRule="auto"/>
              <w:jc w:val="left"/>
            </w:pPr>
            <w:r>
              <w:rPr>
                <w:sz w:val="20"/>
              </w:rPr>
              <w:t>be sent back to the login page when my session expires</w:t>
            </w:r>
          </w:p>
        </w:tc>
        <w:tc>
          <w:tcPr>
            <w:tcW w:w="2726" w:type="dxa"/>
            <w:shd w:val="clear" w:color="auto" w:fill="EAF4F5"/>
            <w:tcMar>
              <w:top w:w="80" w:type="dxa"/>
              <w:left w:w="100" w:type="dxa"/>
              <w:bottom w:w="80" w:type="dxa"/>
              <w:right w:w="100" w:type="dxa"/>
            </w:tcMar>
            <w:vAlign w:val="center"/>
          </w:tcPr>
          <w:p w14:paraId="335F7E0C" w14:textId="77777777" w:rsidR="00340712" w:rsidRDefault="00000000">
            <w:pPr>
              <w:spacing w:after="0" w:line="252" w:lineRule="auto"/>
              <w:jc w:val="left"/>
            </w:pPr>
            <w:r>
              <w:rPr>
                <w:sz w:val="20"/>
              </w:rPr>
              <w:t>the system remains secure while I am away from my desk</w:t>
            </w:r>
          </w:p>
        </w:tc>
      </w:tr>
      <w:tr w:rsidR="00340712" w14:paraId="79C8F0D3" w14:textId="77777777">
        <w:trPr>
          <w:cantSplit/>
        </w:trPr>
        <w:tc>
          <w:tcPr>
            <w:tcW w:w="700" w:type="dxa"/>
            <w:shd w:val="clear" w:color="auto" w:fill="FFFFFF"/>
            <w:tcMar>
              <w:top w:w="80" w:type="dxa"/>
              <w:left w:w="100" w:type="dxa"/>
              <w:bottom w:w="80" w:type="dxa"/>
              <w:right w:w="100" w:type="dxa"/>
            </w:tcMar>
            <w:vAlign w:val="center"/>
          </w:tcPr>
          <w:p w14:paraId="70675C19" w14:textId="77777777" w:rsidR="00340712" w:rsidRDefault="00000000">
            <w:pPr>
              <w:spacing w:after="0" w:line="252" w:lineRule="auto"/>
              <w:jc w:val="left"/>
            </w:pPr>
            <w:r>
              <w:rPr>
                <w:sz w:val="20"/>
              </w:rPr>
              <w:t>US-03</w:t>
            </w:r>
          </w:p>
        </w:tc>
        <w:tc>
          <w:tcPr>
            <w:tcW w:w="1800" w:type="dxa"/>
            <w:shd w:val="clear" w:color="auto" w:fill="FFFFFF"/>
            <w:tcMar>
              <w:top w:w="80" w:type="dxa"/>
              <w:left w:w="100" w:type="dxa"/>
              <w:bottom w:w="80" w:type="dxa"/>
              <w:right w:w="100" w:type="dxa"/>
            </w:tcMar>
            <w:vAlign w:val="center"/>
          </w:tcPr>
          <w:p w14:paraId="4845237E" w14:textId="77777777" w:rsidR="00340712" w:rsidRDefault="00000000">
            <w:pPr>
              <w:spacing w:after="0" w:line="252" w:lineRule="auto"/>
              <w:jc w:val="left"/>
            </w:pPr>
            <w:r>
              <w:rPr>
                <w:sz w:val="20"/>
              </w:rPr>
              <w:t>administrator</w:t>
            </w:r>
          </w:p>
        </w:tc>
        <w:tc>
          <w:tcPr>
            <w:tcW w:w="3800" w:type="dxa"/>
            <w:shd w:val="clear" w:color="auto" w:fill="FFFFFF"/>
            <w:tcMar>
              <w:top w:w="80" w:type="dxa"/>
              <w:left w:w="100" w:type="dxa"/>
              <w:bottom w:w="80" w:type="dxa"/>
              <w:right w:w="100" w:type="dxa"/>
            </w:tcMar>
            <w:vAlign w:val="center"/>
          </w:tcPr>
          <w:p w14:paraId="1F6F6EB8" w14:textId="77777777" w:rsidR="00340712" w:rsidRDefault="00000000">
            <w:pPr>
              <w:spacing w:after="0" w:line="252" w:lineRule="auto"/>
              <w:jc w:val="left"/>
            </w:pPr>
            <w:r>
              <w:rPr>
                <w:sz w:val="20"/>
              </w:rPr>
              <w:t>have my role shown after I log in</w:t>
            </w:r>
          </w:p>
        </w:tc>
        <w:tc>
          <w:tcPr>
            <w:tcW w:w="2726" w:type="dxa"/>
            <w:shd w:val="clear" w:color="auto" w:fill="FFFFFF"/>
            <w:tcMar>
              <w:top w:w="80" w:type="dxa"/>
              <w:left w:w="100" w:type="dxa"/>
              <w:bottom w:w="80" w:type="dxa"/>
              <w:right w:w="100" w:type="dxa"/>
            </w:tcMar>
            <w:vAlign w:val="center"/>
          </w:tcPr>
          <w:p w14:paraId="10F7496F" w14:textId="77777777" w:rsidR="00340712" w:rsidRDefault="00000000">
            <w:pPr>
              <w:spacing w:after="0" w:line="252" w:lineRule="auto"/>
              <w:jc w:val="left"/>
            </w:pPr>
            <w:r>
              <w:rPr>
                <w:sz w:val="20"/>
              </w:rPr>
              <w:t>I can check that I hold the right access level before making any changes</w:t>
            </w:r>
          </w:p>
        </w:tc>
      </w:tr>
    </w:tbl>
    <w:p w14:paraId="2CCBD620" w14:textId="77777777" w:rsidR="00340712" w:rsidRDefault="00000000">
      <w:pPr>
        <w:pStyle w:val="Heading2"/>
      </w:pPr>
      <w:r>
        <w:t>2.2 Student Module</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248CA3AD" w14:textId="77777777">
        <w:trPr>
          <w:cantSplit/>
          <w:tblHeader/>
        </w:trPr>
        <w:tc>
          <w:tcPr>
            <w:tcW w:w="700" w:type="dxa"/>
            <w:shd w:val="clear" w:color="auto" w:fill="0B5563"/>
            <w:tcMar>
              <w:top w:w="80" w:type="dxa"/>
              <w:left w:w="100" w:type="dxa"/>
              <w:bottom w:w="80" w:type="dxa"/>
              <w:right w:w="100" w:type="dxa"/>
            </w:tcMar>
            <w:vAlign w:val="center"/>
          </w:tcPr>
          <w:p w14:paraId="22E24CB0"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5EA4C537"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722EC18B"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06C3E74A" w14:textId="77777777" w:rsidR="00340712" w:rsidRDefault="00000000">
            <w:pPr>
              <w:spacing w:after="0" w:line="252" w:lineRule="auto"/>
              <w:jc w:val="left"/>
            </w:pPr>
            <w:r>
              <w:rPr>
                <w:b/>
                <w:color w:val="FFFFFF"/>
                <w:sz w:val="20"/>
              </w:rPr>
              <w:t>So that...</w:t>
            </w:r>
          </w:p>
        </w:tc>
      </w:tr>
      <w:tr w:rsidR="00340712" w14:paraId="6B11BD41" w14:textId="77777777">
        <w:trPr>
          <w:cantSplit/>
        </w:trPr>
        <w:tc>
          <w:tcPr>
            <w:tcW w:w="700" w:type="dxa"/>
            <w:shd w:val="clear" w:color="auto" w:fill="FFFFFF"/>
            <w:tcMar>
              <w:top w:w="80" w:type="dxa"/>
              <w:left w:w="100" w:type="dxa"/>
              <w:bottom w:w="80" w:type="dxa"/>
              <w:right w:w="100" w:type="dxa"/>
            </w:tcMar>
            <w:vAlign w:val="center"/>
          </w:tcPr>
          <w:p w14:paraId="426FFA9D" w14:textId="77777777" w:rsidR="00340712" w:rsidRDefault="00000000">
            <w:pPr>
              <w:spacing w:after="0" w:line="252" w:lineRule="auto"/>
              <w:jc w:val="left"/>
            </w:pPr>
            <w:r>
              <w:rPr>
                <w:sz w:val="20"/>
              </w:rPr>
              <w:t>US-04</w:t>
            </w:r>
          </w:p>
        </w:tc>
        <w:tc>
          <w:tcPr>
            <w:tcW w:w="1800" w:type="dxa"/>
            <w:shd w:val="clear" w:color="auto" w:fill="FFFFFF"/>
            <w:tcMar>
              <w:top w:w="80" w:type="dxa"/>
              <w:left w:w="100" w:type="dxa"/>
              <w:bottom w:w="80" w:type="dxa"/>
              <w:right w:w="100" w:type="dxa"/>
            </w:tcMar>
            <w:vAlign w:val="center"/>
          </w:tcPr>
          <w:p w14:paraId="5CEE3FE9" w14:textId="77777777" w:rsidR="00340712" w:rsidRDefault="00000000">
            <w:pPr>
              <w:spacing w:after="0" w:line="252" w:lineRule="auto"/>
              <w:jc w:val="left"/>
            </w:pPr>
            <w:r>
              <w:rPr>
                <w:sz w:val="20"/>
              </w:rPr>
              <w:t>registrar</w:t>
            </w:r>
          </w:p>
        </w:tc>
        <w:tc>
          <w:tcPr>
            <w:tcW w:w="3800" w:type="dxa"/>
            <w:shd w:val="clear" w:color="auto" w:fill="FFFFFF"/>
            <w:tcMar>
              <w:top w:w="80" w:type="dxa"/>
              <w:left w:w="100" w:type="dxa"/>
              <w:bottom w:w="80" w:type="dxa"/>
              <w:right w:w="100" w:type="dxa"/>
            </w:tcMar>
            <w:vAlign w:val="center"/>
          </w:tcPr>
          <w:p w14:paraId="3B16B68B" w14:textId="77777777" w:rsidR="00340712" w:rsidRDefault="00000000">
            <w:pPr>
              <w:spacing w:after="0" w:line="252" w:lineRule="auto"/>
              <w:jc w:val="left"/>
            </w:pPr>
            <w:r>
              <w:rPr>
                <w:sz w:val="20"/>
              </w:rPr>
              <w:t>create a new student record containing the registration number, department and year</w:t>
            </w:r>
          </w:p>
        </w:tc>
        <w:tc>
          <w:tcPr>
            <w:tcW w:w="2726" w:type="dxa"/>
            <w:shd w:val="clear" w:color="auto" w:fill="FFFFFF"/>
            <w:tcMar>
              <w:top w:w="80" w:type="dxa"/>
              <w:left w:w="100" w:type="dxa"/>
              <w:bottom w:w="80" w:type="dxa"/>
              <w:right w:w="100" w:type="dxa"/>
            </w:tcMar>
            <w:vAlign w:val="center"/>
          </w:tcPr>
          <w:p w14:paraId="7165D7B9" w14:textId="77777777" w:rsidR="00340712" w:rsidRDefault="00000000">
            <w:pPr>
              <w:spacing w:after="0" w:line="252" w:lineRule="auto"/>
              <w:jc w:val="left"/>
            </w:pPr>
            <w:r>
              <w:rPr>
                <w:sz w:val="20"/>
              </w:rPr>
              <w:t>the student is formally enrolled in the system</w:t>
            </w:r>
          </w:p>
        </w:tc>
      </w:tr>
      <w:tr w:rsidR="00340712" w14:paraId="4A5DB2CE" w14:textId="77777777">
        <w:trPr>
          <w:cantSplit/>
        </w:trPr>
        <w:tc>
          <w:tcPr>
            <w:tcW w:w="700" w:type="dxa"/>
            <w:shd w:val="clear" w:color="auto" w:fill="EAF4F5"/>
            <w:tcMar>
              <w:top w:w="80" w:type="dxa"/>
              <w:left w:w="100" w:type="dxa"/>
              <w:bottom w:w="80" w:type="dxa"/>
              <w:right w:w="100" w:type="dxa"/>
            </w:tcMar>
            <w:vAlign w:val="center"/>
          </w:tcPr>
          <w:p w14:paraId="229659EE" w14:textId="77777777" w:rsidR="00340712" w:rsidRDefault="00000000">
            <w:pPr>
              <w:spacing w:after="0" w:line="252" w:lineRule="auto"/>
              <w:jc w:val="left"/>
            </w:pPr>
            <w:r>
              <w:rPr>
                <w:sz w:val="20"/>
              </w:rPr>
              <w:lastRenderedPageBreak/>
              <w:t>US-05</w:t>
            </w:r>
          </w:p>
        </w:tc>
        <w:tc>
          <w:tcPr>
            <w:tcW w:w="1800" w:type="dxa"/>
            <w:shd w:val="clear" w:color="auto" w:fill="EAF4F5"/>
            <w:tcMar>
              <w:top w:w="80" w:type="dxa"/>
              <w:left w:w="100" w:type="dxa"/>
              <w:bottom w:w="80" w:type="dxa"/>
              <w:right w:w="100" w:type="dxa"/>
            </w:tcMar>
            <w:vAlign w:val="center"/>
          </w:tcPr>
          <w:p w14:paraId="7D04C7EA" w14:textId="77777777" w:rsidR="00340712" w:rsidRDefault="00000000">
            <w:pPr>
              <w:spacing w:after="0" w:line="252" w:lineRule="auto"/>
              <w:jc w:val="left"/>
            </w:pPr>
            <w:r>
              <w:rPr>
                <w:sz w:val="20"/>
              </w:rPr>
              <w:t>registrar</w:t>
            </w:r>
          </w:p>
        </w:tc>
        <w:tc>
          <w:tcPr>
            <w:tcW w:w="3800" w:type="dxa"/>
            <w:shd w:val="clear" w:color="auto" w:fill="EAF4F5"/>
            <w:tcMar>
              <w:top w:w="80" w:type="dxa"/>
              <w:left w:w="100" w:type="dxa"/>
              <w:bottom w:w="80" w:type="dxa"/>
              <w:right w:w="100" w:type="dxa"/>
            </w:tcMar>
            <w:vAlign w:val="center"/>
          </w:tcPr>
          <w:p w14:paraId="3B764EA6" w14:textId="77777777" w:rsidR="00340712" w:rsidRDefault="00000000">
            <w:pPr>
              <w:spacing w:after="0" w:line="252" w:lineRule="auto"/>
              <w:jc w:val="left"/>
            </w:pPr>
            <w:r>
              <w:rPr>
                <w:sz w:val="20"/>
              </w:rPr>
              <w:t>see all enrolled students in a single list</w:t>
            </w:r>
          </w:p>
        </w:tc>
        <w:tc>
          <w:tcPr>
            <w:tcW w:w="2726" w:type="dxa"/>
            <w:shd w:val="clear" w:color="auto" w:fill="EAF4F5"/>
            <w:tcMar>
              <w:top w:w="80" w:type="dxa"/>
              <w:left w:w="100" w:type="dxa"/>
              <w:bottom w:w="80" w:type="dxa"/>
              <w:right w:w="100" w:type="dxa"/>
            </w:tcMar>
            <w:vAlign w:val="center"/>
          </w:tcPr>
          <w:p w14:paraId="44B40CD9" w14:textId="77777777" w:rsidR="00340712" w:rsidRDefault="00000000">
            <w:pPr>
              <w:spacing w:after="0" w:line="252" w:lineRule="auto"/>
              <w:jc w:val="left"/>
            </w:pPr>
            <w:r>
              <w:rPr>
                <w:sz w:val="20"/>
              </w:rPr>
              <w:t>I can quickly gauge the strength of each department</w:t>
            </w:r>
          </w:p>
        </w:tc>
      </w:tr>
      <w:tr w:rsidR="00340712" w14:paraId="662EA510" w14:textId="77777777">
        <w:trPr>
          <w:cantSplit/>
        </w:trPr>
        <w:tc>
          <w:tcPr>
            <w:tcW w:w="700" w:type="dxa"/>
            <w:shd w:val="clear" w:color="auto" w:fill="FFFFFF"/>
            <w:tcMar>
              <w:top w:w="80" w:type="dxa"/>
              <w:left w:w="100" w:type="dxa"/>
              <w:bottom w:w="80" w:type="dxa"/>
              <w:right w:w="100" w:type="dxa"/>
            </w:tcMar>
            <w:vAlign w:val="center"/>
          </w:tcPr>
          <w:p w14:paraId="07A157BD" w14:textId="77777777" w:rsidR="00340712" w:rsidRDefault="00000000">
            <w:pPr>
              <w:spacing w:after="0" w:line="252" w:lineRule="auto"/>
              <w:jc w:val="left"/>
            </w:pPr>
            <w:r>
              <w:rPr>
                <w:sz w:val="20"/>
              </w:rPr>
              <w:t>US-06</w:t>
            </w:r>
          </w:p>
        </w:tc>
        <w:tc>
          <w:tcPr>
            <w:tcW w:w="1800" w:type="dxa"/>
            <w:shd w:val="clear" w:color="auto" w:fill="FFFFFF"/>
            <w:tcMar>
              <w:top w:w="80" w:type="dxa"/>
              <w:left w:w="100" w:type="dxa"/>
              <w:bottom w:w="80" w:type="dxa"/>
              <w:right w:w="100" w:type="dxa"/>
            </w:tcMar>
            <w:vAlign w:val="center"/>
          </w:tcPr>
          <w:p w14:paraId="53AFAB66" w14:textId="77777777" w:rsidR="00340712" w:rsidRDefault="00000000">
            <w:pPr>
              <w:spacing w:after="0" w:line="252" w:lineRule="auto"/>
              <w:jc w:val="left"/>
            </w:pPr>
            <w:r>
              <w:rPr>
                <w:sz w:val="20"/>
              </w:rPr>
              <w:t>registrar</w:t>
            </w:r>
          </w:p>
        </w:tc>
        <w:tc>
          <w:tcPr>
            <w:tcW w:w="3800" w:type="dxa"/>
            <w:shd w:val="clear" w:color="auto" w:fill="FFFFFF"/>
            <w:tcMar>
              <w:top w:w="80" w:type="dxa"/>
              <w:left w:w="100" w:type="dxa"/>
              <w:bottom w:w="80" w:type="dxa"/>
              <w:right w:w="100" w:type="dxa"/>
            </w:tcMar>
            <w:vAlign w:val="center"/>
          </w:tcPr>
          <w:p w14:paraId="154F5BAC" w14:textId="77777777" w:rsidR="00340712" w:rsidRDefault="00000000">
            <w:pPr>
              <w:spacing w:after="0" w:line="252" w:lineRule="auto"/>
              <w:jc w:val="left"/>
            </w:pPr>
            <w:r>
              <w:rPr>
                <w:sz w:val="20"/>
              </w:rPr>
              <w:t>check every student's fee status (Paid / Pending / Overdue)</w:t>
            </w:r>
          </w:p>
        </w:tc>
        <w:tc>
          <w:tcPr>
            <w:tcW w:w="2726" w:type="dxa"/>
            <w:shd w:val="clear" w:color="auto" w:fill="FFFFFF"/>
            <w:tcMar>
              <w:top w:w="80" w:type="dxa"/>
              <w:left w:w="100" w:type="dxa"/>
              <w:bottom w:w="80" w:type="dxa"/>
              <w:right w:w="100" w:type="dxa"/>
            </w:tcMar>
            <w:vAlign w:val="center"/>
          </w:tcPr>
          <w:p w14:paraId="207C9361" w14:textId="77777777" w:rsidR="00340712" w:rsidRDefault="00000000">
            <w:pPr>
              <w:spacing w:after="0" w:line="252" w:lineRule="auto"/>
              <w:jc w:val="left"/>
            </w:pPr>
            <w:r>
              <w:rPr>
                <w:sz w:val="20"/>
              </w:rPr>
              <w:t>I can chase students who still owe fees</w:t>
            </w:r>
          </w:p>
        </w:tc>
      </w:tr>
      <w:tr w:rsidR="00340712" w14:paraId="0B5C5D7C" w14:textId="77777777">
        <w:trPr>
          <w:cantSplit/>
        </w:trPr>
        <w:tc>
          <w:tcPr>
            <w:tcW w:w="700" w:type="dxa"/>
            <w:shd w:val="clear" w:color="auto" w:fill="EAF4F5"/>
            <w:tcMar>
              <w:top w:w="80" w:type="dxa"/>
              <w:left w:w="100" w:type="dxa"/>
              <w:bottom w:w="80" w:type="dxa"/>
              <w:right w:w="100" w:type="dxa"/>
            </w:tcMar>
            <w:vAlign w:val="center"/>
          </w:tcPr>
          <w:p w14:paraId="267F32D4" w14:textId="77777777" w:rsidR="00340712" w:rsidRDefault="00000000">
            <w:pPr>
              <w:spacing w:after="0" w:line="252" w:lineRule="auto"/>
              <w:jc w:val="left"/>
            </w:pPr>
            <w:r>
              <w:rPr>
                <w:sz w:val="20"/>
              </w:rPr>
              <w:t>US-07</w:t>
            </w:r>
          </w:p>
        </w:tc>
        <w:tc>
          <w:tcPr>
            <w:tcW w:w="1800" w:type="dxa"/>
            <w:shd w:val="clear" w:color="auto" w:fill="EAF4F5"/>
            <w:tcMar>
              <w:top w:w="80" w:type="dxa"/>
              <w:left w:w="100" w:type="dxa"/>
              <w:bottom w:w="80" w:type="dxa"/>
              <w:right w:w="100" w:type="dxa"/>
            </w:tcMar>
            <w:vAlign w:val="center"/>
          </w:tcPr>
          <w:p w14:paraId="78CDA496" w14:textId="77777777" w:rsidR="00340712" w:rsidRDefault="00000000">
            <w:pPr>
              <w:spacing w:after="0" w:line="252" w:lineRule="auto"/>
              <w:jc w:val="left"/>
            </w:pPr>
            <w:r>
              <w:rPr>
                <w:sz w:val="20"/>
              </w:rPr>
              <w:t>academic office staff</w:t>
            </w:r>
          </w:p>
        </w:tc>
        <w:tc>
          <w:tcPr>
            <w:tcW w:w="3800" w:type="dxa"/>
            <w:shd w:val="clear" w:color="auto" w:fill="EAF4F5"/>
            <w:tcMar>
              <w:top w:w="80" w:type="dxa"/>
              <w:left w:w="100" w:type="dxa"/>
              <w:bottom w:w="80" w:type="dxa"/>
              <w:right w:w="100" w:type="dxa"/>
            </w:tcMar>
            <w:vAlign w:val="center"/>
          </w:tcPr>
          <w:p w14:paraId="043009D4" w14:textId="77777777" w:rsidR="00340712" w:rsidRDefault="00000000">
            <w:pPr>
              <w:spacing w:after="0" w:line="252" w:lineRule="auto"/>
              <w:jc w:val="left"/>
            </w:pPr>
            <w:r>
              <w:rPr>
                <w:sz w:val="20"/>
              </w:rPr>
              <w:t>filter students, conceptually, by department and year</w:t>
            </w:r>
          </w:p>
        </w:tc>
        <w:tc>
          <w:tcPr>
            <w:tcW w:w="2726" w:type="dxa"/>
            <w:shd w:val="clear" w:color="auto" w:fill="EAF4F5"/>
            <w:tcMar>
              <w:top w:w="80" w:type="dxa"/>
              <w:left w:w="100" w:type="dxa"/>
              <w:bottom w:w="80" w:type="dxa"/>
              <w:right w:w="100" w:type="dxa"/>
            </w:tcMar>
            <w:vAlign w:val="center"/>
          </w:tcPr>
          <w:p w14:paraId="41F5BCE4" w14:textId="77777777" w:rsidR="00340712" w:rsidRDefault="00000000">
            <w:pPr>
              <w:spacing w:after="0" w:line="252" w:lineRule="auto"/>
              <w:jc w:val="left"/>
            </w:pPr>
            <w:r>
              <w:rPr>
                <w:sz w:val="20"/>
              </w:rPr>
              <w:t>I can produce department-wise reports (a future increment)</w:t>
            </w:r>
          </w:p>
        </w:tc>
      </w:tr>
    </w:tbl>
    <w:p w14:paraId="717B0BAD" w14:textId="77777777" w:rsidR="00340712" w:rsidRDefault="00000000">
      <w:pPr>
        <w:pStyle w:val="Heading2"/>
      </w:pPr>
      <w:r>
        <w:t>2.3 HR / Faculty Module</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2D15336F" w14:textId="77777777">
        <w:trPr>
          <w:cantSplit/>
          <w:tblHeader/>
        </w:trPr>
        <w:tc>
          <w:tcPr>
            <w:tcW w:w="700" w:type="dxa"/>
            <w:shd w:val="clear" w:color="auto" w:fill="0B5563"/>
            <w:tcMar>
              <w:top w:w="80" w:type="dxa"/>
              <w:left w:w="100" w:type="dxa"/>
              <w:bottom w:w="80" w:type="dxa"/>
              <w:right w:w="100" w:type="dxa"/>
            </w:tcMar>
            <w:vAlign w:val="center"/>
          </w:tcPr>
          <w:p w14:paraId="187BDD71"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62EAF99C"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6B76D366"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4898E850" w14:textId="77777777" w:rsidR="00340712" w:rsidRDefault="00000000">
            <w:pPr>
              <w:spacing w:after="0" w:line="252" w:lineRule="auto"/>
              <w:jc w:val="left"/>
            </w:pPr>
            <w:r>
              <w:rPr>
                <w:b/>
                <w:color w:val="FFFFFF"/>
                <w:sz w:val="20"/>
              </w:rPr>
              <w:t>So that...</w:t>
            </w:r>
          </w:p>
        </w:tc>
      </w:tr>
      <w:tr w:rsidR="00340712" w14:paraId="421690F7" w14:textId="77777777">
        <w:trPr>
          <w:cantSplit/>
        </w:trPr>
        <w:tc>
          <w:tcPr>
            <w:tcW w:w="700" w:type="dxa"/>
            <w:shd w:val="clear" w:color="auto" w:fill="FFFFFF"/>
            <w:tcMar>
              <w:top w:w="80" w:type="dxa"/>
              <w:left w:w="100" w:type="dxa"/>
              <w:bottom w:w="80" w:type="dxa"/>
              <w:right w:w="100" w:type="dxa"/>
            </w:tcMar>
            <w:vAlign w:val="center"/>
          </w:tcPr>
          <w:p w14:paraId="2162F228" w14:textId="77777777" w:rsidR="00340712" w:rsidRDefault="00000000">
            <w:pPr>
              <w:spacing w:after="0" w:line="252" w:lineRule="auto"/>
              <w:jc w:val="left"/>
            </w:pPr>
            <w:r>
              <w:rPr>
                <w:sz w:val="20"/>
              </w:rPr>
              <w:t>US-08</w:t>
            </w:r>
          </w:p>
        </w:tc>
        <w:tc>
          <w:tcPr>
            <w:tcW w:w="1800" w:type="dxa"/>
            <w:shd w:val="clear" w:color="auto" w:fill="FFFFFF"/>
            <w:tcMar>
              <w:top w:w="80" w:type="dxa"/>
              <w:left w:w="100" w:type="dxa"/>
              <w:bottom w:w="80" w:type="dxa"/>
              <w:right w:w="100" w:type="dxa"/>
            </w:tcMar>
            <w:vAlign w:val="center"/>
          </w:tcPr>
          <w:p w14:paraId="6BF0B149" w14:textId="77777777" w:rsidR="00340712" w:rsidRDefault="00000000">
            <w:pPr>
              <w:spacing w:after="0" w:line="252" w:lineRule="auto"/>
              <w:jc w:val="left"/>
            </w:pPr>
            <w:r>
              <w:rPr>
                <w:sz w:val="20"/>
              </w:rPr>
              <w:t>HR officer</w:t>
            </w:r>
          </w:p>
        </w:tc>
        <w:tc>
          <w:tcPr>
            <w:tcW w:w="3800" w:type="dxa"/>
            <w:shd w:val="clear" w:color="auto" w:fill="FFFFFF"/>
            <w:tcMar>
              <w:top w:w="80" w:type="dxa"/>
              <w:left w:w="100" w:type="dxa"/>
              <w:bottom w:w="80" w:type="dxa"/>
              <w:right w:w="100" w:type="dxa"/>
            </w:tcMar>
            <w:vAlign w:val="center"/>
          </w:tcPr>
          <w:p w14:paraId="0BCE25AC" w14:textId="77777777" w:rsidR="00340712" w:rsidRDefault="00000000">
            <w:pPr>
              <w:spacing w:after="0" w:line="252" w:lineRule="auto"/>
              <w:jc w:val="left"/>
            </w:pPr>
            <w:r>
              <w:rPr>
                <w:sz w:val="20"/>
              </w:rPr>
              <w:t>create a new faculty or staff record with the designation and department</w:t>
            </w:r>
          </w:p>
        </w:tc>
        <w:tc>
          <w:tcPr>
            <w:tcW w:w="2726" w:type="dxa"/>
            <w:shd w:val="clear" w:color="auto" w:fill="FFFFFF"/>
            <w:tcMar>
              <w:top w:w="80" w:type="dxa"/>
              <w:left w:w="100" w:type="dxa"/>
              <w:bottom w:w="80" w:type="dxa"/>
              <w:right w:w="100" w:type="dxa"/>
            </w:tcMar>
            <w:vAlign w:val="center"/>
          </w:tcPr>
          <w:p w14:paraId="7E87FD8A" w14:textId="77777777" w:rsidR="00340712" w:rsidRDefault="00000000">
            <w:pPr>
              <w:spacing w:after="0" w:line="252" w:lineRule="auto"/>
              <w:jc w:val="left"/>
            </w:pPr>
            <w:r>
              <w:rPr>
                <w:sz w:val="20"/>
              </w:rPr>
              <w:t>new hires appear in the university's official records</w:t>
            </w:r>
          </w:p>
        </w:tc>
      </w:tr>
      <w:tr w:rsidR="00340712" w14:paraId="35B78318" w14:textId="77777777">
        <w:trPr>
          <w:cantSplit/>
        </w:trPr>
        <w:tc>
          <w:tcPr>
            <w:tcW w:w="700" w:type="dxa"/>
            <w:shd w:val="clear" w:color="auto" w:fill="EAF4F5"/>
            <w:tcMar>
              <w:top w:w="80" w:type="dxa"/>
              <w:left w:w="100" w:type="dxa"/>
              <w:bottom w:w="80" w:type="dxa"/>
              <w:right w:w="100" w:type="dxa"/>
            </w:tcMar>
            <w:vAlign w:val="center"/>
          </w:tcPr>
          <w:p w14:paraId="76C43B0E" w14:textId="77777777" w:rsidR="00340712" w:rsidRDefault="00000000">
            <w:pPr>
              <w:spacing w:after="0" w:line="252" w:lineRule="auto"/>
              <w:jc w:val="left"/>
            </w:pPr>
            <w:r>
              <w:rPr>
                <w:sz w:val="20"/>
              </w:rPr>
              <w:t>US-09</w:t>
            </w:r>
          </w:p>
        </w:tc>
        <w:tc>
          <w:tcPr>
            <w:tcW w:w="1800" w:type="dxa"/>
            <w:shd w:val="clear" w:color="auto" w:fill="EAF4F5"/>
            <w:tcMar>
              <w:top w:w="80" w:type="dxa"/>
              <w:left w:w="100" w:type="dxa"/>
              <w:bottom w:w="80" w:type="dxa"/>
              <w:right w:w="100" w:type="dxa"/>
            </w:tcMar>
            <w:vAlign w:val="center"/>
          </w:tcPr>
          <w:p w14:paraId="611A746E" w14:textId="77777777" w:rsidR="00340712" w:rsidRDefault="00000000">
            <w:pPr>
              <w:spacing w:after="0" w:line="252" w:lineRule="auto"/>
              <w:jc w:val="left"/>
            </w:pPr>
            <w:r>
              <w:rPr>
                <w:sz w:val="20"/>
              </w:rPr>
              <w:t>HR officer</w:t>
            </w:r>
          </w:p>
        </w:tc>
        <w:tc>
          <w:tcPr>
            <w:tcW w:w="3800" w:type="dxa"/>
            <w:shd w:val="clear" w:color="auto" w:fill="EAF4F5"/>
            <w:tcMar>
              <w:top w:w="80" w:type="dxa"/>
              <w:left w:w="100" w:type="dxa"/>
              <w:bottom w:w="80" w:type="dxa"/>
              <w:right w:w="100" w:type="dxa"/>
            </w:tcMar>
            <w:vAlign w:val="center"/>
          </w:tcPr>
          <w:p w14:paraId="4EF192FA" w14:textId="77777777" w:rsidR="00340712" w:rsidRDefault="00000000">
            <w:pPr>
              <w:spacing w:after="0" w:line="252" w:lineRule="auto"/>
              <w:jc w:val="left"/>
            </w:pPr>
            <w:r>
              <w:rPr>
                <w:sz w:val="20"/>
              </w:rPr>
              <w:t>see every employee together with their current status (Active / On Leave / Retired)</w:t>
            </w:r>
          </w:p>
        </w:tc>
        <w:tc>
          <w:tcPr>
            <w:tcW w:w="2726" w:type="dxa"/>
            <w:shd w:val="clear" w:color="auto" w:fill="EAF4F5"/>
            <w:tcMar>
              <w:top w:w="80" w:type="dxa"/>
              <w:left w:w="100" w:type="dxa"/>
              <w:bottom w:w="80" w:type="dxa"/>
              <w:right w:w="100" w:type="dxa"/>
            </w:tcMar>
            <w:vAlign w:val="center"/>
          </w:tcPr>
          <w:p w14:paraId="24A053B1" w14:textId="77777777" w:rsidR="00340712" w:rsidRDefault="00000000">
            <w:pPr>
              <w:spacing w:after="0" w:line="252" w:lineRule="auto"/>
              <w:jc w:val="left"/>
            </w:pPr>
            <w:r>
              <w:rPr>
                <w:sz w:val="20"/>
              </w:rPr>
              <w:t>I can keep an accurate headcount for payroll planning</w:t>
            </w:r>
          </w:p>
        </w:tc>
      </w:tr>
      <w:tr w:rsidR="00340712" w14:paraId="18686463" w14:textId="77777777">
        <w:trPr>
          <w:cantSplit/>
        </w:trPr>
        <w:tc>
          <w:tcPr>
            <w:tcW w:w="700" w:type="dxa"/>
            <w:shd w:val="clear" w:color="auto" w:fill="FFFFFF"/>
            <w:tcMar>
              <w:top w:w="80" w:type="dxa"/>
              <w:left w:w="100" w:type="dxa"/>
              <w:bottom w:w="80" w:type="dxa"/>
              <w:right w:w="100" w:type="dxa"/>
            </w:tcMar>
            <w:vAlign w:val="center"/>
          </w:tcPr>
          <w:p w14:paraId="5C2D08BB" w14:textId="77777777" w:rsidR="00340712" w:rsidRDefault="00000000">
            <w:pPr>
              <w:spacing w:after="0" w:line="252" w:lineRule="auto"/>
              <w:jc w:val="left"/>
            </w:pPr>
            <w:r>
              <w:rPr>
                <w:sz w:val="20"/>
              </w:rPr>
              <w:t>US-10</w:t>
            </w:r>
          </w:p>
        </w:tc>
        <w:tc>
          <w:tcPr>
            <w:tcW w:w="1800" w:type="dxa"/>
            <w:shd w:val="clear" w:color="auto" w:fill="FFFFFF"/>
            <w:tcMar>
              <w:top w:w="80" w:type="dxa"/>
              <w:left w:w="100" w:type="dxa"/>
              <w:bottom w:w="80" w:type="dxa"/>
              <w:right w:w="100" w:type="dxa"/>
            </w:tcMar>
            <w:vAlign w:val="center"/>
          </w:tcPr>
          <w:p w14:paraId="46B4E60B" w14:textId="77777777" w:rsidR="00340712" w:rsidRDefault="00000000">
            <w:pPr>
              <w:spacing w:after="0" w:line="252" w:lineRule="auto"/>
              <w:jc w:val="left"/>
            </w:pPr>
            <w:r>
              <w:rPr>
                <w:sz w:val="20"/>
              </w:rPr>
              <w:t>department head</w:t>
            </w:r>
          </w:p>
        </w:tc>
        <w:tc>
          <w:tcPr>
            <w:tcW w:w="3800" w:type="dxa"/>
            <w:shd w:val="clear" w:color="auto" w:fill="FFFFFF"/>
            <w:tcMar>
              <w:top w:w="80" w:type="dxa"/>
              <w:left w:w="100" w:type="dxa"/>
              <w:bottom w:w="80" w:type="dxa"/>
              <w:right w:w="100" w:type="dxa"/>
            </w:tcMar>
            <w:vAlign w:val="center"/>
          </w:tcPr>
          <w:p w14:paraId="24EA145B" w14:textId="77777777" w:rsidR="00340712" w:rsidRDefault="00000000">
            <w:pPr>
              <w:spacing w:after="0" w:line="252" w:lineRule="auto"/>
              <w:jc w:val="left"/>
            </w:pPr>
            <w:r>
              <w:rPr>
                <w:sz w:val="20"/>
              </w:rPr>
              <w:t>look up faculty contact details</w:t>
            </w:r>
          </w:p>
        </w:tc>
        <w:tc>
          <w:tcPr>
            <w:tcW w:w="2726" w:type="dxa"/>
            <w:shd w:val="clear" w:color="auto" w:fill="FFFFFF"/>
            <w:tcMar>
              <w:top w:w="80" w:type="dxa"/>
              <w:left w:w="100" w:type="dxa"/>
              <w:bottom w:w="80" w:type="dxa"/>
              <w:right w:w="100" w:type="dxa"/>
            </w:tcMar>
            <w:vAlign w:val="center"/>
          </w:tcPr>
          <w:p w14:paraId="431BB12A" w14:textId="77777777" w:rsidR="00340712" w:rsidRDefault="00000000">
            <w:pPr>
              <w:spacing w:after="0" w:line="252" w:lineRule="auto"/>
              <w:jc w:val="left"/>
            </w:pPr>
            <w:r>
              <w:rPr>
                <w:sz w:val="20"/>
              </w:rPr>
              <w:t>I can contact staff to coordinate within the department</w:t>
            </w:r>
          </w:p>
        </w:tc>
      </w:tr>
    </w:tbl>
    <w:p w14:paraId="77DFF26B" w14:textId="77777777" w:rsidR="00340712" w:rsidRDefault="00000000">
      <w:pPr>
        <w:pStyle w:val="Heading2"/>
      </w:pPr>
      <w:r>
        <w:t>2.4 Finance Module</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287AC0E7" w14:textId="77777777">
        <w:trPr>
          <w:cantSplit/>
          <w:tblHeader/>
        </w:trPr>
        <w:tc>
          <w:tcPr>
            <w:tcW w:w="700" w:type="dxa"/>
            <w:shd w:val="clear" w:color="auto" w:fill="0B5563"/>
            <w:tcMar>
              <w:top w:w="80" w:type="dxa"/>
              <w:left w:w="100" w:type="dxa"/>
              <w:bottom w:w="80" w:type="dxa"/>
              <w:right w:w="100" w:type="dxa"/>
            </w:tcMar>
            <w:vAlign w:val="center"/>
          </w:tcPr>
          <w:p w14:paraId="6563E582"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4468A922"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7E2D4F52"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2B48F20E" w14:textId="77777777" w:rsidR="00340712" w:rsidRDefault="00000000">
            <w:pPr>
              <w:spacing w:after="0" w:line="252" w:lineRule="auto"/>
              <w:jc w:val="left"/>
            </w:pPr>
            <w:r>
              <w:rPr>
                <w:b/>
                <w:color w:val="FFFFFF"/>
                <w:sz w:val="20"/>
              </w:rPr>
              <w:t>So that...</w:t>
            </w:r>
          </w:p>
        </w:tc>
      </w:tr>
      <w:tr w:rsidR="00340712" w14:paraId="2208C97C" w14:textId="77777777">
        <w:trPr>
          <w:cantSplit/>
        </w:trPr>
        <w:tc>
          <w:tcPr>
            <w:tcW w:w="700" w:type="dxa"/>
            <w:shd w:val="clear" w:color="auto" w:fill="FFFFFF"/>
            <w:tcMar>
              <w:top w:w="80" w:type="dxa"/>
              <w:left w:w="100" w:type="dxa"/>
              <w:bottom w:w="80" w:type="dxa"/>
              <w:right w:w="100" w:type="dxa"/>
            </w:tcMar>
            <w:vAlign w:val="center"/>
          </w:tcPr>
          <w:p w14:paraId="08473224" w14:textId="77777777" w:rsidR="00340712" w:rsidRDefault="00000000">
            <w:pPr>
              <w:spacing w:after="0" w:line="252" w:lineRule="auto"/>
              <w:jc w:val="left"/>
            </w:pPr>
            <w:r>
              <w:rPr>
                <w:sz w:val="20"/>
              </w:rPr>
              <w:t>US-11</w:t>
            </w:r>
          </w:p>
        </w:tc>
        <w:tc>
          <w:tcPr>
            <w:tcW w:w="1800" w:type="dxa"/>
            <w:shd w:val="clear" w:color="auto" w:fill="FFFFFF"/>
            <w:tcMar>
              <w:top w:w="80" w:type="dxa"/>
              <w:left w:w="100" w:type="dxa"/>
              <w:bottom w:w="80" w:type="dxa"/>
              <w:right w:w="100" w:type="dxa"/>
            </w:tcMar>
            <w:vAlign w:val="center"/>
          </w:tcPr>
          <w:p w14:paraId="2E5B48D9" w14:textId="77777777" w:rsidR="00340712" w:rsidRDefault="00000000">
            <w:pPr>
              <w:spacing w:after="0" w:line="252" w:lineRule="auto"/>
              <w:jc w:val="left"/>
            </w:pPr>
            <w:r>
              <w:rPr>
                <w:sz w:val="20"/>
              </w:rPr>
              <w:t>finance officer</w:t>
            </w:r>
          </w:p>
        </w:tc>
        <w:tc>
          <w:tcPr>
            <w:tcW w:w="3800" w:type="dxa"/>
            <w:shd w:val="clear" w:color="auto" w:fill="FFFFFF"/>
            <w:tcMar>
              <w:top w:w="80" w:type="dxa"/>
              <w:left w:w="100" w:type="dxa"/>
              <w:bottom w:w="80" w:type="dxa"/>
              <w:right w:w="100" w:type="dxa"/>
            </w:tcMar>
            <w:vAlign w:val="center"/>
          </w:tcPr>
          <w:p w14:paraId="7F068864" w14:textId="77777777" w:rsidR="00340712" w:rsidRDefault="00000000">
            <w:pPr>
              <w:spacing w:after="0" w:line="252" w:lineRule="auto"/>
              <w:jc w:val="left"/>
            </w:pPr>
            <w:r>
              <w:rPr>
                <w:sz w:val="20"/>
              </w:rPr>
              <w:t>log a fee payment against a student's registration number</w:t>
            </w:r>
          </w:p>
        </w:tc>
        <w:tc>
          <w:tcPr>
            <w:tcW w:w="2726" w:type="dxa"/>
            <w:shd w:val="clear" w:color="auto" w:fill="FFFFFF"/>
            <w:tcMar>
              <w:top w:w="80" w:type="dxa"/>
              <w:left w:w="100" w:type="dxa"/>
              <w:bottom w:w="80" w:type="dxa"/>
              <w:right w:w="100" w:type="dxa"/>
            </w:tcMar>
            <w:vAlign w:val="center"/>
          </w:tcPr>
          <w:p w14:paraId="38AB632F" w14:textId="77777777" w:rsidR="00340712" w:rsidRDefault="00000000">
            <w:pPr>
              <w:spacing w:after="0" w:line="252" w:lineRule="auto"/>
              <w:jc w:val="left"/>
            </w:pPr>
            <w:r>
              <w:rPr>
                <w:sz w:val="20"/>
              </w:rPr>
              <w:t>the university's revenue records remain accurate and auditable</w:t>
            </w:r>
          </w:p>
        </w:tc>
      </w:tr>
      <w:tr w:rsidR="00340712" w14:paraId="31D719BB" w14:textId="77777777">
        <w:trPr>
          <w:cantSplit/>
        </w:trPr>
        <w:tc>
          <w:tcPr>
            <w:tcW w:w="700" w:type="dxa"/>
            <w:shd w:val="clear" w:color="auto" w:fill="EAF4F5"/>
            <w:tcMar>
              <w:top w:w="80" w:type="dxa"/>
              <w:left w:w="100" w:type="dxa"/>
              <w:bottom w:w="80" w:type="dxa"/>
              <w:right w:w="100" w:type="dxa"/>
            </w:tcMar>
            <w:vAlign w:val="center"/>
          </w:tcPr>
          <w:p w14:paraId="4626517E" w14:textId="77777777" w:rsidR="00340712" w:rsidRDefault="00000000">
            <w:pPr>
              <w:spacing w:after="0" w:line="252" w:lineRule="auto"/>
              <w:jc w:val="left"/>
            </w:pPr>
            <w:r>
              <w:rPr>
                <w:sz w:val="20"/>
              </w:rPr>
              <w:t>US-12</w:t>
            </w:r>
          </w:p>
        </w:tc>
        <w:tc>
          <w:tcPr>
            <w:tcW w:w="1800" w:type="dxa"/>
            <w:shd w:val="clear" w:color="auto" w:fill="EAF4F5"/>
            <w:tcMar>
              <w:top w:w="80" w:type="dxa"/>
              <w:left w:w="100" w:type="dxa"/>
              <w:bottom w:w="80" w:type="dxa"/>
              <w:right w:w="100" w:type="dxa"/>
            </w:tcMar>
            <w:vAlign w:val="center"/>
          </w:tcPr>
          <w:p w14:paraId="4711387F" w14:textId="77777777" w:rsidR="00340712" w:rsidRDefault="00000000">
            <w:pPr>
              <w:spacing w:after="0" w:line="252" w:lineRule="auto"/>
              <w:jc w:val="left"/>
            </w:pPr>
            <w:r>
              <w:rPr>
                <w:sz w:val="20"/>
              </w:rPr>
              <w:t>finance officer</w:t>
            </w:r>
          </w:p>
        </w:tc>
        <w:tc>
          <w:tcPr>
            <w:tcW w:w="3800" w:type="dxa"/>
            <w:shd w:val="clear" w:color="auto" w:fill="EAF4F5"/>
            <w:tcMar>
              <w:top w:w="80" w:type="dxa"/>
              <w:left w:w="100" w:type="dxa"/>
              <w:bottom w:w="80" w:type="dxa"/>
              <w:right w:w="100" w:type="dxa"/>
            </w:tcMar>
            <w:vAlign w:val="center"/>
          </w:tcPr>
          <w:p w14:paraId="7AB14549" w14:textId="77777777" w:rsidR="00340712" w:rsidRDefault="00000000">
            <w:pPr>
              <w:spacing w:after="0" w:line="252" w:lineRule="auto"/>
              <w:jc w:val="left"/>
            </w:pPr>
            <w:r>
              <w:rPr>
                <w:sz w:val="20"/>
              </w:rPr>
              <w:t>log salary disbursements and campus expenses</w:t>
            </w:r>
          </w:p>
        </w:tc>
        <w:tc>
          <w:tcPr>
            <w:tcW w:w="2726" w:type="dxa"/>
            <w:shd w:val="clear" w:color="auto" w:fill="EAF4F5"/>
            <w:tcMar>
              <w:top w:w="80" w:type="dxa"/>
              <w:left w:w="100" w:type="dxa"/>
              <w:bottom w:w="80" w:type="dxa"/>
              <w:right w:w="100" w:type="dxa"/>
            </w:tcMar>
            <w:vAlign w:val="center"/>
          </w:tcPr>
          <w:p w14:paraId="7DBC09F6" w14:textId="77777777" w:rsidR="00340712" w:rsidRDefault="00000000">
            <w:pPr>
              <w:spacing w:after="0" w:line="252" w:lineRule="auto"/>
              <w:jc w:val="left"/>
            </w:pPr>
            <w:r>
              <w:rPr>
                <w:sz w:val="20"/>
              </w:rPr>
              <w:t>the ledger captures every outgoing payment and not just incoming fees</w:t>
            </w:r>
          </w:p>
        </w:tc>
      </w:tr>
      <w:tr w:rsidR="00340712" w14:paraId="37A42E94" w14:textId="77777777">
        <w:trPr>
          <w:cantSplit/>
        </w:trPr>
        <w:tc>
          <w:tcPr>
            <w:tcW w:w="700" w:type="dxa"/>
            <w:shd w:val="clear" w:color="auto" w:fill="FFFFFF"/>
            <w:tcMar>
              <w:top w:w="80" w:type="dxa"/>
              <w:left w:w="100" w:type="dxa"/>
              <w:bottom w:w="80" w:type="dxa"/>
              <w:right w:w="100" w:type="dxa"/>
            </w:tcMar>
            <w:vAlign w:val="center"/>
          </w:tcPr>
          <w:p w14:paraId="2402DC0C" w14:textId="77777777" w:rsidR="00340712" w:rsidRDefault="00000000">
            <w:pPr>
              <w:spacing w:after="0" w:line="252" w:lineRule="auto"/>
              <w:jc w:val="left"/>
            </w:pPr>
            <w:r>
              <w:rPr>
                <w:sz w:val="20"/>
              </w:rPr>
              <w:t>US-13</w:t>
            </w:r>
          </w:p>
        </w:tc>
        <w:tc>
          <w:tcPr>
            <w:tcW w:w="1800" w:type="dxa"/>
            <w:shd w:val="clear" w:color="auto" w:fill="FFFFFF"/>
            <w:tcMar>
              <w:top w:w="80" w:type="dxa"/>
              <w:left w:w="100" w:type="dxa"/>
              <w:bottom w:w="80" w:type="dxa"/>
              <w:right w:w="100" w:type="dxa"/>
            </w:tcMar>
            <w:vAlign w:val="center"/>
          </w:tcPr>
          <w:p w14:paraId="1CC08C48" w14:textId="77777777" w:rsidR="00340712" w:rsidRDefault="00000000">
            <w:pPr>
              <w:spacing w:after="0" w:line="252" w:lineRule="auto"/>
              <w:jc w:val="left"/>
            </w:pPr>
            <w:r>
              <w:rPr>
                <w:sz w:val="20"/>
              </w:rPr>
              <w:t>finance officer</w:t>
            </w:r>
          </w:p>
        </w:tc>
        <w:tc>
          <w:tcPr>
            <w:tcW w:w="3800" w:type="dxa"/>
            <w:shd w:val="clear" w:color="auto" w:fill="FFFFFF"/>
            <w:tcMar>
              <w:top w:w="80" w:type="dxa"/>
              <w:left w:w="100" w:type="dxa"/>
              <w:bottom w:w="80" w:type="dxa"/>
              <w:right w:w="100" w:type="dxa"/>
            </w:tcMar>
            <w:vAlign w:val="center"/>
          </w:tcPr>
          <w:p w14:paraId="21D26A6B" w14:textId="77777777" w:rsidR="00340712" w:rsidRDefault="00000000">
            <w:pPr>
              <w:spacing w:after="0" w:line="252" w:lineRule="auto"/>
              <w:jc w:val="left"/>
            </w:pPr>
            <w:r>
              <w:rPr>
                <w:sz w:val="20"/>
              </w:rPr>
              <w:t>view total revenue, total expenses and the net position on a single screen</w:t>
            </w:r>
          </w:p>
        </w:tc>
        <w:tc>
          <w:tcPr>
            <w:tcW w:w="2726" w:type="dxa"/>
            <w:shd w:val="clear" w:color="auto" w:fill="FFFFFF"/>
            <w:tcMar>
              <w:top w:w="80" w:type="dxa"/>
              <w:left w:w="100" w:type="dxa"/>
              <w:bottom w:w="80" w:type="dxa"/>
              <w:right w:w="100" w:type="dxa"/>
            </w:tcMar>
            <w:vAlign w:val="center"/>
          </w:tcPr>
          <w:p w14:paraId="2049508F" w14:textId="77777777" w:rsidR="00340712" w:rsidRDefault="00000000">
            <w:pPr>
              <w:spacing w:after="0" w:line="252" w:lineRule="auto"/>
              <w:jc w:val="left"/>
            </w:pPr>
            <w:r>
              <w:rPr>
                <w:sz w:val="20"/>
              </w:rPr>
              <w:t>I can report on the university's financial health without working through spreadsheets by hand</w:t>
            </w:r>
          </w:p>
        </w:tc>
      </w:tr>
      <w:tr w:rsidR="00340712" w14:paraId="7A91D477" w14:textId="77777777">
        <w:trPr>
          <w:cantSplit/>
        </w:trPr>
        <w:tc>
          <w:tcPr>
            <w:tcW w:w="700" w:type="dxa"/>
            <w:shd w:val="clear" w:color="auto" w:fill="EAF4F5"/>
            <w:tcMar>
              <w:top w:w="80" w:type="dxa"/>
              <w:left w:w="100" w:type="dxa"/>
              <w:bottom w:w="80" w:type="dxa"/>
              <w:right w:w="100" w:type="dxa"/>
            </w:tcMar>
            <w:vAlign w:val="center"/>
          </w:tcPr>
          <w:p w14:paraId="309BB92F" w14:textId="77777777" w:rsidR="00340712" w:rsidRDefault="00000000">
            <w:pPr>
              <w:spacing w:after="0" w:line="252" w:lineRule="auto"/>
              <w:jc w:val="left"/>
            </w:pPr>
            <w:r>
              <w:rPr>
                <w:sz w:val="20"/>
              </w:rPr>
              <w:t>US-14</w:t>
            </w:r>
          </w:p>
        </w:tc>
        <w:tc>
          <w:tcPr>
            <w:tcW w:w="1800" w:type="dxa"/>
            <w:shd w:val="clear" w:color="auto" w:fill="EAF4F5"/>
            <w:tcMar>
              <w:top w:w="80" w:type="dxa"/>
              <w:left w:w="100" w:type="dxa"/>
              <w:bottom w:w="80" w:type="dxa"/>
              <w:right w:w="100" w:type="dxa"/>
            </w:tcMar>
            <w:vAlign w:val="center"/>
          </w:tcPr>
          <w:p w14:paraId="611C1C9C" w14:textId="77777777" w:rsidR="00340712" w:rsidRDefault="00000000">
            <w:pPr>
              <w:spacing w:after="0" w:line="252" w:lineRule="auto"/>
              <w:jc w:val="left"/>
            </w:pPr>
            <w:r>
              <w:rPr>
                <w:sz w:val="20"/>
              </w:rPr>
              <w:t>finance officer</w:t>
            </w:r>
          </w:p>
        </w:tc>
        <w:tc>
          <w:tcPr>
            <w:tcW w:w="3800" w:type="dxa"/>
            <w:shd w:val="clear" w:color="auto" w:fill="EAF4F5"/>
            <w:tcMar>
              <w:top w:w="80" w:type="dxa"/>
              <w:left w:w="100" w:type="dxa"/>
              <w:bottom w:w="80" w:type="dxa"/>
              <w:right w:w="100" w:type="dxa"/>
            </w:tcMar>
            <w:vAlign w:val="center"/>
          </w:tcPr>
          <w:p w14:paraId="0E827307" w14:textId="77777777" w:rsidR="00340712" w:rsidRDefault="00000000">
            <w:pPr>
              <w:spacing w:after="0" w:line="252" w:lineRule="auto"/>
              <w:jc w:val="left"/>
            </w:pPr>
            <w:r>
              <w:rPr>
                <w:sz w:val="20"/>
              </w:rPr>
              <w:t>label a transaction as Completed, Pending or Overdue</w:t>
            </w:r>
          </w:p>
        </w:tc>
        <w:tc>
          <w:tcPr>
            <w:tcW w:w="2726" w:type="dxa"/>
            <w:shd w:val="clear" w:color="auto" w:fill="EAF4F5"/>
            <w:tcMar>
              <w:top w:w="80" w:type="dxa"/>
              <w:left w:w="100" w:type="dxa"/>
              <w:bottom w:w="80" w:type="dxa"/>
              <w:right w:w="100" w:type="dxa"/>
            </w:tcMar>
            <w:vAlign w:val="center"/>
          </w:tcPr>
          <w:p w14:paraId="3D838BAA" w14:textId="77777777" w:rsidR="00340712" w:rsidRDefault="00000000">
            <w:pPr>
              <w:spacing w:after="0" w:line="252" w:lineRule="auto"/>
              <w:jc w:val="left"/>
            </w:pPr>
            <w:r>
              <w:rPr>
                <w:sz w:val="20"/>
              </w:rPr>
              <w:t>the ledger separates settled transactions from those still being followed up</w:t>
            </w:r>
          </w:p>
        </w:tc>
      </w:tr>
    </w:tbl>
    <w:p w14:paraId="4790E605" w14:textId="77777777" w:rsidR="00340712" w:rsidRDefault="00000000">
      <w:pPr>
        <w:pStyle w:val="Heading2"/>
      </w:pPr>
      <w:r>
        <w:t>2.5 Inventory Module</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0051846C" w14:textId="77777777">
        <w:trPr>
          <w:cantSplit/>
          <w:tblHeader/>
        </w:trPr>
        <w:tc>
          <w:tcPr>
            <w:tcW w:w="700" w:type="dxa"/>
            <w:shd w:val="clear" w:color="auto" w:fill="0B5563"/>
            <w:tcMar>
              <w:top w:w="80" w:type="dxa"/>
              <w:left w:w="100" w:type="dxa"/>
              <w:bottom w:w="80" w:type="dxa"/>
              <w:right w:w="100" w:type="dxa"/>
            </w:tcMar>
            <w:vAlign w:val="center"/>
          </w:tcPr>
          <w:p w14:paraId="1CD53359"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3A1F9587"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68B83EB9"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7F4B2182" w14:textId="77777777" w:rsidR="00340712" w:rsidRDefault="00000000">
            <w:pPr>
              <w:spacing w:after="0" w:line="252" w:lineRule="auto"/>
              <w:jc w:val="left"/>
            </w:pPr>
            <w:r>
              <w:rPr>
                <w:b/>
                <w:color w:val="FFFFFF"/>
                <w:sz w:val="20"/>
              </w:rPr>
              <w:t>So that...</w:t>
            </w:r>
          </w:p>
        </w:tc>
      </w:tr>
      <w:tr w:rsidR="00340712" w14:paraId="41574E3F" w14:textId="77777777">
        <w:trPr>
          <w:cantSplit/>
        </w:trPr>
        <w:tc>
          <w:tcPr>
            <w:tcW w:w="700" w:type="dxa"/>
            <w:shd w:val="clear" w:color="auto" w:fill="FFFFFF"/>
            <w:tcMar>
              <w:top w:w="80" w:type="dxa"/>
              <w:left w:w="100" w:type="dxa"/>
              <w:bottom w:w="80" w:type="dxa"/>
              <w:right w:w="100" w:type="dxa"/>
            </w:tcMar>
            <w:vAlign w:val="center"/>
          </w:tcPr>
          <w:p w14:paraId="5251D104" w14:textId="77777777" w:rsidR="00340712" w:rsidRDefault="00000000">
            <w:pPr>
              <w:spacing w:after="0" w:line="252" w:lineRule="auto"/>
              <w:jc w:val="left"/>
            </w:pPr>
            <w:r>
              <w:rPr>
                <w:sz w:val="20"/>
              </w:rPr>
              <w:t>US-15</w:t>
            </w:r>
          </w:p>
        </w:tc>
        <w:tc>
          <w:tcPr>
            <w:tcW w:w="1800" w:type="dxa"/>
            <w:shd w:val="clear" w:color="auto" w:fill="FFFFFF"/>
            <w:tcMar>
              <w:top w:w="80" w:type="dxa"/>
              <w:left w:w="100" w:type="dxa"/>
              <w:bottom w:w="80" w:type="dxa"/>
              <w:right w:w="100" w:type="dxa"/>
            </w:tcMar>
            <w:vAlign w:val="center"/>
          </w:tcPr>
          <w:p w14:paraId="27CC5F9F" w14:textId="77777777" w:rsidR="00340712" w:rsidRDefault="00000000">
            <w:pPr>
              <w:spacing w:after="0" w:line="252" w:lineRule="auto"/>
              <w:jc w:val="left"/>
            </w:pPr>
            <w:r>
              <w:rPr>
                <w:sz w:val="20"/>
              </w:rPr>
              <w:t>facilities officer</w:t>
            </w:r>
          </w:p>
        </w:tc>
        <w:tc>
          <w:tcPr>
            <w:tcW w:w="3800" w:type="dxa"/>
            <w:shd w:val="clear" w:color="auto" w:fill="FFFFFF"/>
            <w:tcMar>
              <w:top w:w="80" w:type="dxa"/>
              <w:left w:w="100" w:type="dxa"/>
              <w:bottom w:w="80" w:type="dxa"/>
              <w:right w:w="100" w:type="dxa"/>
            </w:tcMar>
            <w:vAlign w:val="center"/>
          </w:tcPr>
          <w:p w14:paraId="667D1E77" w14:textId="77777777" w:rsidR="00340712" w:rsidRDefault="00000000">
            <w:pPr>
              <w:spacing w:after="0" w:line="252" w:lineRule="auto"/>
              <w:jc w:val="left"/>
            </w:pPr>
            <w:r>
              <w:rPr>
                <w:sz w:val="20"/>
              </w:rPr>
              <w:t>add a new campus asset with a unique asset code and a location</w:t>
            </w:r>
          </w:p>
        </w:tc>
        <w:tc>
          <w:tcPr>
            <w:tcW w:w="2726" w:type="dxa"/>
            <w:shd w:val="clear" w:color="auto" w:fill="FFFFFF"/>
            <w:tcMar>
              <w:top w:w="80" w:type="dxa"/>
              <w:left w:w="100" w:type="dxa"/>
              <w:bottom w:w="80" w:type="dxa"/>
              <w:right w:w="100" w:type="dxa"/>
            </w:tcMar>
            <w:vAlign w:val="center"/>
          </w:tcPr>
          <w:p w14:paraId="6906B4E9" w14:textId="77777777" w:rsidR="00340712" w:rsidRDefault="00000000">
            <w:pPr>
              <w:spacing w:after="0" w:line="252" w:lineRule="auto"/>
              <w:jc w:val="left"/>
            </w:pPr>
            <w:r>
              <w:rPr>
                <w:sz w:val="20"/>
              </w:rPr>
              <w:t>each item of equipment can be traced to a physical location</w:t>
            </w:r>
          </w:p>
        </w:tc>
      </w:tr>
      <w:tr w:rsidR="00340712" w14:paraId="666338A5" w14:textId="77777777">
        <w:trPr>
          <w:cantSplit/>
        </w:trPr>
        <w:tc>
          <w:tcPr>
            <w:tcW w:w="700" w:type="dxa"/>
            <w:shd w:val="clear" w:color="auto" w:fill="EAF4F5"/>
            <w:tcMar>
              <w:top w:w="80" w:type="dxa"/>
              <w:left w:w="100" w:type="dxa"/>
              <w:bottom w:w="80" w:type="dxa"/>
              <w:right w:w="100" w:type="dxa"/>
            </w:tcMar>
            <w:vAlign w:val="center"/>
          </w:tcPr>
          <w:p w14:paraId="4D61AD8A" w14:textId="77777777" w:rsidR="00340712" w:rsidRDefault="00000000">
            <w:pPr>
              <w:spacing w:after="0" w:line="252" w:lineRule="auto"/>
              <w:jc w:val="left"/>
            </w:pPr>
            <w:r>
              <w:rPr>
                <w:sz w:val="20"/>
              </w:rPr>
              <w:lastRenderedPageBreak/>
              <w:t>US-16</w:t>
            </w:r>
          </w:p>
        </w:tc>
        <w:tc>
          <w:tcPr>
            <w:tcW w:w="1800" w:type="dxa"/>
            <w:shd w:val="clear" w:color="auto" w:fill="EAF4F5"/>
            <w:tcMar>
              <w:top w:w="80" w:type="dxa"/>
              <w:left w:w="100" w:type="dxa"/>
              <w:bottom w:w="80" w:type="dxa"/>
              <w:right w:w="100" w:type="dxa"/>
            </w:tcMar>
            <w:vAlign w:val="center"/>
          </w:tcPr>
          <w:p w14:paraId="374B5B21" w14:textId="77777777" w:rsidR="00340712" w:rsidRDefault="00000000">
            <w:pPr>
              <w:spacing w:after="0" w:line="252" w:lineRule="auto"/>
              <w:jc w:val="left"/>
            </w:pPr>
            <w:r>
              <w:rPr>
                <w:sz w:val="20"/>
              </w:rPr>
              <w:t>facilities officer</w:t>
            </w:r>
          </w:p>
        </w:tc>
        <w:tc>
          <w:tcPr>
            <w:tcW w:w="3800" w:type="dxa"/>
            <w:shd w:val="clear" w:color="auto" w:fill="EAF4F5"/>
            <w:tcMar>
              <w:top w:w="80" w:type="dxa"/>
              <w:left w:w="100" w:type="dxa"/>
              <w:bottom w:w="80" w:type="dxa"/>
              <w:right w:w="100" w:type="dxa"/>
            </w:tcMar>
            <w:vAlign w:val="center"/>
          </w:tcPr>
          <w:p w14:paraId="60F3CC37" w14:textId="77777777" w:rsidR="00340712" w:rsidRDefault="00000000">
            <w:pPr>
              <w:spacing w:after="0" w:line="252" w:lineRule="auto"/>
              <w:jc w:val="left"/>
            </w:pPr>
            <w:r>
              <w:rPr>
                <w:sz w:val="20"/>
              </w:rPr>
              <w:t>see all assets along with their quantity and condition</w:t>
            </w:r>
          </w:p>
        </w:tc>
        <w:tc>
          <w:tcPr>
            <w:tcW w:w="2726" w:type="dxa"/>
            <w:shd w:val="clear" w:color="auto" w:fill="EAF4F5"/>
            <w:tcMar>
              <w:top w:w="80" w:type="dxa"/>
              <w:left w:w="100" w:type="dxa"/>
              <w:bottom w:w="80" w:type="dxa"/>
              <w:right w:w="100" w:type="dxa"/>
            </w:tcMar>
            <w:vAlign w:val="center"/>
          </w:tcPr>
          <w:p w14:paraId="03EE41E9" w14:textId="77777777" w:rsidR="00340712" w:rsidRDefault="00000000">
            <w:pPr>
              <w:spacing w:after="0" w:line="252" w:lineRule="auto"/>
              <w:jc w:val="left"/>
            </w:pPr>
            <w:r>
              <w:rPr>
                <w:sz w:val="20"/>
              </w:rPr>
              <w:t>I can plan budgets for replacement or maintenance</w:t>
            </w:r>
          </w:p>
        </w:tc>
      </w:tr>
      <w:tr w:rsidR="00340712" w14:paraId="3F8AB4AA" w14:textId="77777777">
        <w:trPr>
          <w:cantSplit/>
        </w:trPr>
        <w:tc>
          <w:tcPr>
            <w:tcW w:w="700" w:type="dxa"/>
            <w:shd w:val="clear" w:color="auto" w:fill="FFFFFF"/>
            <w:tcMar>
              <w:top w:w="80" w:type="dxa"/>
              <w:left w:w="100" w:type="dxa"/>
              <w:bottom w:w="80" w:type="dxa"/>
              <w:right w:w="100" w:type="dxa"/>
            </w:tcMar>
            <w:vAlign w:val="center"/>
          </w:tcPr>
          <w:p w14:paraId="07810A35" w14:textId="77777777" w:rsidR="00340712" w:rsidRDefault="00000000">
            <w:pPr>
              <w:spacing w:after="0" w:line="252" w:lineRule="auto"/>
              <w:jc w:val="left"/>
            </w:pPr>
            <w:r>
              <w:rPr>
                <w:sz w:val="20"/>
              </w:rPr>
              <w:t>US-17</w:t>
            </w:r>
          </w:p>
        </w:tc>
        <w:tc>
          <w:tcPr>
            <w:tcW w:w="1800" w:type="dxa"/>
            <w:shd w:val="clear" w:color="auto" w:fill="FFFFFF"/>
            <w:tcMar>
              <w:top w:w="80" w:type="dxa"/>
              <w:left w:w="100" w:type="dxa"/>
              <w:bottom w:w="80" w:type="dxa"/>
              <w:right w:w="100" w:type="dxa"/>
            </w:tcMar>
            <w:vAlign w:val="center"/>
          </w:tcPr>
          <w:p w14:paraId="7C7134D2" w14:textId="77777777" w:rsidR="00340712" w:rsidRDefault="00000000">
            <w:pPr>
              <w:spacing w:after="0" w:line="252" w:lineRule="auto"/>
              <w:jc w:val="left"/>
            </w:pPr>
            <w:r>
              <w:rPr>
                <w:sz w:val="20"/>
              </w:rPr>
              <w:t>lab in-charge</w:t>
            </w:r>
          </w:p>
        </w:tc>
        <w:tc>
          <w:tcPr>
            <w:tcW w:w="3800" w:type="dxa"/>
            <w:shd w:val="clear" w:color="auto" w:fill="FFFFFF"/>
            <w:tcMar>
              <w:top w:w="80" w:type="dxa"/>
              <w:left w:w="100" w:type="dxa"/>
              <w:bottom w:w="80" w:type="dxa"/>
              <w:right w:w="100" w:type="dxa"/>
            </w:tcMar>
            <w:vAlign w:val="center"/>
          </w:tcPr>
          <w:p w14:paraId="1E044484" w14:textId="77777777" w:rsidR="00340712" w:rsidRDefault="00000000">
            <w:pPr>
              <w:spacing w:after="0" w:line="252" w:lineRule="auto"/>
              <w:jc w:val="left"/>
            </w:pPr>
            <w:r>
              <w:rPr>
                <w:sz w:val="20"/>
              </w:rPr>
              <w:t>identify the assets flagged as “Needs Repair”</w:t>
            </w:r>
          </w:p>
        </w:tc>
        <w:tc>
          <w:tcPr>
            <w:tcW w:w="2726" w:type="dxa"/>
            <w:shd w:val="clear" w:color="auto" w:fill="FFFFFF"/>
            <w:tcMar>
              <w:top w:w="80" w:type="dxa"/>
              <w:left w:w="100" w:type="dxa"/>
              <w:bottom w:w="80" w:type="dxa"/>
              <w:right w:w="100" w:type="dxa"/>
            </w:tcMar>
            <w:vAlign w:val="center"/>
          </w:tcPr>
          <w:p w14:paraId="24C548E8" w14:textId="77777777" w:rsidR="00340712" w:rsidRDefault="00000000">
            <w:pPr>
              <w:spacing w:after="0" w:line="252" w:lineRule="auto"/>
              <w:jc w:val="left"/>
            </w:pPr>
            <w:r>
              <w:rPr>
                <w:sz w:val="20"/>
              </w:rPr>
              <w:t>I can prioritise maintenance requests</w:t>
            </w:r>
          </w:p>
        </w:tc>
      </w:tr>
    </w:tbl>
    <w:p w14:paraId="4741A311" w14:textId="77777777" w:rsidR="00340712" w:rsidRDefault="00000000">
      <w:pPr>
        <w:pStyle w:val="Heading2"/>
      </w:pPr>
      <w:r>
        <w:t>2.6 Administration Dashboard</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700"/>
        <w:gridCol w:w="1800"/>
        <w:gridCol w:w="3800"/>
        <w:gridCol w:w="2726"/>
      </w:tblGrid>
      <w:tr w:rsidR="00340712" w14:paraId="3D91AD49" w14:textId="77777777">
        <w:trPr>
          <w:cantSplit/>
          <w:tblHeader/>
        </w:trPr>
        <w:tc>
          <w:tcPr>
            <w:tcW w:w="700" w:type="dxa"/>
            <w:shd w:val="clear" w:color="auto" w:fill="0B5563"/>
            <w:tcMar>
              <w:top w:w="80" w:type="dxa"/>
              <w:left w:w="100" w:type="dxa"/>
              <w:bottom w:w="80" w:type="dxa"/>
              <w:right w:w="100" w:type="dxa"/>
            </w:tcMar>
            <w:vAlign w:val="center"/>
          </w:tcPr>
          <w:p w14:paraId="3C199DB1" w14:textId="77777777" w:rsidR="00340712" w:rsidRDefault="00000000">
            <w:pPr>
              <w:spacing w:after="0" w:line="252" w:lineRule="auto"/>
              <w:jc w:val="left"/>
            </w:pPr>
            <w:r>
              <w:rPr>
                <w:b/>
                <w:color w:val="FFFFFF"/>
                <w:sz w:val="20"/>
              </w:rPr>
              <w:t>ID</w:t>
            </w:r>
          </w:p>
        </w:tc>
        <w:tc>
          <w:tcPr>
            <w:tcW w:w="1800" w:type="dxa"/>
            <w:shd w:val="clear" w:color="auto" w:fill="0B5563"/>
            <w:tcMar>
              <w:top w:w="80" w:type="dxa"/>
              <w:left w:w="100" w:type="dxa"/>
              <w:bottom w:w="80" w:type="dxa"/>
              <w:right w:w="100" w:type="dxa"/>
            </w:tcMar>
            <w:vAlign w:val="center"/>
          </w:tcPr>
          <w:p w14:paraId="3DC352F6" w14:textId="77777777" w:rsidR="00340712" w:rsidRDefault="00000000">
            <w:pPr>
              <w:spacing w:after="0" w:line="252" w:lineRule="auto"/>
              <w:jc w:val="left"/>
            </w:pPr>
            <w:r>
              <w:rPr>
                <w:b/>
                <w:color w:val="FFFFFF"/>
                <w:sz w:val="20"/>
              </w:rPr>
              <w:t>As a...</w:t>
            </w:r>
          </w:p>
        </w:tc>
        <w:tc>
          <w:tcPr>
            <w:tcW w:w="3800" w:type="dxa"/>
            <w:shd w:val="clear" w:color="auto" w:fill="0B5563"/>
            <w:tcMar>
              <w:top w:w="80" w:type="dxa"/>
              <w:left w:w="100" w:type="dxa"/>
              <w:bottom w:w="80" w:type="dxa"/>
              <w:right w:w="100" w:type="dxa"/>
            </w:tcMar>
            <w:vAlign w:val="center"/>
          </w:tcPr>
          <w:p w14:paraId="09528209" w14:textId="77777777" w:rsidR="00340712" w:rsidRDefault="00000000">
            <w:pPr>
              <w:spacing w:after="0" w:line="252" w:lineRule="auto"/>
              <w:jc w:val="left"/>
            </w:pPr>
            <w:r>
              <w:rPr>
                <w:b/>
                <w:color w:val="FFFFFF"/>
                <w:sz w:val="20"/>
              </w:rPr>
              <w:t>I want to...</w:t>
            </w:r>
          </w:p>
        </w:tc>
        <w:tc>
          <w:tcPr>
            <w:tcW w:w="2726" w:type="dxa"/>
            <w:shd w:val="clear" w:color="auto" w:fill="0B5563"/>
            <w:tcMar>
              <w:top w:w="80" w:type="dxa"/>
              <w:left w:w="100" w:type="dxa"/>
              <w:bottom w:w="80" w:type="dxa"/>
              <w:right w:w="100" w:type="dxa"/>
            </w:tcMar>
            <w:vAlign w:val="center"/>
          </w:tcPr>
          <w:p w14:paraId="3D533E81" w14:textId="77777777" w:rsidR="00340712" w:rsidRDefault="00000000">
            <w:pPr>
              <w:spacing w:after="0" w:line="252" w:lineRule="auto"/>
              <w:jc w:val="left"/>
            </w:pPr>
            <w:r>
              <w:rPr>
                <w:b/>
                <w:color w:val="FFFFFF"/>
                <w:sz w:val="20"/>
              </w:rPr>
              <w:t>So that...</w:t>
            </w:r>
          </w:p>
        </w:tc>
      </w:tr>
      <w:tr w:rsidR="00340712" w14:paraId="64C36FDA" w14:textId="77777777">
        <w:trPr>
          <w:cantSplit/>
        </w:trPr>
        <w:tc>
          <w:tcPr>
            <w:tcW w:w="700" w:type="dxa"/>
            <w:shd w:val="clear" w:color="auto" w:fill="FFFFFF"/>
            <w:tcMar>
              <w:top w:w="80" w:type="dxa"/>
              <w:left w:w="100" w:type="dxa"/>
              <w:bottom w:w="80" w:type="dxa"/>
              <w:right w:w="100" w:type="dxa"/>
            </w:tcMar>
            <w:vAlign w:val="center"/>
          </w:tcPr>
          <w:p w14:paraId="18B19BDE" w14:textId="77777777" w:rsidR="00340712" w:rsidRDefault="00000000">
            <w:pPr>
              <w:spacing w:after="0" w:line="252" w:lineRule="auto"/>
              <w:jc w:val="left"/>
            </w:pPr>
            <w:r>
              <w:rPr>
                <w:sz w:val="20"/>
              </w:rPr>
              <w:t>US-18</w:t>
            </w:r>
          </w:p>
        </w:tc>
        <w:tc>
          <w:tcPr>
            <w:tcW w:w="1800" w:type="dxa"/>
            <w:shd w:val="clear" w:color="auto" w:fill="FFFFFF"/>
            <w:tcMar>
              <w:top w:w="80" w:type="dxa"/>
              <w:left w:w="100" w:type="dxa"/>
              <w:bottom w:w="80" w:type="dxa"/>
              <w:right w:w="100" w:type="dxa"/>
            </w:tcMar>
            <w:vAlign w:val="center"/>
          </w:tcPr>
          <w:p w14:paraId="70B55F06" w14:textId="77777777" w:rsidR="00340712" w:rsidRDefault="00000000">
            <w:pPr>
              <w:spacing w:after="0" w:line="252" w:lineRule="auto"/>
              <w:jc w:val="left"/>
            </w:pPr>
            <w:r>
              <w:rPr>
                <w:sz w:val="20"/>
              </w:rPr>
              <w:t>administrator</w:t>
            </w:r>
          </w:p>
        </w:tc>
        <w:tc>
          <w:tcPr>
            <w:tcW w:w="3800" w:type="dxa"/>
            <w:shd w:val="clear" w:color="auto" w:fill="FFFFFF"/>
            <w:tcMar>
              <w:top w:w="80" w:type="dxa"/>
              <w:left w:w="100" w:type="dxa"/>
              <w:bottom w:w="80" w:type="dxa"/>
              <w:right w:w="100" w:type="dxa"/>
            </w:tcMar>
            <w:vAlign w:val="center"/>
          </w:tcPr>
          <w:p w14:paraId="790B5F0A" w14:textId="77777777" w:rsidR="00340712" w:rsidRDefault="00000000">
            <w:pPr>
              <w:spacing w:after="0" w:line="252" w:lineRule="auto"/>
              <w:jc w:val="left"/>
            </w:pPr>
            <w:r>
              <w:rPr>
                <w:sz w:val="20"/>
              </w:rPr>
              <w:t>view a consolidated dashboard showing the student count, staff count, revenue and pending fees</w:t>
            </w:r>
          </w:p>
        </w:tc>
        <w:tc>
          <w:tcPr>
            <w:tcW w:w="2726" w:type="dxa"/>
            <w:shd w:val="clear" w:color="auto" w:fill="FFFFFF"/>
            <w:tcMar>
              <w:top w:w="80" w:type="dxa"/>
              <w:left w:w="100" w:type="dxa"/>
              <w:bottom w:w="80" w:type="dxa"/>
              <w:right w:w="100" w:type="dxa"/>
            </w:tcMar>
            <w:vAlign w:val="center"/>
          </w:tcPr>
          <w:p w14:paraId="4449F832" w14:textId="77777777" w:rsidR="00340712" w:rsidRDefault="00000000">
            <w:pPr>
              <w:spacing w:after="0" w:line="252" w:lineRule="auto"/>
              <w:jc w:val="left"/>
            </w:pPr>
            <w:r>
              <w:rPr>
                <w:sz w:val="20"/>
              </w:rPr>
              <w:t>I get a quick summary without opening each module</w:t>
            </w:r>
          </w:p>
        </w:tc>
      </w:tr>
      <w:tr w:rsidR="00340712" w14:paraId="7D729BDB" w14:textId="77777777">
        <w:trPr>
          <w:cantSplit/>
        </w:trPr>
        <w:tc>
          <w:tcPr>
            <w:tcW w:w="700" w:type="dxa"/>
            <w:shd w:val="clear" w:color="auto" w:fill="EAF4F5"/>
            <w:tcMar>
              <w:top w:w="80" w:type="dxa"/>
              <w:left w:w="100" w:type="dxa"/>
              <w:bottom w:w="80" w:type="dxa"/>
              <w:right w:w="100" w:type="dxa"/>
            </w:tcMar>
            <w:vAlign w:val="center"/>
          </w:tcPr>
          <w:p w14:paraId="38A6E84B" w14:textId="77777777" w:rsidR="00340712" w:rsidRDefault="00000000">
            <w:pPr>
              <w:spacing w:after="0" w:line="252" w:lineRule="auto"/>
              <w:jc w:val="left"/>
            </w:pPr>
            <w:r>
              <w:rPr>
                <w:sz w:val="20"/>
              </w:rPr>
              <w:t>US-19</w:t>
            </w:r>
          </w:p>
        </w:tc>
        <w:tc>
          <w:tcPr>
            <w:tcW w:w="1800" w:type="dxa"/>
            <w:shd w:val="clear" w:color="auto" w:fill="EAF4F5"/>
            <w:tcMar>
              <w:top w:w="80" w:type="dxa"/>
              <w:left w:w="100" w:type="dxa"/>
              <w:bottom w:w="80" w:type="dxa"/>
              <w:right w:w="100" w:type="dxa"/>
            </w:tcMar>
            <w:vAlign w:val="center"/>
          </w:tcPr>
          <w:p w14:paraId="762A66E0" w14:textId="77777777" w:rsidR="00340712" w:rsidRDefault="00000000">
            <w:pPr>
              <w:spacing w:after="0" w:line="252" w:lineRule="auto"/>
              <w:jc w:val="left"/>
            </w:pPr>
            <w:r>
              <w:rPr>
                <w:sz w:val="20"/>
              </w:rPr>
              <w:t>administrator</w:t>
            </w:r>
          </w:p>
        </w:tc>
        <w:tc>
          <w:tcPr>
            <w:tcW w:w="3800" w:type="dxa"/>
            <w:shd w:val="clear" w:color="auto" w:fill="EAF4F5"/>
            <w:tcMar>
              <w:top w:w="80" w:type="dxa"/>
              <w:left w:w="100" w:type="dxa"/>
              <w:bottom w:w="80" w:type="dxa"/>
              <w:right w:w="100" w:type="dxa"/>
            </w:tcMar>
            <w:vAlign w:val="center"/>
          </w:tcPr>
          <w:p w14:paraId="53B99337" w14:textId="77777777" w:rsidR="00340712" w:rsidRDefault="00000000">
            <w:pPr>
              <w:spacing w:after="0" w:line="252" w:lineRule="auto"/>
              <w:jc w:val="left"/>
            </w:pPr>
            <w:r>
              <w:rPr>
                <w:sz w:val="20"/>
              </w:rPr>
              <w:t>view the latest finance transactions on the dashboard</w:t>
            </w:r>
          </w:p>
        </w:tc>
        <w:tc>
          <w:tcPr>
            <w:tcW w:w="2726" w:type="dxa"/>
            <w:shd w:val="clear" w:color="auto" w:fill="EAF4F5"/>
            <w:tcMar>
              <w:top w:w="80" w:type="dxa"/>
              <w:left w:w="100" w:type="dxa"/>
              <w:bottom w:w="80" w:type="dxa"/>
              <w:right w:w="100" w:type="dxa"/>
            </w:tcMar>
            <w:vAlign w:val="center"/>
          </w:tcPr>
          <w:p w14:paraId="115177EE" w14:textId="77777777" w:rsidR="00340712" w:rsidRDefault="00000000">
            <w:pPr>
              <w:spacing w:after="0" w:line="252" w:lineRule="auto"/>
              <w:jc w:val="left"/>
            </w:pPr>
            <w:r>
              <w:rPr>
                <w:sz w:val="20"/>
              </w:rPr>
              <w:t>I can notice unusual activity quickly</w:t>
            </w:r>
          </w:p>
        </w:tc>
      </w:tr>
    </w:tbl>
    <w:p w14:paraId="30D21BD1" w14:textId="77777777" w:rsidR="00340712" w:rsidRDefault="00000000">
      <w:pPr>
        <w:pStyle w:val="Heading1"/>
      </w:pPr>
      <w:r>
        <w:t>3. Software Development Process Model</w:t>
      </w:r>
    </w:p>
    <w:p w14:paraId="0781F320" w14:textId="77777777" w:rsidR="00340712" w:rsidRDefault="00000000">
      <w:pPr>
        <w:pStyle w:val="Heading2"/>
      </w:pPr>
      <w:r>
        <w:t>3.1 Chosen Model: Agile (Scrum) with Incremental Module Delivery</w:t>
      </w:r>
    </w:p>
    <w:p w14:paraId="1F58D012" w14:textId="77777777" w:rsidR="00340712" w:rsidRDefault="00000000">
      <w:r>
        <w:t>The KL ERP System follows an Agile process, specifically Scrum, with each module treated as a release increment. This follows naturally from what ERP systems are: loosely coupled functional modules (Student, HR, Finance, Inventory) that share a common platform but have separate stakeholders and acceptance criteria that can be tested independently, as the user-story groupings in Section 2 show.</w:t>
      </w:r>
    </w:p>
    <w:p w14:paraId="2D32F3EB" w14:textId="77777777" w:rsidR="00340712" w:rsidRDefault="00000000">
      <w:pPr>
        <w:pStyle w:val="Heading2"/>
      </w:pPr>
      <w:r>
        <w:t>3.2 Justification</w:t>
      </w:r>
    </w:p>
    <w:p w14:paraId="16C44CC0" w14:textId="77777777" w:rsidR="00340712" w:rsidRDefault="00000000">
      <w:pPr>
        <w:pStyle w:val="ListParagraph"/>
        <w:numPr>
          <w:ilvl w:val="0"/>
          <w:numId w:val="1"/>
        </w:numPr>
        <w:spacing w:after="60" w:line="276" w:lineRule="auto"/>
        <w:jc w:val="both"/>
      </w:pPr>
      <w:r>
        <w:rPr>
          <w:b/>
        </w:rPr>
        <w:t>Modules as sprints:</w:t>
      </w:r>
      <w:r>
        <w:t xml:space="preserve"> each functional module (Student, HR, Finance, Inventory) was scoped, built and demonstrated as a self-contained two-week sprint, mirroring how a real university would introduce ERP modules gradually instead of in one “big-bang” release.</w:t>
      </w:r>
    </w:p>
    <w:p w14:paraId="03C11514" w14:textId="77777777" w:rsidR="00340712" w:rsidRDefault="00000000">
      <w:pPr>
        <w:pStyle w:val="ListParagraph"/>
        <w:numPr>
          <w:ilvl w:val="0"/>
          <w:numId w:val="1"/>
        </w:numPr>
        <w:spacing w:after="60" w:line="276" w:lineRule="auto"/>
        <w:jc w:val="both"/>
      </w:pPr>
      <w:r>
        <w:rPr>
          <w:b/>
        </w:rPr>
        <w:t>Stakeholder feedback loops:</w:t>
      </w:r>
      <w:r>
        <w:t xml:space="preserve"> registrars, HR officers and finance staff have different priorities, and sprint reviews let each group validate its own module without holding up the others.</w:t>
      </w:r>
    </w:p>
    <w:p w14:paraId="21526401" w14:textId="77777777" w:rsidR="00340712" w:rsidRDefault="00000000">
      <w:pPr>
        <w:pStyle w:val="ListParagraph"/>
        <w:numPr>
          <w:ilvl w:val="0"/>
          <w:numId w:val="1"/>
        </w:numPr>
        <w:spacing w:after="60" w:line="276" w:lineRule="auto"/>
        <w:jc w:val="both"/>
      </w:pPr>
      <w:r>
        <w:rPr>
          <w:b/>
        </w:rPr>
        <w:t>Evolving requirements:</w:t>
      </w:r>
      <w:r>
        <w:t xml:space="preserve"> fee-status categories, asset-condition labels and employee-status values are details that are realistically refined only after stakeholders see a working screen, and Agile absorbs such changes without an expensive re-specification phase.</w:t>
      </w:r>
    </w:p>
    <w:p w14:paraId="70D335A1" w14:textId="77777777" w:rsidR="00340712" w:rsidRDefault="00000000">
      <w:pPr>
        <w:pStyle w:val="ListParagraph"/>
        <w:numPr>
          <w:ilvl w:val="0"/>
          <w:numId w:val="1"/>
        </w:numPr>
        <w:spacing w:after="60" w:line="276" w:lineRule="auto"/>
        <w:jc w:val="both"/>
      </w:pPr>
      <w:r>
        <w:rPr>
          <w:b/>
        </w:rPr>
        <w:t>Early risk reduction:</w:t>
      </w:r>
      <w:r>
        <w:t xml:space="preserve"> the riskiest integration point, a shared authentication and session layer used by every module, was built first in Sprint 0, so each later module sprint could rest on a proven foundation.</w:t>
      </w:r>
    </w:p>
    <w:p w14:paraId="71BD5553" w14:textId="77777777" w:rsidR="00340712" w:rsidRDefault="00000000">
      <w:pPr>
        <w:pStyle w:val="Heading2"/>
      </w:pPr>
      <w:r>
        <w:t>3.3 Why Waterfall and Spiral Were Not Used</w:t>
      </w:r>
    </w:p>
    <w:p w14:paraId="077F4A77" w14:textId="77777777" w:rsidR="00340712" w:rsidRDefault="00000000">
      <w:r>
        <w:t>Waterfall was considered and rejected because the requirements of an ERP are seldom fully known in advance; a registrar's exact reporting needs, for instance, tend to surface only once a working student list exists. Spiral, with its heavy risk analysis in every iteration, was judged to add more process overhead than this project needs. The risk profile here (independent CRUD modules integrated behind shared authentication) is handled well by the lighter sprint cadence of Scrum.</w:t>
      </w:r>
    </w:p>
    <w:p w14:paraId="39586DB4" w14:textId="77777777" w:rsidR="00340712" w:rsidRDefault="00000000">
      <w:pPr>
        <w:pStyle w:val="Heading2"/>
      </w:pPr>
      <w:r>
        <w:lastRenderedPageBreak/>
        <w:t>3.4 Sprint Plan Followed in This Implementation</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1400"/>
        <w:gridCol w:w="3800"/>
        <w:gridCol w:w="3826"/>
      </w:tblGrid>
      <w:tr w:rsidR="00340712" w14:paraId="36B3E63A" w14:textId="77777777">
        <w:trPr>
          <w:cantSplit/>
          <w:tblHeader/>
        </w:trPr>
        <w:tc>
          <w:tcPr>
            <w:tcW w:w="1400" w:type="dxa"/>
            <w:shd w:val="clear" w:color="auto" w:fill="0B5563"/>
            <w:tcMar>
              <w:top w:w="80" w:type="dxa"/>
              <w:left w:w="100" w:type="dxa"/>
              <w:bottom w:w="80" w:type="dxa"/>
              <w:right w:w="100" w:type="dxa"/>
            </w:tcMar>
            <w:vAlign w:val="center"/>
          </w:tcPr>
          <w:p w14:paraId="10756E42" w14:textId="77777777" w:rsidR="00340712" w:rsidRDefault="00000000">
            <w:pPr>
              <w:spacing w:after="0" w:line="252" w:lineRule="auto"/>
              <w:jc w:val="left"/>
            </w:pPr>
            <w:r>
              <w:rPr>
                <w:b/>
                <w:color w:val="FFFFFF"/>
                <w:sz w:val="20"/>
              </w:rPr>
              <w:t>Sprint</w:t>
            </w:r>
          </w:p>
        </w:tc>
        <w:tc>
          <w:tcPr>
            <w:tcW w:w="3800" w:type="dxa"/>
            <w:shd w:val="clear" w:color="auto" w:fill="0B5563"/>
            <w:tcMar>
              <w:top w:w="80" w:type="dxa"/>
              <w:left w:w="100" w:type="dxa"/>
              <w:bottom w:w="80" w:type="dxa"/>
              <w:right w:w="100" w:type="dxa"/>
            </w:tcMar>
            <w:vAlign w:val="center"/>
          </w:tcPr>
          <w:p w14:paraId="0413819E" w14:textId="77777777" w:rsidR="00340712" w:rsidRDefault="00000000">
            <w:pPr>
              <w:spacing w:after="0" w:line="252" w:lineRule="auto"/>
              <w:jc w:val="left"/>
            </w:pPr>
            <w:r>
              <w:rPr>
                <w:b/>
                <w:color w:val="FFFFFF"/>
                <w:sz w:val="20"/>
              </w:rPr>
              <w:t>Scope</w:t>
            </w:r>
          </w:p>
        </w:tc>
        <w:tc>
          <w:tcPr>
            <w:tcW w:w="3826" w:type="dxa"/>
            <w:shd w:val="clear" w:color="auto" w:fill="0B5563"/>
            <w:tcMar>
              <w:top w:w="80" w:type="dxa"/>
              <w:left w:w="100" w:type="dxa"/>
              <w:bottom w:w="80" w:type="dxa"/>
              <w:right w:w="100" w:type="dxa"/>
            </w:tcMar>
            <w:vAlign w:val="center"/>
          </w:tcPr>
          <w:p w14:paraId="7B60413E" w14:textId="77777777" w:rsidR="00340712" w:rsidRDefault="00000000">
            <w:pPr>
              <w:spacing w:after="0" w:line="252" w:lineRule="auto"/>
              <w:jc w:val="left"/>
            </w:pPr>
            <w:r>
              <w:rPr>
                <w:b/>
                <w:color w:val="FFFFFF"/>
                <w:sz w:val="20"/>
              </w:rPr>
              <w:t>Key Deliverable</w:t>
            </w:r>
          </w:p>
        </w:tc>
      </w:tr>
      <w:tr w:rsidR="00340712" w14:paraId="6E6BD05F" w14:textId="77777777">
        <w:trPr>
          <w:cantSplit/>
        </w:trPr>
        <w:tc>
          <w:tcPr>
            <w:tcW w:w="1400" w:type="dxa"/>
            <w:shd w:val="clear" w:color="auto" w:fill="FFFFFF"/>
            <w:tcMar>
              <w:top w:w="80" w:type="dxa"/>
              <w:left w:w="100" w:type="dxa"/>
              <w:bottom w:w="80" w:type="dxa"/>
              <w:right w:w="100" w:type="dxa"/>
            </w:tcMar>
            <w:vAlign w:val="center"/>
          </w:tcPr>
          <w:p w14:paraId="2E941EE8" w14:textId="77777777" w:rsidR="00340712" w:rsidRDefault="00000000">
            <w:pPr>
              <w:spacing w:after="0" w:line="252" w:lineRule="auto"/>
              <w:jc w:val="left"/>
            </w:pPr>
            <w:r>
              <w:rPr>
                <w:sz w:val="20"/>
              </w:rPr>
              <w:t>Sprint 0</w:t>
            </w:r>
          </w:p>
        </w:tc>
        <w:tc>
          <w:tcPr>
            <w:tcW w:w="3800" w:type="dxa"/>
            <w:shd w:val="clear" w:color="auto" w:fill="FFFFFF"/>
            <w:tcMar>
              <w:top w:w="80" w:type="dxa"/>
              <w:left w:w="100" w:type="dxa"/>
              <w:bottom w:w="80" w:type="dxa"/>
              <w:right w:w="100" w:type="dxa"/>
            </w:tcMar>
            <w:vAlign w:val="center"/>
          </w:tcPr>
          <w:p w14:paraId="037269F9" w14:textId="77777777" w:rsidR="00340712" w:rsidRDefault="00000000">
            <w:pPr>
              <w:spacing w:after="0" w:line="252" w:lineRule="auto"/>
              <w:jc w:val="left"/>
            </w:pPr>
            <w:r>
              <w:rPr>
                <w:sz w:val="20"/>
              </w:rPr>
              <w:t>Project setup, session-based authentication, shared UI shell</w:t>
            </w:r>
          </w:p>
        </w:tc>
        <w:tc>
          <w:tcPr>
            <w:tcW w:w="3826" w:type="dxa"/>
            <w:shd w:val="clear" w:color="auto" w:fill="FFFFFF"/>
            <w:tcMar>
              <w:top w:w="80" w:type="dxa"/>
              <w:left w:w="100" w:type="dxa"/>
              <w:bottom w:w="80" w:type="dxa"/>
              <w:right w:w="100" w:type="dxa"/>
            </w:tcMar>
            <w:vAlign w:val="center"/>
          </w:tcPr>
          <w:p w14:paraId="57583811" w14:textId="77777777" w:rsidR="00340712" w:rsidRDefault="00000000">
            <w:pPr>
              <w:spacing w:after="0" w:line="252" w:lineRule="auto"/>
              <w:jc w:val="left"/>
            </w:pPr>
            <w:r>
              <w:rPr>
                <w:sz w:val="20"/>
              </w:rPr>
              <w:t>Login page and sidebar layout (US-01, US-02, US-03)</w:t>
            </w:r>
          </w:p>
        </w:tc>
      </w:tr>
      <w:tr w:rsidR="00340712" w14:paraId="08729369" w14:textId="77777777">
        <w:trPr>
          <w:cantSplit/>
        </w:trPr>
        <w:tc>
          <w:tcPr>
            <w:tcW w:w="1400" w:type="dxa"/>
            <w:shd w:val="clear" w:color="auto" w:fill="EAF4F5"/>
            <w:tcMar>
              <w:top w:w="80" w:type="dxa"/>
              <w:left w:w="100" w:type="dxa"/>
              <w:bottom w:w="80" w:type="dxa"/>
              <w:right w:w="100" w:type="dxa"/>
            </w:tcMar>
            <w:vAlign w:val="center"/>
          </w:tcPr>
          <w:p w14:paraId="3925B171" w14:textId="77777777" w:rsidR="00340712" w:rsidRDefault="00000000">
            <w:pPr>
              <w:spacing w:after="0" w:line="252" w:lineRule="auto"/>
              <w:jc w:val="left"/>
            </w:pPr>
            <w:r>
              <w:rPr>
                <w:sz w:val="20"/>
              </w:rPr>
              <w:t>Sprint 1</w:t>
            </w:r>
          </w:p>
        </w:tc>
        <w:tc>
          <w:tcPr>
            <w:tcW w:w="3800" w:type="dxa"/>
            <w:shd w:val="clear" w:color="auto" w:fill="EAF4F5"/>
            <w:tcMar>
              <w:top w:w="80" w:type="dxa"/>
              <w:left w:w="100" w:type="dxa"/>
              <w:bottom w:w="80" w:type="dxa"/>
              <w:right w:w="100" w:type="dxa"/>
            </w:tcMar>
            <w:vAlign w:val="center"/>
          </w:tcPr>
          <w:p w14:paraId="7615094D" w14:textId="77777777" w:rsidR="00340712" w:rsidRDefault="00000000">
            <w:pPr>
              <w:spacing w:after="0" w:line="252" w:lineRule="auto"/>
              <w:jc w:val="left"/>
            </w:pPr>
            <w:r>
              <w:rPr>
                <w:sz w:val="20"/>
              </w:rPr>
              <w:t>Student Module</w:t>
            </w:r>
          </w:p>
        </w:tc>
        <w:tc>
          <w:tcPr>
            <w:tcW w:w="3826" w:type="dxa"/>
            <w:shd w:val="clear" w:color="auto" w:fill="EAF4F5"/>
            <w:tcMar>
              <w:top w:w="80" w:type="dxa"/>
              <w:left w:w="100" w:type="dxa"/>
              <w:bottom w:w="80" w:type="dxa"/>
              <w:right w:w="100" w:type="dxa"/>
            </w:tcMar>
            <w:vAlign w:val="center"/>
          </w:tcPr>
          <w:p w14:paraId="2012B33B" w14:textId="77777777" w:rsidR="00340712" w:rsidRDefault="00000000">
            <w:pPr>
              <w:spacing w:after="0" w:line="252" w:lineRule="auto"/>
              <w:jc w:val="left"/>
            </w:pPr>
            <w:r>
              <w:rPr>
                <w:sz w:val="20"/>
              </w:rPr>
              <w:t>Student CRUD and fee-status badges (US-04 to US-07)</w:t>
            </w:r>
          </w:p>
        </w:tc>
      </w:tr>
      <w:tr w:rsidR="00340712" w14:paraId="2CC3004D" w14:textId="77777777">
        <w:trPr>
          <w:cantSplit/>
        </w:trPr>
        <w:tc>
          <w:tcPr>
            <w:tcW w:w="1400" w:type="dxa"/>
            <w:shd w:val="clear" w:color="auto" w:fill="FFFFFF"/>
            <w:tcMar>
              <w:top w:w="80" w:type="dxa"/>
              <w:left w:w="100" w:type="dxa"/>
              <w:bottom w:w="80" w:type="dxa"/>
              <w:right w:w="100" w:type="dxa"/>
            </w:tcMar>
            <w:vAlign w:val="center"/>
          </w:tcPr>
          <w:p w14:paraId="2E8DE6BB" w14:textId="77777777" w:rsidR="00340712" w:rsidRDefault="00000000">
            <w:pPr>
              <w:spacing w:after="0" w:line="252" w:lineRule="auto"/>
              <w:jc w:val="left"/>
            </w:pPr>
            <w:r>
              <w:rPr>
                <w:sz w:val="20"/>
              </w:rPr>
              <w:t>Sprint 2</w:t>
            </w:r>
          </w:p>
        </w:tc>
        <w:tc>
          <w:tcPr>
            <w:tcW w:w="3800" w:type="dxa"/>
            <w:shd w:val="clear" w:color="auto" w:fill="FFFFFF"/>
            <w:tcMar>
              <w:top w:w="80" w:type="dxa"/>
              <w:left w:w="100" w:type="dxa"/>
              <w:bottom w:w="80" w:type="dxa"/>
              <w:right w:w="100" w:type="dxa"/>
            </w:tcMar>
            <w:vAlign w:val="center"/>
          </w:tcPr>
          <w:p w14:paraId="14D967A2" w14:textId="77777777" w:rsidR="00340712" w:rsidRDefault="00000000">
            <w:pPr>
              <w:spacing w:after="0" w:line="252" w:lineRule="auto"/>
              <w:jc w:val="left"/>
            </w:pPr>
            <w:r>
              <w:rPr>
                <w:sz w:val="20"/>
              </w:rPr>
              <w:t>HR / Faculty Module</w:t>
            </w:r>
          </w:p>
        </w:tc>
        <w:tc>
          <w:tcPr>
            <w:tcW w:w="3826" w:type="dxa"/>
            <w:shd w:val="clear" w:color="auto" w:fill="FFFFFF"/>
            <w:tcMar>
              <w:top w:w="80" w:type="dxa"/>
              <w:left w:w="100" w:type="dxa"/>
              <w:bottom w:w="80" w:type="dxa"/>
              <w:right w:w="100" w:type="dxa"/>
            </w:tcMar>
            <w:vAlign w:val="center"/>
          </w:tcPr>
          <w:p w14:paraId="73696134" w14:textId="77777777" w:rsidR="00340712" w:rsidRDefault="00000000">
            <w:pPr>
              <w:spacing w:after="0" w:line="252" w:lineRule="auto"/>
              <w:jc w:val="left"/>
            </w:pPr>
            <w:r>
              <w:rPr>
                <w:sz w:val="20"/>
              </w:rPr>
              <w:t>Employee CRUD and status tracking (US-08 to US-10)</w:t>
            </w:r>
          </w:p>
        </w:tc>
      </w:tr>
      <w:tr w:rsidR="00340712" w14:paraId="44C4641E" w14:textId="77777777">
        <w:trPr>
          <w:cantSplit/>
        </w:trPr>
        <w:tc>
          <w:tcPr>
            <w:tcW w:w="1400" w:type="dxa"/>
            <w:shd w:val="clear" w:color="auto" w:fill="EAF4F5"/>
            <w:tcMar>
              <w:top w:w="80" w:type="dxa"/>
              <w:left w:w="100" w:type="dxa"/>
              <w:bottom w:w="80" w:type="dxa"/>
              <w:right w:w="100" w:type="dxa"/>
            </w:tcMar>
            <w:vAlign w:val="center"/>
          </w:tcPr>
          <w:p w14:paraId="4FEF5FEA" w14:textId="77777777" w:rsidR="00340712" w:rsidRDefault="00000000">
            <w:pPr>
              <w:spacing w:after="0" w:line="252" w:lineRule="auto"/>
              <w:jc w:val="left"/>
            </w:pPr>
            <w:r>
              <w:rPr>
                <w:sz w:val="20"/>
              </w:rPr>
              <w:t>Sprint 3</w:t>
            </w:r>
          </w:p>
        </w:tc>
        <w:tc>
          <w:tcPr>
            <w:tcW w:w="3800" w:type="dxa"/>
            <w:shd w:val="clear" w:color="auto" w:fill="EAF4F5"/>
            <w:tcMar>
              <w:top w:w="80" w:type="dxa"/>
              <w:left w:w="100" w:type="dxa"/>
              <w:bottom w:w="80" w:type="dxa"/>
              <w:right w:w="100" w:type="dxa"/>
            </w:tcMar>
            <w:vAlign w:val="center"/>
          </w:tcPr>
          <w:p w14:paraId="2D3F7AF6" w14:textId="77777777" w:rsidR="00340712" w:rsidRDefault="00000000">
            <w:pPr>
              <w:spacing w:after="0" w:line="252" w:lineRule="auto"/>
              <w:jc w:val="left"/>
            </w:pPr>
            <w:r>
              <w:rPr>
                <w:sz w:val="20"/>
              </w:rPr>
              <w:t>Finance Module</w:t>
            </w:r>
          </w:p>
        </w:tc>
        <w:tc>
          <w:tcPr>
            <w:tcW w:w="3826" w:type="dxa"/>
            <w:shd w:val="clear" w:color="auto" w:fill="EAF4F5"/>
            <w:tcMar>
              <w:top w:w="80" w:type="dxa"/>
              <w:left w:w="100" w:type="dxa"/>
              <w:bottom w:w="80" w:type="dxa"/>
              <w:right w:w="100" w:type="dxa"/>
            </w:tcMar>
            <w:vAlign w:val="center"/>
          </w:tcPr>
          <w:p w14:paraId="775CF8DE" w14:textId="77777777" w:rsidR="00340712" w:rsidRDefault="00000000">
            <w:pPr>
              <w:spacing w:after="0" w:line="252" w:lineRule="auto"/>
              <w:jc w:val="left"/>
            </w:pPr>
            <w:r>
              <w:rPr>
                <w:sz w:val="20"/>
              </w:rPr>
              <w:t>Transaction ledger and revenue/expense summary (US-11 to US-14)</w:t>
            </w:r>
          </w:p>
        </w:tc>
      </w:tr>
      <w:tr w:rsidR="00340712" w14:paraId="41316D78" w14:textId="77777777">
        <w:trPr>
          <w:cantSplit/>
        </w:trPr>
        <w:tc>
          <w:tcPr>
            <w:tcW w:w="1400" w:type="dxa"/>
            <w:shd w:val="clear" w:color="auto" w:fill="FFFFFF"/>
            <w:tcMar>
              <w:top w:w="80" w:type="dxa"/>
              <w:left w:w="100" w:type="dxa"/>
              <w:bottom w:w="80" w:type="dxa"/>
              <w:right w:w="100" w:type="dxa"/>
            </w:tcMar>
            <w:vAlign w:val="center"/>
          </w:tcPr>
          <w:p w14:paraId="3D41BC53" w14:textId="77777777" w:rsidR="00340712" w:rsidRDefault="00000000">
            <w:pPr>
              <w:spacing w:after="0" w:line="252" w:lineRule="auto"/>
              <w:jc w:val="left"/>
            </w:pPr>
            <w:r>
              <w:rPr>
                <w:sz w:val="20"/>
              </w:rPr>
              <w:t>Sprint 4</w:t>
            </w:r>
          </w:p>
        </w:tc>
        <w:tc>
          <w:tcPr>
            <w:tcW w:w="3800" w:type="dxa"/>
            <w:shd w:val="clear" w:color="auto" w:fill="FFFFFF"/>
            <w:tcMar>
              <w:top w:w="80" w:type="dxa"/>
              <w:left w:w="100" w:type="dxa"/>
              <w:bottom w:w="80" w:type="dxa"/>
              <w:right w:w="100" w:type="dxa"/>
            </w:tcMar>
            <w:vAlign w:val="center"/>
          </w:tcPr>
          <w:p w14:paraId="1DE2856F" w14:textId="77777777" w:rsidR="00340712" w:rsidRDefault="00000000">
            <w:pPr>
              <w:spacing w:after="0" w:line="252" w:lineRule="auto"/>
              <w:jc w:val="left"/>
            </w:pPr>
            <w:r>
              <w:rPr>
                <w:sz w:val="20"/>
              </w:rPr>
              <w:t>Inventory Module</w:t>
            </w:r>
          </w:p>
        </w:tc>
        <w:tc>
          <w:tcPr>
            <w:tcW w:w="3826" w:type="dxa"/>
            <w:shd w:val="clear" w:color="auto" w:fill="FFFFFF"/>
            <w:tcMar>
              <w:top w:w="80" w:type="dxa"/>
              <w:left w:w="100" w:type="dxa"/>
              <w:bottom w:w="80" w:type="dxa"/>
              <w:right w:w="100" w:type="dxa"/>
            </w:tcMar>
            <w:vAlign w:val="center"/>
          </w:tcPr>
          <w:p w14:paraId="1625BF87" w14:textId="77777777" w:rsidR="00340712" w:rsidRDefault="00000000">
            <w:pPr>
              <w:spacing w:after="0" w:line="252" w:lineRule="auto"/>
              <w:jc w:val="left"/>
            </w:pPr>
            <w:r>
              <w:rPr>
                <w:sz w:val="20"/>
              </w:rPr>
              <w:t>Asset register and condition tracking (US-15 to US-17)</w:t>
            </w:r>
          </w:p>
        </w:tc>
      </w:tr>
      <w:tr w:rsidR="00340712" w14:paraId="44DE2BEA" w14:textId="77777777">
        <w:trPr>
          <w:cantSplit/>
        </w:trPr>
        <w:tc>
          <w:tcPr>
            <w:tcW w:w="1400" w:type="dxa"/>
            <w:shd w:val="clear" w:color="auto" w:fill="EAF4F5"/>
            <w:tcMar>
              <w:top w:w="80" w:type="dxa"/>
              <w:left w:w="100" w:type="dxa"/>
              <w:bottom w:w="80" w:type="dxa"/>
              <w:right w:w="100" w:type="dxa"/>
            </w:tcMar>
            <w:vAlign w:val="center"/>
          </w:tcPr>
          <w:p w14:paraId="20415CC1" w14:textId="77777777" w:rsidR="00340712" w:rsidRDefault="00000000">
            <w:pPr>
              <w:spacing w:after="0" w:line="252" w:lineRule="auto"/>
              <w:jc w:val="left"/>
            </w:pPr>
            <w:r>
              <w:rPr>
                <w:sz w:val="20"/>
              </w:rPr>
              <w:t>Sprint 5</w:t>
            </w:r>
          </w:p>
        </w:tc>
        <w:tc>
          <w:tcPr>
            <w:tcW w:w="3800" w:type="dxa"/>
            <w:shd w:val="clear" w:color="auto" w:fill="EAF4F5"/>
            <w:tcMar>
              <w:top w:w="80" w:type="dxa"/>
              <w:left w:w="100" w:type="dxa"/>
              <w:bottom w:w="80" w:type="dxa"/>
              <w:right w:w="100" w:type="dxa"/>
            </w:tcMar>
            <w:vAlign w:val="center"/>
          </w:tcPr>
          <w:p w14:paraId="06900885" w14:textId="77777777" w:rsidR="00340712" w:rsidRDefault="00000000">
            <w:pPr>
              <w:spacing w:after="0" w:line="252" w:lineRule="auto"/>
              <w:jc w:val="left"/>
            </w:pPr>
            <w:r>
              <w:rPr>
                <w:sz w:val="20"/>
              </w:rPr>
              <w:t>Admin Dashboard and Integration</w:t>
            </w:r>
          </w:p>
        </w:tc>
        <w:tc>
          <w:tcPr>
            <w:tcW w:w="3826" w:type="dxa"/>
            <w:shd w:val="clear" w:color="auto" w:fill="EAF4F5"/>
            <w:tcMar>
              <w:top w:w="80" w:type="dxa"/>
              <w:left w:w="100" w:type="dxa"/>
              <w:bottom w:w="80" w:type="dxa"/>
              <w:right w:w="100" w:type="dxa"/>
            </w:tcMar>
            <w:vAlign w:val="center"/>
          </w:tcPr>
          <w:p w14:paraId="5EA396D4" w14:textId="77777777" w:rsidR="00340712" w:rsidRDefault="00000000">
            <w:pPr>
              <w:spacing w:after="0" w:line="252" w:lineRule="auto"/>
              <w:jc w:val="left"/>
            </w:pPr>
            <w:r>
              <w:rPr>
                <w:sz w:val="20"/>
              </w:rPr>
              <w:t>KPI dashboard spanning all modules (US-18, US-19)</w:t>
            </w:r>
          </w:p>
        </w:tc>
      </w:tr>
    </w:tbl>
    <w:p w14:paraId="1A47953D" w14:textId="77777777" w:rsidR="00340712" w:rsidRDefault="00000000">
      <w:pPr>
        <w:pStyle w:val="Heading1"/>
      </w:pPr>
      <w:r>
        <w:t>4. Programming Language and Tech Stack</w:t>
      </w:r>
    </w:p>
    <w:p w14:paraId="473507D9" w14:textId="77777777" w:rsidR="00340712" w:rsidRDefault="00000000">
      <w:pPr>
        <w:pStyle w:val="Heading2"/>
      </w:pPr>
      <w:r>
        <w:t>4.1 Chosen Language: JavaScript (Node.js) with Server-Side EJS Rendering</w:t>
      </w:r>
    </w:p>
    <w:p w14:paraId="587ADCA2" w14:textId="77777777" w:rsidR="00340712" w:rsidRDefault="00000000">
      <w:r>
        <w:t>JavaScript on Node.js was chosen as the main implementation language, together with Express.js as the web framework, EJS for server-rendered views and SQLite (through better-sqlite3) as the embedded relational database.</w:t>
      </w:r>
    </w:p>
    <w:p w14:paraId="7C6F13A8" w14:textId="77777777" w:rsidR="00340712" w:rsidRDefault="00000000">
      <w:pPr>
        <w:pStyle w:val="Heading2"/>
      </w:pPr>
      <w:r>
        <w:t>4.2 Justification</w:t>
      </w:r>
    </w:p>
    <w:p w14:paraId="4C5207F2" w14:textId="77777777" w:rsidR="00340712" w:rsidRDefault="00000000">
      <w:pPr>
        <w:pStyle w:val="ListParagraph"/>
        <w:numPr>
          <w:ilvl w:val="0"/>
          <w:numId w:val="1"/>
        </w:numPr>
        <w:spacing w:after="60" w:line="276" w:lineRule="auto"/>
        <w:jc w:val="both"/>
      </w:pPr>
      <w:r>
        <w:rPr>
          <w:b/>
        </w:rPr>
        <w:t>One language throughout the stack:</w:t>
      </w:r>
      <w:r>
        <w:t xml:space="preserve"> using JavaScript for both the server and the view templates removes context switching and keeps the codebase approachable for a small team, which fits the sprint-sized delivery model chosen in Section 3.</w:t>
      </w:r>
    </w:p>
    <w:p w14:paraId="0207A8C2" w14:textId="77777777" w:rsidR="00340712" w:rsidRDefault="00000000">
      <w:pPr>
        <w:pStyle w:val="ListParagraph"/>
        <w:numPr>
          <w:ilvl w:val="0"/>
          <w:numId w:val="1"/>
        </w:numPr>
        <w:spacing w:after="60" w:line="276" w:lineRule="auto"/>
        <w:jc w:val="both"/>
      </w:pPr>
      <w:r>
        <w:rPr>
          <w:b/>
        </w:rPr>
        <w:t>Asynchronous I/O:</w:t>
      </w:r>
      <w:r>
        <w:t xml:space="preserve"> the non-blocking model of Node.js suits an ERP system in which many staff members (registrar, HR, finance, facilities) send concurrent requests against shared data.</w:t>
      </w:r>
    </w:p>
    <w:p w14:paraId="7AE1C5C8" w14:textId="77777777" w:rsidR="00340712" w:rsidRDefault="00000000">
      <w:pPr>
        <w:pStyle w:val="ListParagraph"/>
        <w:numPr>
          <w:ilvl w:val="0"/>
          <w:numId w:val="1"/>
        </w:numPr>
        <w:spacing w:after="60" w:line="276" w:lineRule="auto"/>
        <w:jc w:val="both"/>
      </w:pPr>
      <w:r>
        <w:rPr>
          <w:b/>
        </w:rPr>
        <w:t>Mature ecosystem:</w:t>
      </w:r>
      <w:r>
        <w:t xml:space="preserve"> Express, EJS and better-sqlite3 are stable, widely used </w:t>
      </w:r>
      <w:proofErr w:type="spellStart"/>
      <w:r>
        <w:t>npm</w:t>
      </w:r>
      <w:proofErr w:type="spellEnd"/>
      <w:r>
        <w:t xml:space="preserve"> packages, which lowers implementation risk for a time-boxed academic project.</w:t>
      </w:r>
    </w:p>
    <w:p w14:paraId="426D8969" w14:textId="77777777" w:rsidR="00340712" w:rsidRDefault="00000000">
      <w:pPr>
        <w:pStyle w:val="ListParagraph"/>
        <w:numPr>
          <w:ilvl w:val="0"/>
          <w:numId w:val="1"/>
        </w:numPr>
        <w:spacing w:after="60" w:line="276" w:lineRule="auto"/>
        <w:jc w:val="both"/>
      </w:pPr>
      <w:r>
        <w:rPr>
          <w:b/>
        </w:rPr>
        <w:t>Server-rendered pages instead of a client-side SPA framework:</w:t>
      </w:r>
      <w:r>
        <w:t xml:space="preserve"> an ERP admin console is essentially a collection of CRUD forms and tables, so server rendering keeps each module small and avoids client-side state management and a separate API layer, which would be out of proportion for this scope.</w:t>
      </w:r>
    </w:p>
    <w:p w14:paraId="7F3D665E" w14:textId="77777777" w:rsidR="00340712" w:rsidRDefault="00000000">
      <w:pPr>
        <w:pStyle w:val="ListParagraph"/>
        <w:numPr>
          <w:ilvl w:val="0"/>
          <w:numId w:val="1"/>
        </w:numPr>
        <w:spacing w:after="60" w:line="276" w:lineRule="auto"/>
        <w:jc w:val="both"/>
      </w:pPr>
      <w:r>
        <w:rPr>
          <w:b/>
        </w:rPr>
        <w:t>Relational integrity with little operational overhead:</w:t>
      </w:r>
      <w:r>
        <w:t xml:space="preserve"> SQLite offers genuine relational storage, transactions and unique constraints (used for registration numbers, employee IDs and asset codes) without a separately hosted database server. That suits a prototype that can later be moved to PostgreSQL or MySQL with minimal code change, because the queries are written in standard SQL.</w:t>
      </w:r>
    </w:p>
    <w:p w14:paraId="718D338F" w14:textId="77777777" w:rsidR="00340712" w:rsidRDefault="00000000">
      <w:pPr>
        <w:pStyle w:val="Heading2"/>
      </w:pPr>
      <w:r>
        <w:lastRenderedPageBreak/>
        <w:t>4.3 Technology Stack Summary</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1800"/>
        <w:gridCol w:w="3200"/>
        <w:gridCol w:w="4026"/>
      </w:tblGrid>
      <w:tr w:rsidR="00340712" w14:paraId="7CD90460" w14:textId="77777777">
        <w:trPr>
          <w:cantSplit/>
          <w:tblHeader/>
        </w:trPr>
        <w:tc>
          <w:tcPr>
            <w:tcW w:w="1800" w:type="dxa"/>
            <w:shd w:val="clear" w:color="auto" w:fill="0B5563"/>
            <w:tcMar>
              <w:top w:w="80" w:type="dxa"/>
              <w:left w:w="100" w:type="dxa"/>
              <w:bottom w:w="80" w:type="dxa"/>
              <w:right w:w="100" w:type="dxa"/>
            </w:tcMar>
            <w:vAlign w:val="center"/>
          </w:tcPr>
          <w:p w14:paraId="50FFE843" w14:textId="77777777" w:rsidR="00340712" w:rsidRDefault="00000000">
            <w:pPr>
              <w:spacing w:after="0" w:line="252" w:lineRule="auto"/>
              <w:jc w:val="left"/>
            </w:pPr>
            <w:r>
              <w:rPr>
                <w:b/>
                <w:color w:val="FFFFFF"/>
                <w:sz w:val="20"/>
              </w:rPr>
              <w:t>Layer</w:t>
            </w:r>
          </w:p>
        </w:tc>
        <w:tc>
          <w:tcPr>
            <w:tcW w:w="3200" w:type="dxa"/>
            <w:shd w:val="clear" w:color="auto" w:fill="0B5563"/>
            <w:tcMar>
              <w:top w:w="80" w:type="dxa"/>
              <w:left w:w="100" w:type="dxa"/>
              <w:bottom w:w="80" w:type="dxa"/>
              <w:right w:w="100" w:type="dxa"/>
            </w:tcMar>
            <w:vAlign w:val="center"/>
          </w:tcPr>
          <w:p w14:paraId="047E412A" w14:textId="77777777" w:rsidR="00340712" w:rsidRDefault="00000000">
            <w:pPr>
              <w:spacing w:after="0" w:line="252" w:lineRule="auto"/>
              <w:jc w:val="left"/>
            </w:pPr>
            <w:r>
              <w:rPr>
                <w:b/>
                <w:color w:val="FFFFFF"/>
                <w:sz w:val="20"/>
              </w:rPr>
              <w:t>Technology</w:t>
            </w:r>
          </w:p>
        </w:tc>
        <w:tc>
          <w:tcPr>
            <w:tcW w:w="4026" w:type="dxa"/>
            <w:shd w:val="clear" w:color="auto" w:fill="0B5563"/>
            <w:tcMar>
              <w:top w:w="80" w:type="dxa"/>
              <w:left w:w="100" w:type="dxa"/>
              <w:bottom w:w="80" w:type="dxa"/>
              <w:right w:w="100" w:type="dxa"/>
            </w:tcMar>
            <w:vAlign w:val="center"/>
          </w:tcPr>
          <w:p w14:paraId="7A968E2B" w14:textId="77777777" w:rsidR="00340712" w:rsidRDefault="00000000">
            <w:pPr>
              <w:spacing w:after="0" w:line="252" w:lineRule="auto"/>
              <w:jc w:val="left"/>
            </w:pPr>
            <w:r>
              <w:rPr>
                <w:b/>
                <w:color w:val="FFFFFF"/>
                <w:sz w:val="20"/>
              </w:rPr>
              <w:t>Purpose</w:t>
            </w:r>
          </w:p>
        </w:tc>
      </w:tr>
      <w:tr w:rsidR="00340712" w14:paraId="4C359E14" w14:textId="77777777">
        <w:trPr>
          <w:cantSplit/>
        </w:trPr>
        <w:tc>
          <w:tcPr>
            <w:tcW w:w="1800" w:type="dxa"/>
            <w:shd w:val="clear" w:color="auto" w:fill="FFFFFF"/>
            <w:tcMar>
              <w:top w:w="80" w:type="dxa"/>
              <w:left w:w="100" w:type="dxa"/>
              <w:bottom w:w="80" w:type="dxa"/>
              <w:right w:w="100" w:type="dxa"/>
            </w:tcMar>
            <w:vAlign w:val="center"/>
          </w:tcPr>
          <w:p w14:paraId="2C89C15A" w14:textId="77777777" w:rsidR="00340712" w:rsidRDefault="00000000">
            <w:pPr>
              <w:spacing w:after="0" w:line="252" w:lineRule="auto"/>
              <w:jc w:val="left"/>
            </w:pPr>
            <w:r>
              <w:rPr>
                <w:sz w:val="20"/>
              </w:rPr>
              <w:t>Runtime</w:t>
            </w:r>
          </w:p>
        </w:tc>
        <w:tc>
          <w:tcPr>
            <w:tcW w:w="3200" w:type="dxa"/>
            <w:shd w:val="clear" w:color="auto" w:fill="FFFFFF"/>
            <w:tcMar>
              <w:top w:w="80" w:type="dxa"/>
              <w:left w:w="100" w:type="dxa"/>
              <w:bottom w:w="80" w:type="dxa"/>
              <w:right w:w="100" w:type="dxa"/>
            </w:tcMar>
            <w:vAlign w:val="center"/>
          </w:tcPr>
          <w:p w14:paraId="3BCB5184" w14:textId="77777777" w:rsidR="00340712" w:rsidRDefault="00000000">
            <w:pPr>
              <w:spacing w:after="0" w:line="252" w:lineRule="auto"/>
              <w:jc w:val="left"/>
            </w:pPr>
            <w:r>
              <w:rPr>
                <w:sz w:val="20"/>
              </w:rPr>
              <w:t>Node.js</w:t>
            </w:r>
          </w:p>
        </w:tc>
        <w:tc>
          <w:tcPr>
            <w:tcW w:w="4026" w:type="dxa"/>
            <w:shd w:val="clear" w:color="auto" w:fill="FFFFFF"/>
            <w:tcMar>
              <w:top w:w="80" w:type="dxa"/>
              <w:left w:w="100" w:type="dxa"/>
              <w:bottom w:w="80" w:type="dxa"/>
              <w:right w:w="100" w:type="dxa"/>
            </w:tcMar>
            <w:vAlign w:val="center"/>
          </w:tcPr>
          <w:p w14:paraId="02031B29" w14:textId="77777777" w:rsidR="00340712" w:rsidRDefault="00000000">
            <w:pPr>
              <w:spacing w:after="0" w:line="252" w:lineRule="auto"/>
              <w:jc w:val="left"/>
            </w:pPr>
            <w:r>
              <w:rPr>
                <w:sz w:val="20"/>
              </w:rPr>
              <w:t>JavaScript runtime environment on the server</w:t>
            </w:r>
          </w:p>
        </w:tc>
      </w:tr>
      <w:tr w:rsidR="00340712" w14:paraId="7A61D6EE" w14:textId="77777777">
        <w:trPr>
          <w:cantSplit/>
        </w:trPr>
        <w:tc>
          <w:tcPr>
            <w:tcW w:w="1800" w:type="dxa"/>
            <w:shd w:val="clear" w:color="auto" w:fill="EAF4F5"/>
            <w:tcMar>
              <w:top w:w="80" w:type="dxa"/>
              <w:left w:w="100" w:type="dxa"/>
              <w:bottom w:w="80" w:type="dxa"/>
              <w:right w:w="100" w:type="dxa"/>
            </w:tcMar>
            <w:vAlign w:val="center"/>
          </w:tcPr>
          <w:p w14:paraId="3FFE4939" w14:textId="77777777" w:rsidR="00340712" w:rsidRDefault="00000000">
            <w:pPr>
              <w:spacing w:after="0" w:line="252" w:lineRule="auto"/>
              <w:jc w:val="left"/>
            </w:pPr>
            <w:r>
              <w:rPr>
                <w:sz w:val="20"/>
              </w:rPr>
              <w:t>Web Framework</w:t>
            </w:r>
          </w:p>
        </w:tc>
        <w:tc>
          <w:tcPr>
            <w:tcW w:w="3200" w:type="dxa"/>
            <w:shd w:val="clear" w:color="auto" w:fill="EAF4F5"/>
            <w:tcMar>
              <w:top w:w="80" w:type="dxa"/>
              <w:left w:w="100" w:type="dxa"/>
              <w:bottom w:w="80" w:type="dxa"/>
              <w:right w:w="100" w:type="dxa"/>
            </w:tcMar>
            <w:vAlign w:val="center"/>
          </w:tcPr>
          <w:p w14:paraId="194BE607" w14:textId="77777777" w:rsidR="00340712" w:rsidRDefault="00000000">
            <w:pPr>
              <w:spacing w:after="0" w:line="252" w:lineRule="auto"/>
              <w:jc w:val="left"/>
            </w:pPr>
            <w:r>
              <w:rPr>
                <w:sz w:val="20"/>
              </w:rPr>
              <w:t>Express.js</w:t>
            </w:r>
          </w:p>
        </w:tc>
        <w:tc>
          <w:tcPr>
            <w:tcW w:w="4026" w:type="dxa"/>
            <w:shd w:val="clear" w:color="auto" w:fill="EAF4F5"/>
            <w:tcMar>
              <w:top w:w="80" w:type="dxa"/>
              <w:left w:w="100" w:type="dxa"/>
              <w:bottom w:w="80" w:type="dxa"/>
              <w:right w:w="100" w:type="dxa"/>
            </w:tcMar>
            <w:vAlign w:val="center"/>
          </w:tcPr>
          <w:p w14:paraId="0FC4579D" w14:textId="77777777" w:rsidR="00340712" w:rsidRDefault="00000000">
            <w:pPr>
              <w:spacing w:after="0" w:line="252" w:lineRule="auto"/>
              <w:jc w:val="left"/>
            </w:pPr>
            <w:r>
              <w:rPr>
                <w:sz w:val="20"/>
              </w:rPr>
              <w:t>Routing, session handling and the request/response cycle</w:t>
            </w:r>
          </w:p>
        </w:tc>
      </w:tr>
      <w:tr w:rsidR="00340712" w14:paraId="0D31B98D" w14:textId="77777777">
        <w:trPr>
          <w:cantSplit/>
        </w:trPr>
        <w:tc>
          <w:tcPr>
            <w:tcW w:w="1800" w:type="dxa"/>
            <w:shd w:val="clear" w:color="auto" w:fill="FFFFFF"/>
            <w:tcMar>
              <w:top w:w="80" w:type="dxa"/>
              <w:left w:w="100" w:type="dxa"/>
              <w:bottom w:w="80" w:type="dxa"/>
              <w:right w:w="100" w:type="dxa"/>
            </w:tcMar>
            <w:vAlign w:val="center"/>
          </w:tcPr>
          <w:p w14:paraId="167F71CF" w14:textId="77777777" w:rsidR="00340712" w:rsidRDefault="00000000">
            <w:pPr>
              <w:spacing w:after="0" w:line="252" w:lineRule="auto"/>
              <w:jc w:val="left"/>
            </w:pPr>
            <w:r>
              <w:rPr>
                <w:sz w:val="20"/>
              </w:rPr>
              <w:t>View Engine</w:t>
            </w:r>
          </w:p>
        </w:tc>
        <w:tc>
          <w:tcPr>
            <w:tcW w:w="3200" w:type="dxa"/>
            <w:shd w:val="clear" w:color="auto" w:fill="FFFFFF"/>
            <w:tcMar>
              <w:top w:w="80" w:type="dxa"/>
              <w:left w:w="100" w:type="dxa"/>
              <w:bottom w:w="80" w:type="dxa"/>
              <w:right w:w="100" w:type="dxa"/>
            </w:tcMar>
            <w:vAlign w:val="center"/>
          </w:tcPr>
          <w:p w14:paraId="323DC3BA" w14:textId="77777777" w:rsidR="00340712" w:rsidRDefault="00000000">
            <w:pPr>
              <w:spacing w:after="0" w:line="252" w:lineRule="auto"/>
              <w:jc w:val="left"/>
            </w:pPr>
            <w:r>
              <w:rPr>
                <w:sz w:val="20"/>
              </w:rPr>
              <w:t>EJS</w:t>
            </w:r>
          </w:p>
        </w:tc>
        <w:tc>
          <w:tcPr>
            <w:tcW w:w="4026" w:type="dxa"/>
            <w:shd w:val="clear" w:color="auto" w:fill="FFFFFF"/>
            <w:tcMar>
              <w:top w:w="80" w:type="dxa"/>
              <w:left w:w="100" w:type="dxa"/>
              <w:bottom w:w="80" w:type="dxa"/>
              <w:right w:w="100" w:type="dxa"/>
            </w:tcMar>
            <w:vAlign w:val="center"/>
          </w:tcPr>
          <w:p w14:paraId="068A92E3" w14:textId="77777777" w:rsidR="00340712" w:rsidRDefault="00000000">
            <w:pPr>
              <w:spacing w:after="0" w:line="252" w:lineRule="auto"/>
              <w:jc w:val="left"/>
            </w:pPr>
            <w:r>
              <w:rPr>
                <w:sz w:val="20"/>
              </w:rPr>
              <w:t>Server-side HTML templates for every module</w:t>
            </w:r>
          </w:p>
        </w:tc>
      </w:tr>
      <w:tr w:rsidR="00340712" w14:paraId="533D6220" w14:textId="77777777">
        <w:trPr>
          <w:cantSplit/>
        </w:trPr>
        <w:tc>
          <w:tcPr>
            <w:tcW w:w="1800" w:type="dxa"/>
            <w:shd w:val="clear" w:color="auto" w:fill="EAF4F5"/>
            <w:tcMar>
              <w:top w:w="80" w:type="dxa"/>
              <w:left w:w="100" w:type="dxa"/>
              <w:bottom w:w="80" w:type="dxa"/>
              <w:right w:w="100" w:type="dxa"/>
            </w:tcMar>
            <w:vAlign w:val="center"/>
          </w:tcPr>
          <w:p w14:paraId="47A81AB5" w14:textId="77777777" w:rsidR="00340712" w:rsidRDefault="00000000">
            <w:pPr>
              <w:spacing w:after="0" w:line="252" w:lineRule="auto"/>
              <w:jc w:val="left"/>
            </w:pPr>
            <w:r>
              <w:rPr>
                <w:sz w:val="20"/>
              </w:rPr>
              <w:t>Database</w:t>
            </w:r>
          </w:p>
        </w:tc>
        <w:tc>
          <w:tcPr>
            <w:tcW w:w="3200" w:type="dxa"/>
            <w:shd w:val="clear" w:color="auto" w:fill="EAF4F5"/>
            <w:tcMar>
              <w:top w:w="80" w:type="dxa"/>
              <w:left w:w="100" w:type="dxa"/>
              <w:bottom w:w="80" w:type="dxa"/>
              <w:right w:w="100" w:type="dxa"/>
            </w:tcMar>
            <w:vAlign w:val="center"/>
          </w:tcPr>
          <w:p w14:paraId="17156C58" w14:textId="77777777" w:rsidR="00340712" w:rsidRDefault="00000000">
            <w:pPr>
              <w:spacing w:after="0" w:line="252" w:lineRule="auto"/>
              <w:jc w:val="left"/>
            </w:pPr>
            <w:r>
              <w:rPr>
                <w:sz w:val="20"/>
              </w:rPr>
              <w:t>SQLite (better-sqlite3)</w:t>
            </w:r>
          </w:p>
        </w:tc>
        <w:tc>
          <w:tcPr>
            <w:tcW w:w="4026" w:type="dxa"/>
            <w:shd w:val="clear" w:color="auto" w:fill="EAF4F5"/>
            <w:tcMar>
              <w:top w:w="80" w:type="dxa"/>
              <w:left w:w="100" w:type="dxa"/>
              <w:bottom w:w="80" w:type="dxa"/>
              <w:right w:w="100" w:type="dxa"/>
            </w:tcMar>
            <w:vAlign w:val="center"/>
          </w:tcPr>
          <w:p w14:paraId="2BEA3699" w14:textId="77777777" w:rsidR="00340712" w:rsidRDefault="00000000">
            <w:pPr>
              <w:spacing w:after="0" w:line="252" w:lineRule="auto"/>
              <w:jc w:val="left"/>
            </w:pPr>
            <w:r>
              <w:rPr>
                <w:sz w:val="20"/>
              </w:rPr>
              <w:t>Persistent relational storage for students, employees, finance and inventory</w:t>
            </w:r>
          </w:p>
        </w:tc>
      </w:tr>
      <w:tr w:rsidR="00340712" w14:paraId="29206B82" w14:textId="77777777">
        <w:trPr>
          <w:cantSplit/>
        </w:trPr>
        <w:tc>
          <w:tcPr>
            <w:tcW w:w="1800" w:type="dxa"/>
            <w:shd w:val="clear" w:color="auto" w:fill="FFFFFF"/>
            <w:tcMar>
              <w:top w:w="80" w:type="dxa"/>
              <w:left w:w="100" w:type="dxa"/>
              <w:bottom w:w="80" w:type="dxa"/>
              <w:right w:w="100" w:type="dxa"/>
            </w:tcMar>
            <w:vAlign w:val="center"/>
          </w:tcPr>
          <w:p w14:paraId="74EA3798" w14:textId="77777777" w:rsidR="00340712" w:rsidRDefault="00000000">
            <w:pPr>
              <w:spacing w:after="0" w:line="252" w:lineRule="auto"/>
              <w:jc w:val="left"/>
            </w:pPr>
            <w:r>
              <w:rPr>
                <w:sz w:val="20"/>
              </w:rPr>
              <w:t>Auth</w:t>
            </w:r>
          </w:p>
        </w:tc>
        <w:tc>
          <w:tcPr>
            <w:tcW w:w="3200" w:type="dxa"/>
            <w:shd w:val="clear" w:color="auto" w:fill="FFFFFF"/>
            <w:tcMar>
              <w:top w:w="80" w:type="dxa"/>
              <w:left w:w="100" w:type="dxa"/>
              <w:bottom w:w="80" w:type="dxa"/>
              <w:right w:w="100" w:type="dxa"/>
            </w:tcMar>
            <w:vAlign w:val="center"/>
          </w:tcPr>
          <w:p w14:paraId="5863B77B" w14:textId="77777777" w:rsidR="00340712" w:rsidRDefault="00000000">
            <w:pPr>
              <w:spacing w:after="0" w:line="252" w:lineRule="auto"/>
              <w:jc w:val="left"/>
            </w:pPr>
            <w:r>
              <w:rPr>
                <w:sz w:val="20"/>
              </w:rPr>
              <w:t>express-session</w:t>
            </w:r>
          </w:p>
        </w:tc>
        <w:tc>
          <w:tcPr>
            <w:tcW w:w="4026" w:type="dxa"/>
            <w:shd w:val="clear" w:color="auto" w:fill="FFFFFF"/>
            <w:tcMar>
              <w:top w:w="80" w:type="dxa"/>
              <w:left w:w="100" w:type="dxa"/>
              <w:bottom w:w="80" w:type="dxa"/>
              <w:right w:w="100" w:type="dxa"/>
            </w:tcMar>
            <w:vAlign w:val="center"/>
          </w:tcPr>
          <w:p w14:paraId="0482CDDE" w14:textId="77777777" w:rsidR="00340712" w:rsidRDefault="00000000">
            <w:pPr>
              <w:spacing w:after="0" w:line="252" w:lineRule="auto"/>
              <w:jc w:val="left"/>
            </w:pPr>
            <w:r>
              <w:rPr>
                <w:sz w:val="20"/>
              </w:rPr>
              <w:t>Server-side session cookies that hold the login state</w:t>
            </w:r>
          </w:p>
        </w:tc>
      </w:tr>
      <w:tr w:rsidR="00340712" w14:paraId="04357127" w14:textId="77777777">
        <w:trPr>
          <w:cantSplit/>
        </w:trPr>
        <w:tc>
          <w:tcPr>
            <w:tcW w:w="1800" w:type="dxa"/>
            <w:shd w:val="clear" w:color="auto" w:fill="EAF4F5"/>
            <w:tcMar>
              <w:top w:w="80" w:type="dxa"/>
              <w:left w:w="100" w:type="dxa"/>
              <w:bottom w:w="80" w:type="dxa"/>
              <w:right w:w="100" w:type="dxa"/>
            </w:tcMar>
            <w:vAlign w:val="center"/>
          </w:tcPr>
          <w:p w14:paraId="5BC913FF" w14:textId="77777777" w:rsidR="00340712" w:rsidRDefault="00000000">
            <w:pPr>
              <w:spacing w:after="0" w:line="252" w:lineRule="auto"/>
              <w:jc w:val="left"/>
            </w:pPr>
            <w:r>
              <w:rPr>
                <w:sz w:val="20"/>
              </w:rPr>
              <w:t>Styling</w:t>
            </w:r>
          </w:p>
        </w:tc>
        <w:tc>
          <w:tcPr>
            <w:tcW w:w="3200" w:type="dxa"/>
            <w:shd w:val="clear" w:color="auto" w:fill="EAF4F5"/>
            <w:tcMar>
              <w:top w:w="80" w:type="dxa"/>
              <w:left w:w="100" w:type="dxa"/>
              <w:bottom w:w="80" w:type="dxa"/>
              <w:right w:w="100" w:type="dxa"/>
            </w:tcMar>
            <w:vAlign w:val="center"/>
          </w:tcPr>
          <w:p w14:paraId="4C10F933" w14:textId="77777777" w:rsidR="00340712" w:rsidRDefault="00000000">
            <w:pPr>
              <w:spacing w:after="0" w:line="252" w:lineRule="auto"/>
              <w:jc w:val="left"/>
            </w:pPr>
            <w:r>
              <w:rPr>
                <w:sz w:val="20"/>
              </w:rPr>
              <w:t>Hand-written CSS (CSS variables)</w:t>
            </w:r>
          </w:p>
        </w:tc>
        <w:tc>
          <w:tcPr>
            <w:tcW w:w="4026" w:type="dxa"/>
            <w:shd w:val="clear" w:color="auto" w:fill="EAF4F5"/>
            <w:tcMar>
              <w:top w:w="80" w:type="dxa"/>
              <w:left w:w="100" w:type="dxa"/>
              <w:bottom w:w="80" w:type="dxa"/>
              <w:right w:w="100" w:type="dxa"/>
            </w:tcMar>
            <w:vAlign w:val="center"/>
          </w:tcPr>
          <w:p w14:paraId="4234F205" w14:textId="77777777" w:rsidR="00340712" w:rsidRDefault="00000000">
            <w:pPr>
              <w:spacing w:after="0" w:line="252" w:lineRule="auto"/>
              <w:jc w:val="left"/>
            </w:pPr>
            <w:r>
              <w:rPr>
                <w:sz w:val="20"/>
              </w:rPr>
              <w:t>A consistent navy/blue ERP look across all modules</w:t>
            </w:r>
          </w:p>
        </w:tc>
      </w:tr>
    </w:tbl>
    <w:p w14:paraId="114295A6" w14:textId="77777777" w:rsidR="00340712" w:rsidRDefault="00000000">
      <w:pPr>
        <w:pStyle w:val="Heading1"/>
      </w:pPr>
      <w:r>
        <w:t>5. Overview of the System Architecture</w:t>
      </w:r>
    </w:p>
    <w:p w14:paraId="4273C8C9" w14:textId="77777777" w:rsidR="00340712" w:rsidRDefault="00000000">
      <w:r>
        <w:t>The system uses a classic three-tier architecture, which suits a server-rendered CRUD application:</w:t>
      </w:r>
    </w:p>
    <w:p w14:paraId="6EEAABCC" w14:textId="77777777" w:rsidR="00340712" w:rsidRDefault="00000000">
      <w:pPr>
        <w:pStyle w:val="ListParagraph"/>
        <w:numPr>
          <w:ilvl w:val="0"/>
          <w:numId w:val="1"/>
        </w:numPr>
        <w:spacing w:after="60" w:line="276" w:lineRule="auto"/>
        <w:jc w:val="both"/>
      </w:pPr>
      <w:r>
        <w:rPr>
          <w:b/>
        </w:rPr>
        <w:t>Presentation tier:</w:t>
      </w:r>
      <w:r>
        <w:t xml:space="preserve"> EJS templates rendered for each module (login, dashboard, students, hr, finance, inventory), all sharing one sidebar/</w:t>
      </w:r>
      <w:proofErr w:type="spellStart"/>
      <w:r>
        <w:t>topbar</w:t>
      </w:r>
      <w:proofErr w:type="spellEnd"/>
      <w:r>
        <w:t xml:space="preserve"> layout partial for a uniform look.</w:t>
      </w:r>
    </w:p>
    <w:p w14:paraId="3BCD96B6" w14:textId="77777777" w:rsidR="00340712" w:rsidRDefault="00000000">
      <w:pPr>
        <w:pStyle w:val="ListParagraph"/>
        <w:numPr>
          <w:ilvl w:val="0"/>
          <w:numId w:val="1"/>
        </w:numPr>
        <w:spacing w:after="60" w:line="276" w:lineRule="auto"/>
        <w:jc w:val="both"/>
      </w:pPr>
      <w:r>
        <w:rPr>
          <w:b/>
        </w:rPr>
        <w:t>Application tier:</w:t>
      </w:r>
      <w:r>
        <w:t xml:space="preserve"> Express route handlers provide one GET (list/view) and one POST (create) route per module, and a shared </w:t>
      </w:r>
      <w:proofErr w:type="spellStart"/>
      <w:r>
        <w:rPr>
          <w:rFonts w:ascii="Consolas" w:eastAsia="Consolas" w:hAnsi="Consolas" w:cs="Consolas"/>
          <w:color w:val="8A2442"/>
          <w:sz w:val="20"/>
          <w:shd w:val="clear" w:color="auto" w:fill="EEF3F4"/>
        </w:rPr>
        <w:t>requireAuth</w:t>
      </w:r>
      <w:proofErr w:type="spellEnd"/>
      <w:r>
        <w:t xml:space="preserve"> middleware protects every module route using the session cookie set at login.</w:t>
      </w:r>
    </w:p>
    <w:p w14:paraId="591BA9A5" w14:textId="77777777" w:rsidR="00340712" w:rsidRDefault="00000000">
      <w:pPr>
        <w:pStyle w:val="ListParagraph"/>
        <w:numPr>
          <w:ilvl w:val="0"/>
          <w:numId w:val="1"/>
        </w:numPr>
        <w:spacing w:after="60" w:line="276" w:lineRule="auto"/>
        <w:jc w:val="both"/>
      </w:pPr>
      <w:r>
        <w:rPr>
          <w:b/>
        </w:rPr>
        <w:t>Data tier:</w:t>
      </w:r>
      <w:r>
        <w:t xml:space="preserve"> the SQLite tables users, students, employees, finance and inventory, each with a unique business key (username, </w:t>
      </w:r>
      <w:proofErr w:type="spellStart"/>
      <w:r>
        <w:t>reg_no</w:t>
      </w:r>
      <w:proofErr w:type="spellEnd"/>
      <w:r>
        <w:t xml:space="preserve">, </w:t>
      </w:r>
      <w:proofErr w:type="spellStart"/>
      <w:r>
        <w:t>emp_id</w:t>
      </w:r>
      <w:proofErr w:type="spellEnd"/>
      <w:r>
        <w:t xml:space="preserve">, </w:t>
      </w:r>
      <w:proofErr w:type="spellStart"/>
      <w:r>
        <w:t>asset_code</w:t>
      </w:r>
      <w:proofErr w:type="spellEnd"/>
      <w:r>
        <w:t>) enforced by the database to prevent duplicate records.</w:t>
      </w:r>
    </w:p>
    <w:p w14:paraId="1547FD81" w14:textId="77777777" w:rsidR="00340712" w:rsidRDefault="00000000">
      <w:r>
        <w:t>This layout keeps the route, query and view of each module together and independently deployable within a sprint, which directly supports the incremental delivery model chosen in Section 3.</w:t>
      </w:r>
    </w:p>
    <w:p w14:paraId="05D4FA2F" w14:textId="77777777" w:rsidR="00340712" w:rsidRDefault="00000000">
      <w:pPr>
        <w:pStyle w:val="Heading1"/>
      </w:pPr>
      <w:r>
        <w:t>6. Implementation, Step by Step</w:t>
      </w:r>
    </w:p>
    <w:p w14:paraId="568E9904" w14:textId="77777777" w:rsidR="00340712" w:rsidRDefault="00000000">
      <w:r>
        <w:t xml:space="preserve">The steps below walk through the working KL ERP application exactly as it was built and run for this case study. The screenshots were captured from the live application (SQLite-backed and session-authenticated) and are not static </w:t>
      </w:r>
      <w:proofErr w:type="spellStart"/>
      <w:r>
        <w:t>mockups</w:t>
      </w:r>
      <w:proofErr w:type="spellEnd"/>
      <w:r>
        <w:t>.</w:t>
      </w:r>
    </w:p>
    <w:p w14:paraId="37911448" w14:textId="77777777" w:rsidR="00340712" w:rsidRDefault="00000000">
      <w:pPr>
        <w:pStyle w:val="Heading2"/>
      </w:pPr>
      <w:r>
        <w:t>Step 1 — Authentication</w:t>
      </w:r>
    </w:p>
    <w:p w14:paraId="53C3E23A" w14:textId="77777777" w:rsidR="00340712" w:rsidRDefault="00000000">
      <w:r>
        <w:t>The entry point is a login screen backed by the users table. Credentials are checked against the database, and a server-side session is created when they are valid (US-01, US-02, US-03).</w:t>
      </w:r>
    </w:p>
    <w:p w14:paraId="1CCA9D45" w14:textId="77777777" w:rsidR="00340712" w:rsidRDefault="00000000">
      <w:pPr>
        <w:spacing w:before="80" w:after="200" w:line="240" w:lineRule="auto"/>
        <w:jc w:val="center"/>
      </w:pPr>
      <w:r>
        <w:rPr>
          <w:noProof/>
        </w:rPr>
        <w:lastRenderedPageBreak/>
        <w:drawing>
          <wp:inline distT="0" distB="0" distL="0" distR="0" wp14:anchorId="7726F7E1" wp14:editId="2D00780A">
            <wp:extent cx="5715000"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04950"/>
                    </a:xfrm>
                    <a:prstGeom prst="rect">
                      <a:avLst/>
                    </a:prstGeom>
                  </pic:spPr>
                </pic:pic>
              </a:graphicData>
            </a:graphic>
          </wp:inline>
        </w:drawing>
      </w:r>
    </w:p>
    <w:p w14:paraId="24001D82" w14:textId="77777777" w:rsidR="00340712" w:rsidRDefault="00000000">
      <w:pPr>
        <w:spacing w:after="240"/>
        <w:jc w:val="center"/>
      </w:pPr>
      <w:r>
        <w:rPr>
          <w:i/>
          <w:color w:val="5B6B70"/>
          <w:sz w:val="19"/>
        </w:rPr>
        <w:t>Figure 1. Login screen of the KL ERP.</w:t>
      </w:r>
    </w:p>
    <w:p w14:paraId="3378DBF8" w14:textId="77777777" w:rsidR="00340712" w:rsidRDefault="00000000">
      <w:pPr>
        <w:pStyle w:val="Heading2"/>
      </w:pPr>
      <w:r>
        <w:t>Step 2 — Administration Dashboard</w:t>
      </w:r>
    </w:p>
    <w:p w14:paraId="3E9B8778" w14:textId="77777777" w:rsidR="00340712" w:rsidRDefault="00000000">
      <w:r>
        <w:t>Once logged in, the administrator arrives at a consolidated dashboard that pulls live figures from all four modules: total students, active staff, fee revenue collected and accounts with pending fees. It also lists the five most recent finance transactions and a campus-wide snapshot (US-18, US-19). Every figure is computed live with SQL aggregate queries (COUNT, SUM) against the current database state and is not hard-coded.</w:t>
      </w:r>
    </w:p>
    <w:p w14:paraId="6FA8E048" w14:textId="77777777" w:rsidR="00340712" w:rsidRDefault="00000000">
      <w:pPr>
        <w:spacing w:before="80" w:after="200" w:line="240" w:lineRule="auto"/>
        <w:jc w:val="center"/>
      </w:pPr>
      <w:r>
        <w:rPr>
          <w:noProof/>
        </w:rPr>
        <w:drawing>
          <wp:inline distT="0" distB="0" distL="0" distR="0" wp14:anchorId="0609D082" wp14:editId="4190B988">
            <wp:extent cx="5715000" cy="4495800"/>
            <wp:effectExtent l="0" t="0" r="0" b="0"/>
            <wp:docPr id="769011982" name="Picture 76901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95800"/>
                    </a:xfrm>
                    <a:prstGeom prst="rect">
                      <a:avLst/>
                    </a:prstGeom>
                  </pic:spPr>
                </pic:pic>
              </a:graphicData>
            </a:graphic>
          </wp:inline>
        </w:drawing>
      </w:r>
    </w:p>
    <w:p w14:paraId="3CB11441" w14:textId="77777777" w:rsidR="00340712" w:rsidRDefault="00000000">
      <w:pPr>
        <w:spacing w:after="240"/>
        <w:jc w:val="center"/>
      </w:pPr>
      <w:r>
        <w:rPr>
          <w:i/>
          <w:color w:val="5B6B70"/>
          <w:sz w:val="19"/>
        </w:rPr>
        <w:t>Figure 2. The consolidated administration dashboard.</w:t>
      </w:r>
    </w:p>
    <w:p w14:paraId="7062E33E" w14:textId="77777777" w:rsidR="00340712" w:rsidRDefault="00000000">
      <w:pPr>
        <w:pStyle w:val="Heading2"/>
      </w:pPr>
      <w:r>
        <w:lastRenderedPageBreak/>
        <w:t>Step 3 — Student Module</w:t>
      </w:r>
    </w:p>
    <w:p w14:paraId="1CB4B55D" w14:textId="77777777" w:rsidR="00340712" w:rsidRDefault="00000000">
      <w:r>
        <w:t>The Student module covers US-04 to US-07. An “Add New Student” form posts to the /students route, which runs a parameterized INSERT into the students table and then redirects to the list so that the new record shows up immediately. The screenshot below was taken after a new student record (KL22CS099) was submitted through the running application; the record sits at the top of the table, confirming that the create-then-list flow works end to end.</w:t>
      </w:r>
    </w:p>
    <w:p w14:paraId="5B9E83BB" w14:textId="77777777" w:rsidR="00340712" w:rsidRDefault="00000000">
      <w:pPr>
        <w:spacing w:before="80" w:after="200" w:line="240" w:lineRule="auto"/>
        <w:jc w:val="center"/>
      </w:pPr>
      <w:r>
        <w:rPr>
          <w:noProof/>
        </w:rPr>
        <w:drawing>
          <wp:inline distT="0" distB="0" distL="0" distR="0" wp14:anchorId="682A79FC" wp14:editId="4096A1BF">
            <wp:extent cx="5715000" cy="3924300"/>
            <wp:effectExtent l="0" t="0" r="0" b="0"/>
            <wp:docPr id="647395358" name="Picture 64739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24300"/>
                    </a:xfrm>
                    <a:prstGeom prst="rect">
                      <a:avLst/>
                    </a:prstGeom>
                  </pic:spPr>
                </pic:pic>
              </a:graphicData>
            </a:graphic>
          </wp:inline>
        </w:drawing>
      </w:r>
    </w:p>
    <w:p w14:paraId="6B3079B1" w14:textId="77777777" w:rsidR="00340712" w:rsidRDefault="00000000">
      <w:pPr>
        <w:spacing w:after="240"/>
        <w:jc w:val="center"/>
      </w:pPr>
      <w:r>
        <w:rPr>
          <w:i/>
          <w:color w:val="5B6B70"/>
          <w:sz w:val="19"/>
        </w:rPr>
        <w:t>Figure 3. Student module: add form and live student list, including a record just created through the form.</w:t>
      </w:r>
    </w:p>
    <w:p w14:paraId="3DB9768F" w14:textId="77777777" w:rsidR="00340712" w:rsidRDefault="00000000">
      <w:pPr>
        <w:pStyle w:val="Heading2"/>
      </w:pPr>
      <w:r>
        <w:t>Step 4 — HR / Faculty Module</w:t>
      </w:r>
    </w:p>
    <w:p w14:paraId="0F061E26" w14:textId="77777777" w:rsidR="00340712" w:rsidRDefault="00000000">
      <w:r>
        <w:t>The HR module (US-08 to US-10) follows the same structure as the Student module: an add-employee form and a live-queried employee table with a status badge (Active / On Leave / Retired). Reusing the same list-plus-form pattern across modules was a deliberate architectural decision that sped up every later sprint.</w:t>
      </w:r>
    </w:p>
    <w:p w14:paraId="78BF553E" w14:textId="77777777" w:rsidR="00340712" w:rsidRDefault="00000000">
      <w:pPr>
        <w:spacing w:before="80" w:after="200" w:line="240" w:lineRule="auto"/>
        <w:jc w:val="center"/>
      </w:pPr>
      <w:r>
        <w:rPr>
          <w:noProof/>
        </w:rPr>
        <w:lastRenderedPageBreak/>
        <w:drawing>
          <wp:inline distT="0" distB="0" distL="0" distR="0" wp14:anchorId="6DC7F71F" wp14:editId="2B605F31">
            <wp:extent cx="5715000" cy="3819525"/>
            <wp:effectExtent l="0" t="0" r="0" b="0"/>
            <wp:docPr id="1464470531" name="Picture 146447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9525"/>
                    </a:xfrm>
                    <a:prstGeom prst="rect">
                      <a:avLst/>
                    </a:prstGeom>
                  </pic:spPr>
                </pic:pic>
              </a:graphicData>
            </a:graphic>
          </wp:inline>
        </w:drawing>
      </w:r>
    </w:p>
    <w:p w14:paraId="5F3629A0" w14:textId="77777777" w:rsidR="00340712" w:rsidRDefault="00000000">
      <w:pPr>
        <w:spacing w:after="240"/>
        <w:jc w:val="center"/>
      </w:pPr>
      <w:r>
        <w:rPr>
          <w:i/>
          <w:color w:val="5B6B70"/>
          <w:sz w:val="19"/>
        </w:rPr>
        <w:t>Figure 4. HR / Faculty module showing a newly added faculty record.</w:t>
      </w:r>
    </w:p>
    <w:p w14:paraId="3BE7D3F0" w14:textId="77777777" w:rsidR="00340712" w:rsidRDefault="00000000">
      <w:pPr>
        <w:pStyle w:val="Heading2"/>
      </w:pPr>
      <w:r>
        <w:t>Step 5 — Finance Module</w:t>
      </w:r>
    </w:p>
    <w:p w14:paraId="47BA7ED8" w14:textId="77777777" w:rsidR="00340712" w:rsidRDefault="00000000">
      <w:r>
        <w:t xml:space="preserve">The Finance module (US-11 to US-14) is the most business-critical one. It keeps a single finance table that records fee payments, salaries and expenses as typed transactions. The revenue and expense totals at the top of the page come from conditional SQL aggregates (SUM ... WHERE </w:t>
      </w:r>
      <w:proofErr w:type="spellStart"/>
      <w:r>
        <w:t>txn_type</w:t>
      </w:r>
      <w:proofErr w:type="spellEnd"/>
      <w:r>
        <w:t xml:space="preserve"> IN (...)), and the net position is coloured green or red according to its sign.</w:t>
      </w:r>
    </w:p>
    <w:p w14:paraId="58A10A72" w14:textId="77777777" w:rsidR="00340712" w:rsidRDefault="00000000">
      <w:pPr>
        <w:spacing w:before="80" w:after="200" w:line="240" w:lineRule="auto"/>
        <w:jc w:val="center"/>
      </w:pPr>
      <w:r>
        <w:rPr>
          <w:noProof/>
        </w:rPr>
        <w:lastRenderedPageBreak/>
        <w:drawing>
          <wp:inline distT="0" distB="0" distL="0" distR="0" wp14:anchorId="2B30A941" wp14:editId="04D9DCE9">
            <wp:extent cx="5715000" cy="4724400"/>
            <wp:effectExtent l="0" t="0" r="0" b="0"/>
            <wp:docPr id="1817322759" name="Picture 181732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724400"/>
                    </a:xfrm>
                    <a:prstGeom prst="rect">
                      <a:avLst/>
                    </a:prstGeom>
                  </pic:spPr>
                </pic:pic>
              </a:graphicData>
            </a:graphic>
          </wp:inline>
        </w:drawing>
      </w:r>
    </w:p>
    <w:p w14:paraId="351A996C" w14:textId="77777777" w:rsidR="00340712" w:rsidRDefault="00000000">
      <w:pPr>
        <w:spacing w:after="240"/>
        <w:jc w:val="center"/>
      </w:pPr>
      <w:r>
        <w:rPr>
          <w:i/>
          <w:color w:val="5B6B70"/>
          <w:sz w:val="19"/>
        </w:rPr>
        <w:t>Figure 5. Finance module: revenue/expense summary and transaction ledger.</w:t>
      </w:r>
    </w:p>
    <w:p w14:paraId="587C8E30" w14:textId="77777777" w:rsidR="00340712" w:rsidRDefault="00000000">
      <w:pPr>
        <w:pStyle w:val="Heading2"/>
      </w:pPr>
      <w:r>
        <w:t>Step 6 — Inventory Module</w:t>
      </w:r>
    </w:p>
    <w:p w14:paraId="3D67ABFE" w14:textId="77777777" w:rsidR="00340712" w:rsidRDefault="00000000">
      <w:r>
        <w:t>The Inventory module (US-15 to US-17) tracks campus assets by category, quantity, location and condition. Condition is colour-coded (Good / Fair / Needs Repair), so facilities staff can triage maintenance priorities visually from the list, which satisfies US-17.</w:t>
      </w:r>
    </w:p>
    <w:p w14:paraId="4D3DFFF9" w14:textId="77777777" w:rsidR="00340712" w:rsidRDefault="00000000">
      <w:pPr>
        <w:spacing w:before="80" w:after="200" w:line="240" w:lineRule="auto"/>
        <w:jc w:val="center"/>
      </w:pPr>
      <w:r>
        <w:rPr>
          <w:noProof/>
        </w:rPr>
        <w:lastRenderedPageBreak/>
        <w:drawing>
          <wp:inline distT="0" distB="0" distL="0" distR="0" wp14:anchorId="34FC9642" wp14:editId="591D43FB">
            <wp:extent cx="5715000" cy="3819525"/>
            <wp:effectExtent l="0" t="0" r="0" b="0"/>
            <wp:docPr id="740582333" name="Picture 74058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9525"/>
                    </a:xfrm>
                    <a:prstGeom prst="rect">
                      <a:avLst/>
                    </a:prstGeom>
                  </pic:spPr>
                </pic:pic>
              </a:graphicData>
            </a:graphic>
          </wp:inline>
        </w:drawing>
      </w:r>
    </w:p>
    <w:p w14:paraId="5E91BEFC" w14:textId="77777777" w:rsidR="00340712" w:rsidRDefault="00000000">
      <w:pPr>
        <w:spacing w:after="240"/>
        <w:jc w:val="center"/>
      </w:pPr>
      <w:r>
        <w:rPr>
          <w:i/>
          <w:color w:val="5B6B70"/>
          <w:sz w:val="19"/>
        </w:rPr>
        <w:t>Figure 6. Inventory module: asset register with condition tracking.</w:t>
      </w:r>
    </w:p>
    <w:p w14:paraId="1858A6FC" w14:textId="77777777" w:rsidR="00340712" w:rsidRDefault="00000000">
      <w:pPr>
        <w:pStyle w:val="Heading2"/>
      </w:pPr>
      <w:r>
        <w:t>Implementation Notes</w:t>
      </w:r>
    </w:p>
    <w:p w14:paraId="1C0AD86E" w14:textId="77777777" w:rsidR="00340712" w:rsidRDefault="00000000">
      <w:pPr>
        <w:pStyle w:val="ListParagraph"/>
        <w:numPr>
          <w:ilvl w:val="0"/>
          <w:numId w:val="1"/>
        </w:numPr>
        <w:spacing w:after="60" w:line="276" w:lineRule="auto"/>
        <w:jc w:val="both"/>
      </w:pPr>
      <w:r>
        <w:t xml:space="preserve">Every module uses the same GET (list) / POST (create) pair, protected by the same </w:t>
      </w:r>
      <w:proofErr w:type="spellStart"/>
      <w:r>
        <w:rPr>
          <w:rFonts w:ascii="Consolas" w:eastAsia="Consolas" w:hAnsi="Consolas" w:cs="Consolas"/>
          <w:color w:val="8A2442"/>
          <w:sz w:val="20"/>
          <w:shd w:val="clear" w:color="auto" w:fill="EEF3F4"/>
        </w:rPr>
        <w:t>requireAuth</w:t>
      </w:r>
      <w:proofErr w:type="spellEnd"/>
      <w:r>
        <w:t xml:space="preserve"> middleware, which kept the implementation effort per module roughly constant across Sprints 1–4.</w:t>
      </w:r>
    </w:p>
    <w:p w14:paraId="671DC75B" w14:textId="77777777" w:rsidR="00340712" w:rsidRDefault="00000000">
      <w:pPr>
        <w:pStyle w:val="ListParagraph"/>
        <w:numPr>
          <w:ilvl w:val="0"/>
          <w:numId w:val="1"/>
        </w:numPr>
        <w:spacing w:after="60" w:line="276" w:lineRule="auto"/>
        <w:jc w:val="both"/>
      </w:pPr>
      <w:r>
        <w:t>The business keys (</w:t>
      </w:r>
      <w:proofErr w:type="spellStart"/>
      <w:r>
        <w:t>reg_no</w:t>
      </w:r>
      <w:proofErr w:type="spellEnd"/>
      <w:r>
        <w:t xml:space="preserve">, </w:t>
      </w:r>
      <w:proofErr w:type="spellStart"/>
      <w:r>
        <w:t>emp_id</w:t>
      </w:r>
      <w:proofErr w:type="spellEnd"/>
      <w:r>
        <w:t xml:space="preserve">, </w:t>
      </w:r>
      <w:proofErr w:type="spellStart"/>
      <w:r>
        <w:t>asset_code</w:t>
      </w:r>
      <w:proofErr w:type="spellEnd"/>
      <w:r>
        <w:t>) are declared UNIQUE at the database layer, so duplicate records are rejected even when application-level validation is bypassed.</w:t>
      </w:r>
    </w:p>
    <w:p w14:paraId="7C75CE43" w14:textId="77777777" w:rsidR="00340712" w:rsidRDefault="00000000">
      <w:pPr>
        <w:pStyle w:val="ListParagraph"/>
        <w:numPr>
          <w:ilvl w:val="0"/>
          <w:numId w:val="1"/>
        </w:numPr>
        <w:spacing w:after="60" w:line="276" w:lineRule="auto"/>
        <w:jc w:val="both"/>
      </w:pPr>
      <w:r>
        <w:t xml:space="preserve">All form inputs are bound through parameterized prepared statements (better-sqlite3's </w:t>
      </w:r>
      <w:r>
        <w:rPr>
          <w:rFonts w:ascii="Consolas" w:eastAsia="Consolas" w:hAnsi="Consolas" w:cs="Consolas"/>
          <w:color w:val="8A2442"/>
          <w:sz w:val="20"/>
          <w:shd w:val="clear" w:color="auto" w:fill="EEF3F4"/>
        </w:rPr>
        <w:t>.prepare().run()</w:t>
      </w:r>
      <w:r>
        <w:t>), a deliberate defence against SQL injection from the first sprint rather than a later hardening pass.</w:t>
      </w:r>
    </w:p>
    <w:p w14:paraId="4E76E93C" w14:textId="77777777" w:rsidR="00340712" w:rsidRDefault="00000000">
      <w:pPr>
        <w:pStyle w:val="Heading1"/>
      </w:pPr>
      <w:r>
        <w:t>7. Evaluation Approach</w:t>
      </w:r>
    </w:p>
    <w:p w14:paraId="42DE773E" w14:textId="77777777" w:rsidR="00340712" w:rsidRDefault="00000000">
      <w:pPr>
        <w:pStyle w:val="Heading2"/>
      </w:pPr>
      <w:r>
        <w:t>7.1 Functional Testing (Per User Story)</w:t>
      </w:r>
    </w:p>
    <w:p w14:paraId="6B915432" w14:textId="77777777" w:rsidR="00340712" w:rsidRDefault="00000000">
      <w:r>
        <w:t>Each user story from Section 2 served directly as an acceptance-test script. For every module, the following cycle was run manually against the live application and can be repeated through the same HTTP routes:</w:t>
      </w:r>
    </w:p>
    <w:p w14:paraId="4157F7BA" w14:textId="77777777" w:rsidR="00340712" w:rsidRDefault="00000000">
      <w:pPr>
        <w:pStyle w:val="ListParagraph"/>
        <w:numPr>
          <w:ilvl w:val="0"/>
          <w:numId w:val="1"/>
        </w:numPr>
        <w:spacing w:after="60" w:line="276" w:lineRule="auto"/>
        <w:jc w:val="both"/>
      </w:pPr>
      <w:r>
        <w:t>Submit the “Add” form with valid data and check that the new record appears in the matching list (verified for the Student, HR, Finance and Inventory modules in Section 6).</w:t>
      </w:r>
    </w:p>
    <w:p w14:paraId="66C77442" w14:textId="77777777" w:rsidR="00340712" w:rsidRDefault="00000000">
      <w:pPr>
        <w:pStyle w:val="ListParagraph"/>
        <w:numPr>
          <w:ilvl w:val="0"/>
          <w:numId w:val="1"/>
        </w:numPr>
        <w:spacing w:after="60" w:line="276" w:lineRule="auto"/>
        <w:jc w:val="both"/>
      </w:pPr>
      <w:r>
        <w:t>Try to open a module route without an active session and check that the request is redirected to /login (validates US-02).</w:t>
      </w:r>
    </w:p>
    <w:p w14:paraId="0CC3F214" w14:textId="77777777" w:rsidR="00340712" w:rsidRDefault="00000000">
      <w:pPr>
        <w:pStyle w:val="ListParagraph"/>
        <w:numPr>
          <w:ilvl w:val="0"/>
          <w:numId w:val="1"/>
        </w:numPr>
        <w:spacing w:after="60" w:line="276" w:lineRule="auto"/>
        <w:jc w:val="both"/>
      </w:pPr>
      <w:r>
        <w:lastRenderedPageBreak/>
        <w:t xml:space="preserve">Submit a duplicate business key (for example an existing </w:t>
      </w:r>
      <w:proofErr w:type="spellStart"/>
      <w:r>
        <w:t>reg_no</w:t>
      </w:r>
      <w:proofErr w:type="spellEnd"/>
      <w:r>
        <w:t>) and check that the database's UNIQUE constraint rejects the insert.</w:t>
      </w:r>
    </w:p>
    <w:p w14:paraId="542AA488" w14:textId="77777777" w:rsidR="00340712" w:rsidRDefault="00000000">
      <w:pPr>
        <w:pStyle w:val="Heading2"/>
      </w:pPr>
      <w:r>
        <w:t>7.2 Testing Levels Proposed for Further Development</w:t>
      </w:r>
    </w:p>
    <w:tbl>
      <w:tblPr>
        <w:tblW w:w="9026" w:type="dxa"/>
        <w:tblBorders>
          <w:top w:val="single" w:sz="4" w:space="0" w:color="B7D0D4"/>
          <w:left w:val="single" w:sz="4" w:space="0" w:color="B7D0D4"/>
          <w:bottom w:val="single" w:sz="4" w:space="0" w:color="B7D0D4"/>
          <w:right w:val="single" w:sz="4" w:space="0" w:color="B7D0D4"/>
          <w:insideH w:val="single" w:sz="4" w:space="0" w:color="B7D0D4"/>
          <w:insideV w:val="single" w:sz="4" w:space="0" w:color="B7D0D4"/>
        </w:tblBorders>
        <w:tblCellMar>
          <w:left w:w="100" w:type="dxa"/>
          <w:right w:w="100" w:type="dxa"/>
        </w:tblCellMar>
        <w:tblLook w:val="04A0" w:firstRow="1" w:lastRow="0" w:firstColumn="1" w:lastColumn="0" w:noHBand="0" w:noVBand="1"/>
      </w:tblPr>
      <w:tblGrid>
        <w:gridCol w:w="1600"/>
        <w:gridCol w:w="4700"/>
        <w:gridCol w:w="2726"/>
      </w:tblGrid>
      <w:tr w:rsidR="00340712" w14:paraId="74464D31" w14:textId="77777777">
        <w:trPr>
          <w:cantSplit/>
          <w:tblHeader/>
        </w:trPr>
        <w:tc>
          <w:tcPr>
            <w:tcW w:w="1600" w:type="dxa"/>
            <w:shd w:val="clear" w:color="auto" w:fill="0B5563"/>
            <w:tcMar>
              <w:top w:w="80" w:type="dxa"/>
              <w:left w:w="100" w:type="dxa"/>
              <w:bottom w:w="80" w:type="dxa"/>
              <w:right w:w="100" w:type="dxa"/>
            </w:tcMar>
            <w:vAlign w:val="center"/>
          </w:tcPr>
          <w:p w14:paraId="02F6E940" w14:textId="77777777" w:rsidR="00340712" w:rsidRDefault="00000000">
            <w:pPr>
              <w:spacing w:after="0" w:line="252" w:lineRule="auto"/>
              <w:jc w:val="left"/>
            </w:pPr>
            <w:r>
              <w:rPr>
                <w:b/>
                <w:color w:val="FFFFFF"/>
                <w:sz w:val="20"/>
              </w:rPr>
              <w:t>Level</w:t>
            </w:r>
          </w:p>
        </w:tc>
        <w:tc>
          <w:tcPr>
            <w:tcW w:w="4700" w:type="dxa"/>
            <w:shd w:val="clear" w:color="auto" w:fill="0B5563"/>
            <w:tcMar>
              <w:top w:w="80" w:type="dxa"/>
              <w:left w:w="100" w:type="dxa"/>
              <w:bottom w:w="80" w:type="dxa"/>
              <w:right w:w="100" w:type="dxa"/>
            </w:tcMar>
            <w:vAlign w:val="center"/>
          </w:tcPr>
          <w:p w14:paraId="555EE8AE" w14:textId="77777777" w:rsidR="00340712" w:rsidRDefault="00000000">
            <w:pPr>
              <w:spacing w:after="0" w:line="252" w:lineRule="auto"/>
              <w:jc w:val="left"/>
            </w:pPr>
            <w:r>
              <w:rPr>
                <w:b/>
                <w:color w:val="FFFFFF"/>
                <w:sz w:val="20"/>
              </w:rPr>
              <w:t>Approach</w:t>
            </w:r>
          </w:p>
        </w:tc>
        <w:tc>
          <w:tcPr>
            <w:tcW w:w="2726" w:type="dxa"/>
            <w:shd w:val="clear" w:color="auto" w:fill="0B5563"/>
            <w:tcMar>
              <w:top w:w="80" w:type="dxa"/>
              <w:left w:w="100" w:type="dxa"/>
              <w:bottom w:w="80" w:type="dxa"/>
              <w:right w:w="100" w:type="dxa"/>
            </w:tcMar>
            <w:vAlign w:val="center"/>
          </w:tcPr>
          <w:p w14:paraId="35115067" w14:textId="77777777" w:rsidR="00340712" w:rsidRDefault="00000000">
            <w:pPr>
              <w:spacing w:after="0" w:line="252" w:lineRule="auto"/>
              <w:jc w:val="left"/>
            </w:pPr>
            <w:r>
              <w:rPr>
                <w:b/>
                <w:color w:val="FFFFFF"/>
                <w:sz w:val="20"/>
              </w:rPr>
              <w:t>Tooling</w:t>
            </w:r>
          </w:p>
        </w:tc>
      </w:tr>
      <w:tr w:rsidR="00340712" w14:paraId="180BB311" w14:textId="77777777">
        <w:trPr>
          <w:cantSplit/>
        </w:trPr>
        <w:tc>
          <w:tcPr>
            <w:tcW w:w="1600" w:type="dxa"/>
            <w:shd w:val="clear" w:color="auto" w:fill="FFFFFF"/>
            <w:tcMar>
              <w:top w:w="80" w:type="dxa"/>
              <w:left w:w="100" w:type="dxa"/>
              <w:bottom w:w="80" w:type="dxa"/>
              <w:right w:w="100" w:type="dxa"/>
            </w:tcMar>
            <w:vAlign w:val="center"/>
          </w:tcPr>
          <w:p w14:paraId="480C3F78" w14:textId="77777777" w:rsidR="00340712" w:rsidRDefault="00000000">
            <w:pPr>
              <w:spacing w:after="0" w:line="252" w:lineRule="auto"/>
              <w:jc w:val="left"/>
            </w:pPr>
            <w:r>
              <w:rPr>
                <w:sz w:val="20"/>
              </w:rPr>
              <w:t>Unit</w:t>
            </w:r>
          </w:p>
        </w:tc>
        <w:tc>
          <w:tcPr>
            <w:tcW w:w="4700" w:type="dxa"/>
            <w:shd w:val="clear" w:color="auto" w:fill="FFFFFF"/>
            <w:tcMar>
              <w:top w:w="80" w:type="dxa"/>
              <w:left w:w="100" w:type="dxa"/>
              <w:bottom w:w="80" w:type="dxa"/>
              <w:right w:w="100" w:type="dxa"/>
            </w:tcMar>
            <w:vAlign w:val="center"/>
          </w:tcPr>
          <w:p w14:paraId="18EBC360" w14:textId="77777777" w:rsidR="00340712" w:rsidRDefault="00000000">
            <w:pPr>
              <w:spacing w:after="0" w:line="252" w:lineRule="auto"/>
              <w:jc w:val="left"/>
            </w:pPr>
            <w:r>
              <w:rPr>
                <w:sz w:val="20"/>
              </w:rPr>
              <w:t>Test individual SQL query builders and aggregate calculations (revenue, net position) separately</w:t>
            </w:r>
          </w:p>
        </w:tc>
        <w:tc>
          <w:tcPr>
            <w:tcW w:w="2726" w:type="dxa"/>
            <w:shd w:val="clear" w:color="auto" w:fill="FFFFFF"/>
            <w:tcMar>
              <w:top w:w="80" w:type="dxa"/>
              <w:left w:w="100" w:type="dxa"/>
              <w:bottom w:w="80" w:type="dxa"/>
              <w:right w:w="100" w:type="dxa"/>
            </w:tcMar>
            <w:vAlign w:val="center"/>
          </w:tcPr>
          <w:p w14:paraId="27B2F91E" w14:textId="77777777" w:rsidR="00340712" w:rsidRDefault="00000000">
            <w:pPr>
              <w:spacing w:after="0" w:line="252" w:lineRule="auto"/>
              <w:jc w:val="left"/>
            </w:pPr>
            <w:r>
              <w:rPr>
                <w:sz w:val="20"/>
              </w:rPr>
              <w:t>Jest</w:t>
            </w:r>
          </w:p>
        </w:tc>
      </w:tr>
      <w:tr w:rsidR="00340712" w14:paraId="1832D1A4" w14:textId="77777777">
        <w:trPr>
          <w:cantSplit/>
        </w:trPr>
        <w:tc>
          <w:tcPr>
            <w:tcW w:w="1600" w:type="dxa"/>
            <w:shd w:val="clear" w:color="auto" w:fill="EAF4F5"/>
            <w:tcMar>
              <w:top w:w="80" w:type="dxa"/>
              <w:left w:w="100" w:type="dxa"/>
              <w:bottom w:w="80" w:type="dxa"/>
              <w:right w:w="100" w:type="dxa"/>
            </w:tcMar>
            <w:vAlign w:val="center"/>
          </w:tcPr>
          <w:p w14:paraId="13E14B60" w14:textId="77777777" w:rsidR="00340712" w:rsidRDefault="00000000">
            <w:pPr>
              <w:spacing w:after="0" w:line="252" w:lineRule="auto"/>
              <w:jc w:val="left"/>
            </w:pPr>
            <w:r>
              <w:rPr>
                <w:sz w:val="20"/>
              </w:rPr>
              <w:t>Integration</w:t>
            </w:r>
          </w:p>
        </w:tc>
        <w:tc>
          <w:tcPr>
            <w:tcW w:w="4700" w:type="dxa"/>
            <w:shd w:val="clear" w:color="auto" w:fill="EAF4F5"/>
            <w:tcMar>
              <w:top w:w="80" w:type="dxa"/>
              <w:left w:w="100" w:type="dxa"/>
              <w:bottom w:w="80" w:type="dxa"/>
              <w:right w:w="100" w:type="dxa"/>
            </w:tcMar>
            <w:vAlign w:val="center"/>
          </w:tcPr>
          <w:p w14:paraId="45155E31" w14:textId="77777777" w:rsidR="00340712" w:rsidRDefault="00000000">
            <w:pPr>
              <w:spacing w:after="0" w:line="252" w:lineRule="auto"/>
              <w:jc w:val="left"/>
            </w:pPr>
            <w:r>
              <w:rPr>
                <w:sz w:val="20"/>
              </w:rPr>
              <w:t>Exercise every Express route (GET/POST) against a temporary in-memory SQLite instance</w:t>
            </w:r>
          </w:p>
        </w:tc>
        <w:tc>
          <w:tcPr>
            <w:tcW w:w="2726" w:type="dxa"/>
            <w:shd w:val="clear" w:color="auto" w:fill="EAF4F5"/>
            <w:tcMar>
              <w:top w:w="80" w:type="dxa"/>
              <w:left w:w="100" w:type="dxa"/>
              <w:bottom w:w="80" w:type="dxa"/>
              <w:right w:w="100" w:type="dxa"/>
            </w:tcMar>
            <w:vAlign w:val="center"/>
          </w:tcPr>
          <w:p w14:paraId="5FCB601B" w14:textId="77777777" w:rsidR="00340712" w:rsidRDefault="00000000">
            <w:pPr>
              <w:spacing w:after="0" w:line="252" w:lineRule="auto"/>
              <w:jc w:val="left"/>
            </w:pPr>
            <w:r>
              <w:rPr>
                <w:sz w:val="20"/>
              </w:rPr>
              <w:t xml:space="preserve">Jest + </w:t>
            </w:r>
            <w:proofErr w:type="spellStart"/>
            <w:r>
              <w:rPr>
                <w:sz w:val="20"/>
              </w:rPr>
              <w:t>Supertest</w:t>
            </w:r>
            <w:proofErr w:type="spellEnd"/>
          </w:p>
        </w:tc>
      </w:tr>
      <w:tr w:rsidR="00340712" w14:paraId="0B96F036" w14:textId="77777777">
        <w:trPr>
          <w:cantSplit/>
        </w:trPr>
        <w:tc>
          <w:tcPr>
            <w:tcW w:w="1600" w:type="dxa"/>
            <w:shd w:val="clear" w:color="auto" w:fill="FFFFFF"/>
            <w:tcMar>
              <w:top w:w="80" w:type="dxa"/>
              <w:left w:w="100" w:type="dxa"/>
              <w:bottom w:w="80" w:type="dxa"/>
              <w:right w:w="100" w:type="dxa"/>
            </w:tcMar>
            <w:vAlign w:val="center"/>
          </w:tcPr>
          <w:p w14:paraId="70A12E48" w14:textId="77777777" w:rsidR="00340712" w:rsidRDefault="00000000">
            <w:pPr>
              <w:spacing w:after="0" w:line="252" w:lineRule="auto"/>
              <w:jc w:val="left"/>
            </w:pPr>
            <w:r>
              <w:rPr>
                <w:sz w:val="20"/>
              </w:rPr>
              <w:t>UAT</w:t>
            </w:r>
          </w:p>
        </w:tc>
        <w:tc>
          <w:tcPr>
            <w:tcW w:w="4700" w:type="dxa"/>
            <w:shd w:val="clear" w:color="auto" w:fill="FFFFFF"/>
            <w:tcMar>
              <w:top w:w="80" w:type="dxa"/>
              <w:left w:w="100" w:type="dxa"/>
              <w:bottom w:w="80" w:type="dxa"/>
              <w:right w:w="100" w:type="dxa"/>
            </w:tcMar>
            <w:vAlign w:val="center"/>
          </w:tcPr>
          <w:p w14:paraId="727978B7" w14:textId="77777777" w:rsidR="00340712" w:rsidRDefault="00000000">
            <w:pPr>
              <w:spacing w:after="0" w:line="252" w:lineRule="auto"/>
              <w:jc w:val="left"/>
            </w:pPr>
            <w:r>
              <w:rPr>
                <w:sz w:val="20"/>
              </w:rPr>
              <w:t>Take each stakeholder role (registrar, HR officer, finance officer, facilities officer) through the user stories of their module</w:t>
            </w:r>
          </w:p>
        </w:tc>
        <w:tc>
          <w:tcPr>
            <w:tcW w:w="2726" w:type="dxa"/>
            <w:shd w:val="clear" w:color="auto" w:fill="FFFFFF"/>
            <w:tcMar>
              <w:top w:w="80" w:type="dxa"/>
              <w:left w:w="100" w:type="dxa"/>
              <w:bottom w:w="80" w:type="dxa"/>
              <w:right w:w="100" w:type="dxa"/>
            </w:tcMar>
            <w:vAlign w:val="center"/>
          </w:tcPr>
          <w:p w14:paraId="3918E85C" w14:textId="77777777" w:rsidR="00340712" w:rsidRDefault="00000000">
            <w:pPr>
              <w:spacing w:after="0" w:line="252" w:lineRule="auto"/>
              <w:jc w:val="left"/>
            </w:pPr>
            <w:r>
              <w:rPr>
                <w:sz w:val="20"/>
              </w:rPr>
              <w:t>Scripted manual walkthrough at each sprint review</w:t>
            </w:r>
          </w:p>
        </w:tc>
      </w:tr>
      <w:tr w:rsidR="00340712" w14:paraId="5689DBC0" w14:textId="77777777">
        <w:trPr>
          <w:cantSplit/>
        </w:trPr>
        <w:tc>
          <w:tcPr>
            <w:tcW w:w="1600" w:type="dxa"/>
            <w:shd w:val="clear" w:color="auto" w:fill="EAF4F5"/>
            <w:tcMar>
              <w:top w:w="80" w:type="dxa"/>
              <w:left w:w="100" w:type="dxa"/>
              <w:bottom w:w="80" w:type="dxa"/>
              <w:right w:w="100" w:type="dxa"/>
            </w:tcMar>
            <w:vAlign w:val="center"/>
          </w:tcPr>
          <w:p w14:paraId="3889F27A" w14:textId="77777777" w:rsidR="00340712" w:rsidRDefault="00000000">
            <w:pPr>
              <w:spacing w:after="0" w:line="252" w:lineRule="auto"/>
              <w:jc w:val="left"/>
            </w:pPr>
            <w:r>
              <w:rPr>
                <w:sz w:val="20"/>
              </w:rPr>
              <w:t>Regression</w:t>
            </w:r>
          </w:p>
        </w:tc>
        <w:tc>
          <w:tcPr>
            <w:tcW w:w="4700" w:type="dxa"/>
            <w:shd w:val="clear" w:color="auto" w:fill="EAF4F5"/>
            <w:tcMar>
              <w:top w:w="80" w:type="dxa"/>
              <w:left w:w="100" w:type="dxa"/>
              <w:bottom w:w="80" w:type="dxa"/>
              <w:right w:w="100" w:type="dxa"/>
            </w:tcMar>
            <w:vAlign w:val="center"/>
          </w:tcPr>
          <w:p w14:paraId="1F280844" w14:textId="77777777" w:rsidR="00340712" w:rsidRDefault="00000000">
            <w:pPr>
              <w:spacing w:after="0" w:line="252" w:lineRule="auto"/>
              <w:jc w:val="left"/>
            </w:pPr>
            <w:r>
              <w:rPr>
                <w:sz w:val="20"/>
              </w:rPr>
              <w:t>Repeat the full user-story checklist after every sprint to confirm that earlier modules still work</w:t>
            </w:r>
          </w:p>
        </w:tc>
        <w:tc>
          <w:tcPr>
            <w:tcW w:w="2726" w:type="dxa"/>
            <w:shd w:val="clear" w:color="auto" w:fill="EAF4F5"/>
            <w:tcMar>
              <w:top w:w="80" w:type="dxa"/>
              <w:left w:w="100" w:type="dxa"/>
              <w:bottom w:w="80" w:type="dxa"/>
              <w:right w:w="100" w:type="dxa"/>
            </w:tcMar>
            <w:vAlign w:val="center"/>
          </w:tcPr>
          <w:p w14:paraId="5DD1D94A" w14:textId="77777777" w:rsidR="00340712" w:rsidRDefault="00000000">
            <w:pPr>
              <w:spacing w:after="0" w:line="252" w:lineRule="auto"/>
              <w:jc w:val="left"/>
            </w:pPr>
            <w:r>
              <w:rPr>
                <w:sz w:val="20"/>
              </w:rPr>
              <w:t xml:space="preserve">Manual checklist, which can later be automated with </w:t>
            </w:r>
            <w:proofErr w:type="spellStart"/>
            <w:r>
              <w:rPr>
                <w:sz w:val="20"/>
              </w:rPr>
              <w:t>Supertest</w:t>
            </w:r>
            <w:proofErr w:type="spellEnd"/>
          </w:p>
        </w:tc>
      </w:tr>
    </w:tbl>
    <w:p w14:paraId="01C035DC" w14:textId="77777777" w:rsidR="00340712" w:rsidRDefault="00000000">
      <w:pPr>
        <w:pStyle w:val="Heading2"/>
      </w:pPr>
      <w:r>
        <w:t>7.3 Non-Functional Evaluation</w:t>
      </w:r>
    </w:p>
    <w:p w14:paraId="45DEFBFC" w14:textId="77777777" w:rsidR="00340712" w:rsidRDefault="00000000">
      <w:pPr>
        <w:pStyle w:val="ListParagraph"/>
        <w:numPr>
          <w:ilvl w:val="0"/>
          <w:numId w:val="1"/>
        </w:numPr>
        <w:spacing w:after="60" w:line="276" w:lineRule="auto"/>
        <w:jc w:val="both"/>
      </w:pPr>
      <w:r>
        <w:rPr>
          <w:b/>
        </w:rPr>
        <w:t>Security:</w:t>
      </w:r>
      <w:r>
        <w:t xml:space="preserve"> queries are parameterized throughout (guarding against SQL injection), and session cookies are held server-side and expire after 60 minutes of inactivity.</w:t>
      </w:r>
    </w:p>
    <w:p w14:paraId="1675BBD5" w14:textId="77777777" w:rsidR="00340712" w:rsidRDefault="00000000">
      <w:pPr>
        <w:pStyle w:val="ListParagraph"/>
        <w:numPr>
          <w:ilvl w:val="0"/>
          <w:numId w:val="1"/>
        </w:numPr>
        <w:spacing w:after="60" w:line="276" w:lineRule="auto"/>
        <w:jc w:val="both"/>
      </w:pPr>
      <w:r>
        <w:rPr>
          <w:b/>
        </w:rPr>
        <w:t>Performance:</w:t>
      </w:r>
      <w:r>
        <w:t xml:space="preserve"> each module route runs only a few indexed SQLite queries per request, so response times should stay in the low tens of milliseconds under typical campus-office load; this should be confirmed with a load-testing tool such as autocannon before production use.</w:t>
      </w:r>
    </w:p>
    <w:p w14:paraId="3DB39739" w14:textId="77777777" w:rsidR="00340712" w:rsidRDefault="00000000">
      <w:pPr>
        <w:pStyle w:val="ListParagraph"/>
        <w:numPr>
          <w:ilvl w:val="0"/>
          <w:numId w:val="1"/>
        </w:numPr>
        <w:spacing w:after="60" w:line="276" w:lineRule="auto"/>
        <w:jc w:val="both"/>
      </w:pPr>
      <w:r>
        <w:rPr>
          <w:b/>
        </w:rPr>
        <w:t>Usability:</w:t>
      </w:r>
      <w:r>
        <w:t xml:space="preserve"> every module has the same sidebar/</w:t>
      </w:r>
      <w:proofErr w:type="spellStart"/>
      <w:r>
        <w:t>topbar</w:t>
      </w:r>
      <w:proofErr w:type="spellEnd"/>
      <w:r>
        <w:t xml:space="preserve"> layout and colour-coded status badges (fee status, employee status, transaction status, asset condition), so staff need to learn the interaction pattern only once.</w:t>
      </w:r>
    </w:p>
    <w:p w14:paraId="2DBD2C11" w14:textId="77777777" w:rsidR="00340712" w:rsidRDefault="00000000">
      <w:pPr>
        <w:pStyle w:val="Heading2"/>
      </w:pPr>
      <w:r>
        <w:t>7.4 Success Metrics</w:t>
      </w:r>
    </w:p>
    <w:p w14:paraId="4D505128" w14:textId="77777777" w:rsidR="00340712" w:rsidRDefault="00000000">
      <w:pPr>
        <w:pStyle w:val="ListParagraph"/>
        <w:numPr>
          <w:ilvl w:val="0"/>
          <w:numId w:val="1"/>
        </w:numPr>
        <w:spacing w:after="60" w:line="276" w:lineRule="auto"/>
        <w:jc w:val="both"/>
      </w:pPr>
      <w:r>
        <w:t>Story completion rate per sprint (target: 100% of that sprint's user stories demonstrated and accepted).</w:t>
      </w:r>
    </w:p>
    <w:p w14:paraId="1D46423A" w14:textId="77777777" w:rsidR="00340712" w:rsidRDefault="00000000">
      <w:pPr>
        <w:pStyle w:val="ListParagraph"/>
        <w:numPr>
          <w:ilvl w:val="0"/>
          <w:numId w:val="1"/>
        </w:numPr>
        <w:spacing w:after="60" w:line="276" w:lineRule="auto"/>
        <w:jc w:val="both"/>
      </w:pPr>
      <w:r>
        <w:t>Defects found during UAT compared with defects found after release (target: most of them caught before release).</w:t>
      </w:r>
    </w:p>
    <w:p w14:paraId="2B67649E" w14:textId="77777777" w:rsidR="00340712" w:rsidRDefault="00000000">
      <w:pPr>
        <w:pStyle w:val="ListParagraph"/>
        <w:numPr>
          <w:ilvl w:val="0"/>
          <w:numId w:val="1"/>
        </w:numPr>
        <w:spacing w:after="60" w:line="276" w:lineRule="auto"/>
        <w:jc w:val="both"/>
      </w:pPr>
      <w:r>
        <w:t>Time a registrar needs to add a new student, used as a proxy for how easily the system would be adopted in practice.</w:t>
      </w:r>
    </w:p>
    <w:p w14:paraId="388BC80E" w14:textId="77777777" w:rsidR="00340712" w:rsidRDefault="00000000">
      <w:pPr>
        <w:pStyle w:val="Heading1"/>
      </w:pPr>
      <w:r>
        <w:t>8. Conclusion and Scope for Future Work</w:t>
      </w:r>
    </w:p>
    <w:p w14:paraId="6586A5F0" w14:textId="77777777" w:rsidR="00340712" w:rsidRDefault="00000000">
      <w:r>
        <w:t>This case study carried the KL ERP System from stakeholder-driven user stories to a working, database-backed application covering the Student, HR, Finance and Inventory modules. It was delivered incrementally under Scrum and implemented on a Node.js/Express/EJS/SQLite stack chosen specifically for that incremental delivery model.</w:t>
      </w:r>
    </w:p>
    <w:p w14:paraId="7998D4C1" w14:textId="77777777" w:rsidR="00340712" w:rsidRDefault="00000000">
      <w:r>
        <w:t xml:space="preserve">Further increments that were identified but fall outside this case study include department-wise and year-wise reporting (US-07), role-based access control that separates registrar, HR, finance and </w:t>
      </w:r>
      <w:r>
        <w:lastRenderedPageBreak/>
        <w:t>facilities logins instead of a single administrator account, audit logging of record changes, and migration from SQLite to a networked database (PostgreSQL/MySQL) for multi-instance deployment, a change that the parameterized-SQL design was deliberately kept compatible with.</w:t>
      </w:r>
    </w:p>
    <w:sectPr w:rsidR="0034071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E9F9" w14:textId="77777777" w:rsidR="00A00561" w:rsidRDefault="00A00561">
      <w:r>
        <w:separator/>
      </w:r>
    </w:p>
  </w:endnote>
  <w:endnote w:type="continuationSeparator" w:id="0">
    <w:p w14:paraId="31AF103A" w14:textId="77777777" w:rsidR="00A00561" w:rsidRDefault="00A00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B78E" w14:textId="77777777" w:rsidR="00340712" w:rsidRDefault="00000000">
    <w:pPr>
      <w:jc w:val="center"/>
    </w:pPr>
    <w:r>
      <w:rPr>
        <w:color w:val="6B7787"/>
        <w:sz w:val="16"/>
        <w:szCs w:val="16"/>
      </w:rPr>
      <w:t xml:space="preserve">Page </w:t>
    </w:r>
    <w:r>
      <w:rPr>
        <w:color w:val="6B7787"/>
        <w:sz w:val="16"/>
        <w:szCs w:val="16"/>
      </w:rPr>
      <w:fldChar w:fldCharType="begin"/>
    </w:r>
    <w:r>
      <w:rPr>
        <w:color w:val="6B7787"/>
        <w:sz w:val="16"/>
        <w:szCs w:val="16"/>
      </w:rPr>
      <w:instrText>PAGE</w:instrText>
    </w:r>
    <w:r>
      <w:rPr>
        <w:color w:val="6B7787"/>
        <w:sz w:val="16"/>
        <w:szCs w:val="16"/>
      </w:rPr>
      <w:fldChar w:fldCharType="separate"/>
    </w:r>
    <w:r w:rsidR="00141E8C">
      <w:rPr>
        <w:noProof/>
        <w:color w:val="6B7787"/>
        <w:sz w:val="16"/>
        <w:szCs w:val="16"/>
      </w:rPr>
      <w:t>1</w:t>
    </w:r>
    <w:r>
      <w:rPr>
        <w:color w:val="6B77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37D8" w14:textId="77777777" w:rsidR="00A00561" w:rsidRDefault="00A00561">
      <w:r>
        <w:separator/>
      </w:r>
    </w:p>
  </w:footnote>
  <w:footnote w:type="continuationSeparator" w:id="0">
    <w:p w14:paraId="57ABEDD9" w14:textId="77777777" w:rsidR="00A00561" w:rsidRDefault="00A00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F399" w14:textId="77777777" w:rsidR="00340712" w:rsidRDefault="00000000">
    <w:pPr>
      <w:jc w:val="right"/>
    </w:pPr>
    <w:r>
      <w:rPr>
        <w:color w:val="5B6B70"/>
        <w:sz w:val="18"/>
      </w:rPr>
      <w:t>KL ERP System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4BA3"/>
    <w:multiLevelType w:val="hybridMultilevel"/>
    <w:tmpl w:val="6DFE3626"/>
    <w:lvl w:ilvl="0" w:tplc="C930F06E">
      <w:start w:val="1"/>
      <w:numFmt w:val="bullet"/>
      <w:lvlText w:val="●"/>
      <w:lvlJc w:val="left"/>
      <w:pPr>
        <w:ind w:left="720" w:hanging="360"/>
      </w:pPr>
    </w:lvl>
    <w:lvl w:ilvl="1" w:tplc="41E45A4E">
      <w:start w:val="1"/>
      <w:numFmt w:val="bullet"/>
      <w:lvlText w:val="○"/>
      <w:lvlJc w:val="left"/>
      <w:pPr>
        <w:ind w:left="1440" w:hanging="360"/>
      </w:pPr>
    </w:lvl>
    <w:lvl w:ilvl="2" w:tplc="ECF61F78">
      <w:start w:val="1"/>
      <w:numFmt w:val="bullet"/>
      <w:lvlText w:val="■"/>
      <w:lvlJc w:val="left"/>
      <w:pPr>
        <w:ind w:left="2160" w:hanging="360"/>
      </w:pPr>
    </w:lvl>
    <w:lvl w:ilvl="3" w:tplc="92FC4F92">
      <w:start w:val="1"/>
      <w:numFmt w:val="bullet"/>
      <w:lvlText w:val="●"/>
      <w:lvlJc w:val="left"/>
      <w:pPr>
        <w:ind w:left="2880" w:hanging="360"/>
      </w:pPr>
    </w:lvl>
    <w:lvl w:ilvl="4" w:tplc="14A4148A">
      <w:start w:val="1"/>
      <w:numFmt w:val="bullet"/>
      <w:lvlText w:val="○"/>
      <w:lvlJc w:val="left"/>
      <w:pPr>
        <w:ind w:left="3600" w:hanging="360"/>
      </w:pPr>
    </w:lvl>
    <w:lvl w:ilvl="5" w:tplc="6AC2094A">
      <w:start w:val="1"/>
      <w:numFmt w:val="bullet"/>
      <w:lvlText w:val="■"/>
      <w:lvlJc w:val="left"/>
      <w:pPr>
        <w:ind w:left="4320" w:hanging="360"/>
      </w:pPr>
    </w:lvl>
    <w:lvl w:ilvl="6" w:tplc="C02A8538">
      <w:start w:val="1"/>
      <w:numFmt w:val="bullet"/>
      <w:lvlText w:val="●"/>
      <w:lvlJc w:val="left"/>
      <w:pPr>
        <w:ind w:left="5040" w:hanging="360"/>
      </w:pPr>
    </w:lvl>
    <w:lvl w:ilvl="7" w:tplc="234A4FA4">
      <w:start w:val="1"/>
      <w:numFmt w:val="bullet"/>
      <w:lvlText w:val="●"/>
      <w:lvlJc w:val="left"/>
      <w:pPr>
        <w:ind w:left="5760" w:hanging="360"/>
      </w:pPr>
    </w:lvl>
    <w:lvl w:ilvl="8" w:tplc="DC4A9C96">
      <w:start w:val="1"/>
      <w:numFmt w:val="bullet"/>
      <w:lvlText w:val="●"/>
      <w:lvlJc w:val="left"/>
      <w:pPr>
        <w:ind w:left="6480" w:hanging="360"/>
      </w:pPr>
    </w:lvl>
  </w:abstractNum>
  <w:num w:numId="1" w16cid:durableId="183279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12"/>
    <w:rsid w:val="00141E8C"/>
    <w:rsid w:val="00340712"/>
    <w:rsid w:val="005077F4"/>
    <w:rsid w:val="00627ACD"/>
    <w:rsid w:val="006B6331"/>
    <w:rsid w:val="007D6DD9"/>
    <w:rsid w:val="00A00561"/>
    <w:rsid w:val="00BF65F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59FDA"/>
  <w15:docId w15:val="{A3EFE229-9FBA-4336-A3FB-75432DC3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7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color w:val="222B2E"/>
    </w:rPr>
  </w:style>
  <w:style w:type="paragraph" w:styleId="Heading1">
    <w:name w:val="heading 1"/>
    <w:uiPriority w:val="9"/>
    <w:qFormat/>
    <w:pPr>
      <w:keepNext/>
      <w:pBdr>
        <w:bottom w:val="single" w:sz="8" w:space="3" w:color="1C7C8C"/>
      </w:pBdr>
      <w:spacing w:before="360" w:after="120" w:line="264" w:lineRule="auto"/>
      <w:outlineLvl w:val="0"/>
    </w:pPr>
    <w:rPr>
      <w:rFonts w:ascii="Cambria" w:eastAsia="Cambria" w:hAnsi="Cambria" w:cs="Cambria"/>
      <w:b/>
      <w:bCs/>
      <w:color w:val="0B5563"/>
      <w:sz w:val="34"/>
      <w:szCs w:val="32"/>
    </w:rPr>
  </w:style>
  <w:style w:type="paragraph" w:styleId="Heading2">
    <w:name w:val="heading 2"/>
    <w:uiPriority w:val="9"/>
    <w:unhideWhenUsed/>
    <w:qFormat/>
    <w:pPr>
      <w:keepNext/>
      <w:spacing w:before="280" w:after="80" w:line="264" w:lineRule="auto"/>
      <w:outlineLvl w:val="1"/>
    </w:pPr>
    <w:rPr>
      <w:rFonts w:ascii="Cambria" w:eastAsia="Cambria" w:hAnsi="Cambria" w:cs="Cambria"/>
      <w:b/>
      <w:bCs/>
      <w:color w:val="1C7C8C"/>
      <w:sz w:val="28"/>
      <w:szCs w:val="26"/>
    </w:rPr>
  </w:style>
  <w:style w:type="paragraph" w:styleId="Heading3">
    <w:name w:val="heading 3"/>
    <w:uiPriority w:val="9"/>
    <w:semiHidden/>
    <w:unhideWhenUsed/>
    <w:qFormat/>
    <w:pPr>
      <w:keepNext/>
      <w:spacing w:before="200" w:after="60" w:line="264" w:lineRule="auto"/>
      <w:outlineLvl w:val="2"/>
    </w:pPr>
    <w:rPr>
      <w:rFonts w:ascii="Cambria" w:eastAsia="Cambria" w:hAnsi="Cambria" w:cs="Cambria"/>
      <w:b/>
      <w:color w:val="1C7C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12" w:space="4" w:color="1C7C8C"/>
      </w:pBdr>
      <w:spacing w:after="160"/>
    </w:pPr>
    <w:rPr>
      <w:rFonts w:ascii="Cambria" w:eastAsia="Cambria" w:hAnsi="Cambria" w:cs="Cambria"/>
      <w:b/>
      <w:color w:val="0B5563"/>
      <w:sz w:val="48"/>
      <w:szCs w:val="56"/>
    </w:rPr>
  </w:style>
  <w:style w:type="paragraph" w:customStyle="1" w:styleId="Strong1">
    <w:name w:val="Strong1"/>
    <w:qFormat/>
    <w:rPr>
      <w:b/>
      <w:bCs/>
    </w:rPr>
  </w:style>
  <w:style w:type="paragraph" w:styleId="ListParagraph">
    <w:name w:val="List Paragraph"/>
    <w:qFormat/>
    <w:rPr>
      <w:color w:val="222B2E"/>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E8C"/>
    <w:pPr>
      <w:tabs>
        <w:tab w:val="center" w:pos="4513"/>
        <w:tab w:val="right" w:pos="9026"/>
      </w:tabs>
    </w:pPr>
    <w:rPr>
      <w:color w:val="5B6B70"/>
      <w:sz w:val="18"/>
    </w:rPr>
  </w:style>
  <w:style w:type="character" w:customStyle="1" w:styleId="HeaderChar">
    <w:name w:val="Header Char"/>
    <w:basedOn w:val="DefaultParagraphFont"/>
    <w:link w:val="Header"/>
    <w:uiPriority w:val="99"/>
    <w:rsid w:val="00141E8C"/>
  </w:style>
  <w:style w:type="paragraph" w:styleId="Footer">
    <w:name w:val="footer"/>
    <w:basedOn w:val="Normal"/>
    <w:link w:val="FooterChar"/>
    <w:uiPriority w:val="99"/>
    <w:unhideWhenUsed/>
    <w:rsid w:val="00141E8C"/>
    <w:pPr>
      <w:tabs>
        <w:tab w:val="center" w:pos="4513"/>
        <w:tab w:val="right" w:pos="9026"/>
      </w:tabs>
    </w:pPr>
    <w:rPr>
      <w:color w:val="5B6B70"/>
      <w:sz w:val="18"/>
    </w:rPr>
  </w:style>
  <w:style w:type="character" w:customStyle="1" w:styleId="FooterChar">
    <w:name w:val="Footer Char"/>
    <w:basedOn w:val="DefaultParagraphFont"/>
    <w:link w:val="Footer"/>
    <w:uiPriority w:val="99"/>
    <w:rsid w:val="00141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2614</Words>
  <Characters>14906</Characters>
  <Application>Microsoft Office Word</Application>
  <DocSecurity>0</DocSecurity>
  <Lines>124</Lines>
  <Paragraphs>34</Paragraphs>
  <ScaleCrop>false</ScaleCrop>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Macharam 07</cp:lastModifiedBy>
  <cp:revision>4</cp:revision>
  <dcterms:created xsi:type="dcterms:W3CDTF">2026-09-11T03:38:00Z</dcterms:created>
  <dcterms:modified xsi:type="dcterms:W3CDTF">2026-10-07T06:46:00Z</dcterms:modified>
</cp:coreProperties>
</file>