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4DB" w:rsidRPr="00AF3D8B" w:rsidRDefault="00AF3D8B">
      <w:pPr>
        <w:rPr>
          <w:u w:val="single"/>
        </w:rPr>
      </w:pPr>
      <w:r w:rsidRPr="00AF3D8B">
        <w:rPr>
          <w:u w:val="single"/>
        </w:rPr>
        <w:t>Paper Outline</w:t>
      </w:r>
    </w:p>
    <w:p w:rsidR="00AF3D8B" w:rsidRDefault="00AF3D8B">
      <w:r>
        <w:t>Introduction</w:t>
      </w:r>
    </w:p>
    <w:p w:rsidR="00AF3D8B" w:rsidRDefault="00AF3D8B" w:rsidP="00AF3D8B">
      <w:pPr>
        <w:pStyle w:val="ListParagraph"/>
        <w:numPr>
          <w:ilvl w:val="0"/>
          <w:numId w:val="1"/>
        </w:numPr>
      </w:pPr>
      <w:r>
        <w:t>Radium legacy contaminant from Uranium wastes</w:t>
      </w:r>
    </w:p>
    <w:p w:rsidR="00AF3D8B" w:rsidRDefault="00AF3D8B" w:rsidP="001A05F9">
      <w:pPr>
        <w:pStyle w:val="ListParagraph"/>
        <w:numPr>
          <w:ilvl w:val="0"/>
          <w:numId w:val="1"/>
        </w:numPr>
      </w:pPr>
      <w:r>
        <w:t>Radium tracer for groundwater, hydraulic fracturing</w:t>
      </w:r>
    </w:p>
    <w:p w:rsidR="00AF3D8B" w:rsidRDefault="00AF3D8B" w:rsidP="001A05F9">
      <w:pPr>
        <w:pStyle w:val="ListParagraph"/>
        <w:numPr>
          <w:ilvl w:val="0"/>
          <w:numId w:val="1"/>
        </w:numPr>
      </w:pPr>
      <w:r>
        <w:t>Sparse literature covering radium transport in any setting-&gt;issues from radium toxicity/availability</w:t>
      </w:r>
    </w:p>
    <w:p w:rsidR="00AF3D8B" w:rsidRDefault="00AF3D8B">
      <w:r>
        <w:t>Methods</w:t>
      </w:r>
    </w:p>
    <w:p w:rsidR="00AF3D8B" w:rsidRDefault="00AF3D8B" w:rsidP="00AF3D8B">
      <w:pPr>
        <w:pStyle w:val="ListParagraph"/>
        <w:numPr>
          <w:ilvl w:val="0"/>
          <w:numId w:val="2"/>
        </w:numPr>
      </w:pPr>
      <w:r>
        <w:softHyphen/>
        <w:t xml:space="preserve">Sorption isotherms, 4 minerals in 10 </w:t>
      </w:r>
      <w:proofErr w:type="spellStart"/>
      <w:r>
        <w:t>mM</w:t>
      </w:r>
      <w:proofErr w:type="spellEnd"/>
      <w:r>
        <w:t xml:space="preserve"> </w:t>
      </w:r>
      <w:proofErr w:type="spellStart"/>
      <w:r>
        <w:t>NaCl</w:t>
      </w:r>
      <w:proofErr w:type="spellEnd"/>
      <w:r>
        <w:t>, lower activities of Ra</w:t>
      </w:r>
    </w:p>
    <w:p w:rsidR="00AF3D8B" w:rsidRDefault="00AF3D8B" w:rsidP="00AF3D8B">
      <w:pPr>
        <w:pStyle w:val="ListParagraph"/>
        <w:numPr>
          <w:ilvl w:val="0"/>
          <w:numId w:val="2"/>
        </w:numPr>
      </w:pPr>
      <w:r>
        <w:t>Simplified surface complexation modeling-&gt; goal is comparable parameters</w:t>
      </w:r>
    </w:p>
    <w:p w:rsidR="00AF3D8B" w:rsidRDefault="00AF3D8B">
      <w:r>
        <w:t>Results</w:t>
      </w:r>
    </w:p>
    <w:p w:rsidR="00AF3D8B" w:rsidRDefault="00AF3D8B" w:rsidP="00AF3D8B">
      <w:pPr>
        <w:pStyle w:val="ListParagraph"/>
        <w:numPr>
          <w:ilvl w:val="0"/>
          <w:numId w:val="3"/>
        </w:numPr>
      </w:pPr>
      <w:r>
        <w:t>Isotherms</w:t>
      </w:r>
    </w:p>
    <w:p w:rsidR="00AF3D8B" w:rsidRDefault="00AF3D8B" w:rsidP="00AF3D8B">
      <w:pPr>
        <w:pStyle w:val="ListParagraph"/>
        <w:numPr>
          <w:ilvl w:val="0"/>
          <w:numId w:val="3"/>
        </w:numPr>
      </w:pPr>
      <w:r>
        <w:t>pH sweeps</w:t>
      </w:r>
    </w:p>
    <w:p w:rsidR="00AF3D8B" w:rsidRDefault="00AF3D8B" w:rsidP="00AF3D8B">
      <w:pPr>
        <w:pStyle w:val="ListParagraph"/>
        <w:numPr>
          <w:ilvl w:val="0"/>
          <w:numId w:val="3"/>
        </w:numPr>
      </w:pPr>
      <w:r>
        <w:t>Surface complexation fits with parameters</w:t>
      </w:r>
    </w:p>
    <w:p w:rsidR="00AF3D8B" w:rsidRDefault="00AF3D8B">
      <w:r>
        <w:t>Discussion</w:t>
      </w:r>
    </w:p>
    <w:p w:rsidR="00AF3D8B" w:rsidRDefault="00AF3D8B">
      <w:bookmarkStart w:id="0" w:name="_GoBack"/>
      <w:bookmarkEnd w:id="0"/>
    </w:p>
    <w:sectPr w:rsidR="00AF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93A28"/>
    <w:multiLevelType w:val="hybridMultilevel"/>
    <w:tmpl w:val="A766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F35F6"/>
    <w:multiLevelType w:val="hybridMultilevel"/>
    <w:tmpl w:val="9BDE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25A47"/>
    <w:multiLevelType w:val="hybridMultilevel"/>
    <w:tmpl w:val="4298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D8B"/>
    <w:rsid w:val="008A74DB"/>
    <w:rsid w:val="00A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83505-A2F5-410C-9225-8E7ED746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391</Characters>
  <Application>Microsoft Office Word</Application>
  <DocSecurity>0</DocSecurity>
  <Lines>3</Lines>
  <Paragraphs>1</Paragraphs>
  <ScaleCrop>false</ScaleCrop>
  <Company>Massachusetts Institute of Technology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</dc:creator>
  <cp:keywords/>
  <dc:description/>
  <cp:lastModifiedBy>Michael Chen</cp:lastModifiedBy>
  <cp:revision>1</cp:revision>
  <dcterms:created xsi:type="dcterms:W3CDTF">2016-05-17T00:09:00Z</dcterms:created>
  <dcterms:modified xsi:type="dcterms:W3CDTF">2016-05-17T00:19:00Z</dcterms:modified>
</cp:coreProperties>
</file>