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77777777" w:rsidR="00D60F6C" w:rsidRDefault="00005184" w:rsidP="004921B2">
      <w:pPr>
        <w:ind w:firstLine="720"/>
      </w:pPr>
      <w:r>
        <w:t>Since the advent of the nuclear age, the fate of anthropogenic and naturally generated radioactive isotopes in the environment has been a major focus of groundwater transport studies. These radioactive isotopes can present a significant human and environmental health hazard</w:t>
      </w:r>
      <w:r w:rsidR="00672D57">
        <w:t xml:space="preserve">, but also have already provided unique tracers for a variety environmental processes. For example, vertical groundwater movement has been traced using radioactive isotopes generated from atmospheric bomb testing </w:t>
      </w:r>
      <w:r w:rsidR="003E3769">
        <w:fldChar w:fldCharType="begin" w:fldLock="1"/>
      </w:r>
      <w:r w:rsidR="00D91CB2">
        <w:instrText>ADDIN CSL_CITATION { "citationItems" : [ { "id" : "ITEM-1", "itemData" : { "DOI" : "10.1029/91WR02689", "ISBN" : "9789799610966", "ISSN" : "00431397", "author" : [ { "dropping-particle" : "", "family" : "Solomon", "given" : "D. K.", "non-dropping-particle" : "", "parse-names" : false, "suffix" : "" }, { "dropping-particle" : "", "family" : "Poreda", "given" : "R. J.", "non-dropping-particle" : "", "parse-names" : false, "suffix" : "" }, { "dropping-particle" : "", "family" : "Schiff", "given" : "S. L.", "non-dropping-particle" : "", "parse-names" : false, "suffix" : "" }, { "dropping-particle" : "", "family" : "Cherry", "given" : "J. A.", "non-dropping-particle" : "", "parse-names" : false, "suffix" : "" } ], "container-title" : "Water Resources Research", "id" : "ITEM-1", "issue" : "3", "issued" : { "date-parts" : [ [ "1992", "3" ] ] }, "page" : "741-755", "title" : "Tritium and helium: 3 as groundwater age tracers in the Borden Aquifer", "type" : "article-journal", "volume" : "28" }, "uris" : [ "http://www.mendeley.com/documents/?uuid=b97a563e-812b-478b-9694-f432343d3d6c" ] } ], "mendeley" : { "formattedCitation" : "(Solomon, Poreda, Schiff, &amp; Cherry, 1992)", "plainTextFormattedCitation" : "(Solomon, Poreda, Schiff, &amp; Cherry, 1992)", "previouslyFormattedCitation" : "(Solomon, Poreda, Schiff, &amp; Cherry, 1992)" }, "properties" : { "noteIndex" : 0 }, "schema" : "https://github.com/citation-style-language/schema/raw/master/csl-citation.json" }</w:instrText>
      </w:r>
      <w:r w:rsidR="003E3769">
        <w:fldChar w:fldCharType="separate"/>
      </w:r>
      <w:r w:rsidR="00F63FA8" w:rsidRPr="00F63FA8">
        <w:rPr>
          <w:noProof/>
        </w:rPr>
        <w:t>(Solomon, Poreda, Schiff, &amp; Cherry, 1992)</w:t>
      </w:r>
      <w:r w:rsidR="003E3769">
        <w:fldChar w:fldCharType="end"/>
      </w:r>
      <w:r w:rsidR="003E3769">
        <w:t xml:space="preserve"> </w:t>
      </w:r>
      <w:r w:rsidR="00672D57">
        <w:t xml:space="preserve">and iodine isotope changes </w:t>
      </w:r>
      <w:r w:rsidR="003E3769">
        <w:t xml:space="preserve">in local environments </w:t>
      </w:r>
      <w:r w:rsidR="00672D57">
        <w:t>have been corr</w:t>
      </w:r>
      <w:r w:rsidR="003E3769">
        <w:t xml:space="preserve">elated with nuclear accidents such as the one at Fukushima </w:t>
      </w:r>
      <w:r w:rsidR="003E3769">
        <w:fldChar w:fldCharType="begin" w:fldLock="1"/>
      </w:r>
      <w:r w:rsidR="00D91CB2">
        <w:instrText>ADDIN CSL_CITATION { "citationItems" : [ { "id" : "ITEM-1", "itemData" : { "DOI" : "10.1073/pnas.1118665109", "ISSN" : "1091-6490", "PMID" : "22378648", "abstract" : "Isotopes of iodine play significant environmental roles, including a limiting micronutrient ((127)I), an acute radiotoxin ((131)I), and a geochemical tracer ((129)I). But the cycling of iodine through terrestrial ecosystems is poorly understood, due to its complex environmental chemistry and low natural abundance. To better understand iodine transport and fate in a terrestrial ecosystem, we traced fallout (131)iodine throughout a small temperate catchment following contamination by the 11 March 2011 failure of the Fukushima Daiichi nuclear power facility. We find that radioiodine fallout is actively and efficiently scavenged by the soil system, where it is continuously focused to surface soils over a period of weeks following deposition. Mobilization of historic (pre-Fukushima) (137)cesium observed concurrently in these soils suggests that the focusing of iodine to surface soils may be biologically mediated. Atmospherically deposited iodine is subsequently redistributed from the soil system via fluvial processes in a manner analogous to that of the particle-reactive tracer (7)beryllium, a consequence of the radionuclides' shared sorption affinity for fine, particulate organic matter. These processes of surficial redistribution create iodine hotspots in the terrestrial environment where fine, particulate organic matter accumulates, and in this manner regulate the delivery of iodine nutrients and toxins alike from small catchments to larger river systems, lakes and estuaries.", "author" : [ { "dropping-particle" : "", "family" : "Landis", "given" : "Joshua D", "non-dropping-particle" : "", "parse-names" : false, "suffix" : "" }, { "dropping-particle" : "", "family" : "Hamm", "given" : "Nathan T", "non-dropping-particle" : "", "parse-names" : false, "suffix" : "" }, { "dropping-particle" : "", "family" : "Renshaw", "given" : "Carl E", "non-dropping-particle" : "", "parse-names" : false, "suffix" : "" }, { "dropping-particle" : "", "family" : "Dade", "given" : "W Brian", "non-dropping-particle" : "", "parse-names" : false, "suffix" : "" }, { "dropping-particle" : "", "family" : "Magilligan", "given" : "Francis J", "non-dropping-particle" : "", "parse-names" : false, "suffix" : "" }, { "dropping-particle" : "", "family" : "Gartner", "given" : "John D", "non-dropping-particle" : "", "parse-names" : false, "suffix" : "" } ], "container-title" : "Proceedings of the National Academy of Sciences of the United States of America", "id" : "ITEM-1", "issue" : "11", "issued" : { "date-parts" : [ [ "2012", "3", "13" ] ] }, "page" : "4064-9", "title" : "Surficial redistribution of fallout \u00b9\u00b3\u00b9iodine in a small temperate catchment.", "type" : "article-journal", "volume" : "109" }, "uris" : [ "http://www.mendeley.com/documents/?uuid=3576534c-68e1-435d-aa4a-5b0d425a2c76" ] } ], "mendeley" : { "formattedCitation" : "(Landis et al., 2012)", "plainTextFormattedCitation" : "(Landis et al., 2012)", "previouslyFormattedCitation" : "(Landis et al., 2012)" }, "properties" : { "noteIndex" : 0 }, "schema" : "https://github.com/citation-style-language/schema/raw/master/csl-citation.json" }</w:instrText>
      </w:r>
      <w:r w:rsidR="003E3769">
        <w:fldChar w:fldCharType="separate"/>
      </w:r>
      <w:r w:rsidR="00F63FA8" w:rsidRPr="00F63FA8">
        <w:rPr>
          <w:noProof/>
        </w:rPr>
        <w:t>(Landis et al., 2012)</w:t>
      </w:r>
      <w:r w:rsidR="003E3769">
        <w:fldChar w:fldCharType="end"/>
      </w:r>
      <w:r w:rsidR="00672D57">
        <w:t>.</w:t>
      </w:r>
      <w:r w:rsidR="00D60F6C">
        <w:t xml:space="preserve"> </w:t>
      </w:r>
      <w:r w:rsidR="00F63FA8">
        <w:t>Radium was used as a phosphorescent compound historically, but sees little, if any industrial use today, instead posing a natural radiological hazard. As an example,</w:t>
      </w:r>
      <w:r w:rsidR="00D60F6C">
        <w:t xml:space="preserve"> </w:t>
      </w:r>
      <w:r w:rsidR="00F63FA8">
        <w:t>r</w:t>
      </w:r>
      <w:r w:rsidR="00D60F6C">
        <w:t xml:space="preserve">adium </w:t>
      </w:r>
      <w:r w:rsidR="00302AEE">
        <w:t xml:space="preserve">at secular equilibrium </w:t>
      </w:r>
      <w:r w:rsidR="00D60F6C">
        <w:t>can be liberated</w:t>
      </w:r>
      <w:r w:rsidR="00AD1D21">
        <w:t xml:space="preserve"> from deep formation waters</w:t>
      </w:r>
      <w:r w:rsidR="00F63FA8">
        <w:t xml:space="preserve"> by anthropogenic or natural processes, posing both a direct and indirect hazard</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 xml:space="preserve">ss of 120 </w:t>
      </w:r>
      <w:proofErr w:type="spellStart"/>
      <w:r w:rsidR="00F563F7">
        <w:t>Bq</w:t>
      </w:r>
      <w:proofErr w:type="spellEnd"/>
      <w:r w:rsidR="00F563F7">
        <w:t>/L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D60F6C">
        <w:t xml:space="preserve">In other situations, radium poses a risk as the source of </w:t>
      </w:r>
      <w:r w:rsidR="004921B2">
        <w:t xml:space="preserve">cancer causing </w:t>
      </w:r>
      <w:r w:rsidR="00D60F6C">
        <w:t>radon, which can accumulate in poorly ve</w:t>
      </w:r>
      <w:r w:rsidR="00727B10">
        <w:t xml:space="preserve">ntilated basements </w:t>
      </w:r>
      <w:r w:rsidR="00727B10">
        <w:fldChar w:fldCharType="begin" w:fldLock="1"/>
      </w:r>
      <w:r w:rsidR="00D91CB2">
        <w:instrText>ADDIN CSL_CITATION { "citationItems" : [ { "id" : "ITEM-1", "itemData" : { "DOI" : "10.1029/92RG00055", "ISBN" : "8755-1209", "ISSN" : "8755-1209", "PMID" : "25246403", "abstract" : "Radon generated within the upper few meters of the Earth's crust by the radioactive decay of radium can migrate during its brief lifetime from soil into the atmosphere. This phenomenon leads to a human health concern as inhalation of the short-lived decay products of radon causes irradiation of cells lining the respiratory tract. This paper reviews the factors that control the rate at which two radon isotopes, 222Rn and 220Rn, enter outdoor and indoor air from soil. The radium content of surface soils in the United States is usually in the range 10\u2013100 Bq kg\u22121. The emanation coefficient, which refers to the fraction of radon generated in a material that enters the pore fluids, varies over a wide range with a typical value being 0.2. Radon in soil pores may be partitioned among three states: in the pore air, dissolved in the pore water, and sorbed to the soil grains. Except in the immediate vicinity of buildings, radon migrates through soil pores principally by molecular diffusion. Average reported flux densities from undisturbed soil into the atmosphere are 0.015\u20130.048 Bq m\u22122 s\u22121 for 222Rn and 1.6\u20131.7 Bq m\u22122 s\u22121 for 220Rn. Soil is the dominant source of radon in most buildings. Advective flow of soil gas across substructure penetrations is a key element in the transport process. The advective flow is driven by the weather (wind and indoor-outdoor temperature differences) and by the operation of building systems, such as heating and air conditioning equipment. A typical radon entry rate into a single-family dwelling of 10\u201315 kBq h\u22121 can be accounted for by weather-induced pressure-driven flow through moderately to highly permeable soils. The extent to which diffusion through soil pores contributes to radon entry into buildings is not known, but in buildings with elevated concentrations, diffusion is believed to be less important than advection.", "author" : [ { "dropping-particle" : "", "family" : "Nazaroff", "given" : "W W", "non-dropping-particle" : "", "parse-names" : false, "suffix" : "" } ], "container-title" : "Reviews of Geophysics", "id" : "ITEM-1", "issue" : "92", "issued" : { "date-parts" : [ [ "1992" ] ] }, "page" : "137-160", "title" : "Radon transport from soil to air", "type" : "article-journal", "volume" : "30" }, "uris" : [ "http://www.mendeley.com/documents/?uuid=806353b8-41a8-4ea3-a657-04760f2be234" ] } ], "mendeley" : { "formattedCitation" : "(Nazaroff, 1992)", "plainTextFormattedCitation" : "(Nazaroff, 1992)", "previouslyFormattedCitation" : "(Nazaroff, 1992)" }, "properties" : { "noteIndex" : 0 }, "schema" : "https://github.com/citation-style-language/schema/raw/master/csl-citation.json" }</w:instrText>
      </w:r>
      <w:r w:rsidR="00727B10">
        <w:fldChar w:fldCharType="separate"/>
      </w:r>
      <w:r w:rsidR="00F63FA8" w:rsidRPr="00F63FA8">
        <w:rPr>
          <w:noProof/>
        </w:rPr>
        <w:t>(Nazaroff, 1992)</w:t>
      </w:r>
      <w:r w:rsidR="00727B10">
        <w:fldChar w:fldCharType="end"/>
      </w:r>
      <w:r w:rsidR="00D60F6C">
        <w:t xml:space="preserve">. </w:t>
      </w:r>
      <w:r w:rsidR="00F63FA8">
        <w:t>Experimental work studying radium transport can be used to build groundwater transport models that then inform policy decisions surrounding these scenarios.</w:t>
      </w:r>
    </w:p>
    <w:p w14:paraId="011534BA" w14:textId="77777777" w:rsidR="004921B2" w:rsidRDefault="00AD1D21" w:rsidP="004921B2">
      <w:pPr>
        <w:ind w:firstLine="720"/>
      </w:pPr>
      <w:r>
        <w:t>In parallel, the radium isotope</w:t>
      </w:r>
      <w:r w:rsidR="004921B2">
        <w:t>s also have been leveraged as naturally occurring environmental tracers. The primary example uses a mass balance of radium isotopes</w:t>
      </w:r>
      <w:r>
        <w:t xml:space="preserve"> in estuarine and near s</w:t>
      </w:r>
      <w:r w:rsidR="004921B2">
        <w:t>hore systems</w:t>
      </w:r>
      <w:r>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behavior within the estuarine systems, especially given that it is well understood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 xml:space="preserve">. </w:t>
      </w:r>
      <w:commentRangeStart w:id="0"/>
      <w:r w:rsidR="004921B2">
        <w:t>This is complicated by the highly transient nature of these systems, which experience rapid changes in solution salinity, pH, and redox state.</w:t>
      </w:r>
      <w:commentRangeEnd w:id="0"/>
      <w:r w:rsidR="009E1557">
        <w:rPr>
          <w:rStyle w:val="CommentReference"/>
        </w:rPr>
        <w:commentReference w:id="0"/>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 use radium as a tracer requires, however, a careful accounting of the critical processes controlling transport.</w:t>
      </w:r>
    </w:p>
    <w:p w14:paraId="259482F6" w14:textId="56FBCD7A" w:rsidR="00505D1A" w:rsidRDefault="00AD1D21">
      <w:r>
        <w:tab/>
        <w:t>Radium isotope transport is dominated by advection and diffusion, where specific mineral phases</w:t>
      </w:r>
      <w:r w:rsidR="00BC00AE">
        <w:t xml:space="preserve"> control the aqueous radium concentration through sorption</w:t>
      </w:r>
      <w:commentRangeStart w:id="1"/>
      <w:r>
        <w:t xml:space="preserve">. </w:t>
      </w:r>
      <w:r w:rsidR="00642DB1">
        <w:t>Radium weakly forms complexes with carbonate and sulfate</w:t>
      </w:r>
      <w:r w:rsidR="00BC00AE">
        <w:t xml:space="preserve"> ions</w:t>
      </w:r>
      <w:r w:rsidR="00642DB1">
        <w:t xml:space="preserve"> at pH values greater than 9</w:t>
      </w:r>
      <w:r w:rsidR="00C12AA1">
        <w:t xml:space="preserve">, but is primarily </w:t>
      </w:r>
      <w:r w:rsidR="00BC00AE">
        <w:t xml:space="preserve">Ra+2 for 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commentRangeEnd w:id="1"/>
      <w:r w:rsidR="00BC00AE">
        <w:rPr>
          <w:rStyle w:val="CommentReference"/>
        </w:rPr>
        <w:commentReference w:id="1"/>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 xml:space="preserve">coefficients, </w:t>
      </w:r>
      <w:proofErr w:type="spellStart"/>
      <w:r>
        <w:t>Kd</w:t>
      </w:r>
      <w:proofErr w:type="spellEnd"/>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w:t>
      </w:r>
      <w:proofErr w:type="spellStart"/>
      <w:r w:rsidR="007F6638">
        <w:t>Kd</w:t>
      </w:r>
      <w:proofErr w:type="spellEnd"/>
      <w:r w:rsidR="007F6638">
        <w:t xml:space="preserve"> values saw significant variations in </w:t>
      </w:r>
      <w:proofErr w:type="spellStart"/>
      <w:r w:rsidR="007F6638">
        <w:t>Kd</w:t>
      </w:r>
      <w:proofErr w:type="spellEnd"/>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commentRangeStart w:id="2"/>
      <w:r w:rsidR="00F31B86">
        <w:t xml:space="preserve">More recent work has begun to address this by modeling data from radium sorption to </w:t>
      </w:r>
      <w:proofErr w:type="spellStart"/>
      <w:r w:rsidR="00F31B86">
        <w:t>ferrihydrite</w:t>
      </w:r>
      <w:proofErr w:type="spellEnd"/>
      <w:r w:rsidR="00F31B86">
        <w:t xml:space="preserve"> and goethite using a </w:t>
      </w:r>
      <w:proofErr w:type="spellStart"/>
      <w:r w:rsidR="00F31B86">
        <w:t>tetradentate</w:t>
      </w:r>
      <w:proofErr w:type="spellEnd"/>
      <w:r w:rsidR="00F31B86">
        <w:t xml:space="preserve"> binding site surface complexation mode</w:t>
      </w:r>
      <w:commentRangeEnd w:id="2"/>
      <w:r w:rsidR="00F31B86">
        <w:rPr>
          <w:rStyle w:val="CommentReference"/>
        </w:rPr>
        <w:commentReference w:id="2"/>
      </w:r>
      <w:r w:rsidR="00F31B86">
        <w:t xml:space="preserve">l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F31B86">
        <w:t xml:space="preserve">. </w:t>
      </w:r>
    </w:p>
    <w:p w14:paraId="4D70E478" w14:textId="77777777" w:rsidR="00F31B86" w:rsidRDefault="00F31B86">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almost entirely focused on the importance of iron oxides, but have not considered the role of clay minerals with exchangeable cations, or the importance of reduced iron minerals, both of which are freely available in many groundwater scenarios. In this study, we first compare sorption of radium to </w:t>
      </w:r>
      <w:proofErr w:type="spellStart"/>
      <w:r w:rsidR="009E1557">
        <w:t>ferrihydrite</w:t>
      </w:r>
      <w:proofErr w:type="spellEnd"/>
      <w:r w:rsidR="009E1557">
        <w:t>,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in fact sodium montmorillonite. [CONCLUDING STATEMENT PERHAPS RELATING TO THE SURFACE COMPLEXATION MODEL RESULTS</w:t>
      </w:r>
      <w:proofErr w:type="gramStart"/>
      <w:r w:rsidR="007444BF">
        <w:t xml:space="preserve">. </w:t>
      </w:r>
      <w:proofErr w:type="gramEnd"/>
      <w:r w:rsidR="007444BF">
        <w:t>NORMALIZED BEHAVIOR</w:t>
      </w:r>
      <w:r w:rsidR="009E1557">
        <w:t>]</w:t>
      </w:r>
    </w:p>
    <w:p w14:paraId="7EF9B169" w14:textId="77777777" w:rsidR="009E1557" w:rsidRDefault="007444BF">
      <w:r>
        <w:t>SECTION 2: 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 xml:space="preserve">to 3% using </w:t>
      </w:r>
      <w:proofErr w:type="spellStart"/>
      <w:r w:rsidR="00DE72DF">
        <w:t>HCl</w:t>
      </w:r>
      <w:proofErr w:type="spellEnd"/>
      <w:r w:rsidR="00DE72DF">
        <w:t>.</w:t>
      </w:r>
    </w:p>
    <w:p w14:paraId="33DD1791" w14:textId="23623E21" w:rsidR="00DE72DF" w:rsidRDefault="00DE72DF">
      <w:r>
        <w:t>2.1 MINERAL PREPARATION</w:t>
      </w:r>
    </w:p>
    <w:p w14:paraId="311590D6" w14:textId="74853576" w:rsidR="00DE72DF" w:rsidRDefault="00DE72DF">
      <w:r>
        <w:tab/>
      </w:r>
      <w:r w:rsidR="0043349A">
        <w:t xml:space="preserve">Both </w:t>
      </w:r>
      <w:proofErr w:type="spellStart"/>
      <w:r w:rsidR="0043349A">
        <w:t>ferrihydrite</w:t>
      </w:r>
      <w:proofErr w:type="spellEnd"/>
      <w:r w:rsidR="0043349A">
        <w:t xml:space="preserv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w:t>
      </w:r>
      <w:proofErr w:type="gramStart"/>
      <w:r w:rsidR="00167D90">
        <w:t>Fe(</w:t>
      </w:r>
      <w:proofErr w:type="gramEnd"/>
      <w:r w:rsidR="00167D90">
        <w:t xml:space="preserve">III)Cl3 in water, and rapidly titrating the solution to pH 7, followed by centrifugation and washing to remove background electrolytes. The prepared </w:t>
      </w:r>
      <w:proofErr w:type="spellStart"/>
      <w:r w:rsidR="00167D90">
        <w:t>ferrhydrite</w:t>
      </w:r>
      <w:proofErr w:type="spellEnd"/>
      <w:r w:rsidR="00167D90">
        <w:t xml:space="preserve"> slurry was characterized using the </w:t>
      </w:r>
      <w:proofErr w:type="spellStart"/>
      <w:r w:rsidR="00167D90">
        <w:t>ferrozine</w:t>
      </w:r>
      <w:proofErr w:type="spellEnd"/>
      <w:r w:rsidR="00167D90">
        <w:t xml:space="preserv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xml:space="preserve">, and aliquots of the slurry were added directly to the experiments. Goethite was prepared by slow oxidation of an O2 free solution of </w:t>
      </w:r>
      <w:proofErr w:type="gramStart"/>
      <w:r w:rsidR="00167D90">
        <w:t>Fe(</w:t>
      </w:r>
      <w:proofErr w:type="gramEnd"/>
      <w:r w:rsidR="00167D90">
        <w:t>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0F696D8" w:rsidR="00B51EE3" w:rsidRDefault="00167D90">
      <w:r>
        <w:tab/>
        <w:t>Calcium montmorillonite STX-1b was ordered from the clay minerals society</w:t>
      </w:r>
      <w:r w:rsidR="00B51EE3">
        <w:t xml:space="preserve">, and was fractionated and washed using standard methods (THAT BOOK).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 set to pH 5 using glacial acetic acid, which removed the carbonates.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and pestle. (PROBABLY NEED TO CHARACTERIZE THAT CLAY)</w:t>
      </w:r>
    </w:p>
    <w:p w14:paraId="0FEDCDA3" w14:textId="1E85C8D9" w:rsidR="00B51EE3" w:rsidRDefault="003F60EB">
      <w:r>
        <w:tab/>
        <w:t xml:space="preserve">Lastly, pyrite was ordered from (X COMPANY), which came in a large ore form. The pyrite was </w:t>
      </w:r>
      <w:proofErr w:type="spellStart"/>
      <w:r>
        <w:t>was</w:t>
      </w:r>
      <w:proofErr w:type="spellEnd"/>
      <w:r>
        <w:t xml:space="preserve"> ground using mortar and pestle, and then the 45-250 um size fraction were sieved out. The pyrite was placed into an anaerobic glove bag, with a 5% hydrogen and 95% hydrogen atmosphere. </w:t>
      </w:r>
      <w:r w:rsidR="00483D6E">
        <w:t xml:space="preserve">Once in the glove bag, the pyrite was washed in 6 N </w:t>
      </w:r>
      <w:proofErr w:type="spellStart"/>
      <w:r w:rsidR="00483D6E">
        <w:t>HCl</w:t>
      </w:r>
      <w:proofErr w:type="spellEnd"/>
      <w:r w:rsidR="00483D6E">
        <w:t xml:space="preserve"> overnight to remove any iron oxide coatings, and then washed with DI water. Lastly, the pyrite was allowed to air dry, with a </w:t>
      </w:r>
      <w:proofErr w:type="spellStart"/>
      <w:r w:rsidR="00483D6E">
        <w:t>dessicant</w:t>
      </w:r>
      <w:proofErr w:type="spellEnd"/>
      <w:r w:rsidR="00483D6E">
        <w:t xml:space="preserve"> nearby. </w:t>
      </w:r>
      <w:r w:rsidR="004B591D">
        <w:t>[CHARACTERIZATION WITH SOMETHING].</w:t>
      </w:r>
    </w:p>
    <w:p w14:paraId="4F0C2599" w14:textId="6AFB3B2E" w:rsidR="00490D23" w:rsidRDefault="00FA1FCF">
      <w:r>
        <w:t>2.2</w:t>
      </w:r>
      <w:r w:rsidR="008A0962">
        <w:t xml:space="preserve"> SORPTION</w:t>
      </w:r>
      <w:r w:rsidR="00490D23">
        <w:t xml:space="preserve"> EXPERIMENTAL SETUP</w:t>
      </w:r>
    </w:p>
    <w:p w14:paraId="4468AD1E" w14:textId="4E1E596D" w:rsidR="007B346B" w:rsidRDefault="00490D23" w:rsidP="008A0962">
      <w:pPr>
        <w:ind w:firstLine="720"/>
      </w:pPr>
      <w:r>
        <w:lastRenderedPageBreak/>
        <w:t xml:space="preserve">200 mL serum vials were filled with 100 mL of 10 </w:t>
      </w:r>
      <w:proofErr w:type="spellStart"/>
      <w:r>
        <w:t>mM</w:t>
      </w:r>
      <w:proofErr w:type="spellEnd"/>
      <w:r>
        <w:t xml:space="preserve"> </w:t>
      </w:r>
      <w:proofErr w:type="spellStart"/>
      <w:r>
        <w:t>NaCl</w:t>
      </w:r>
      <w:proofErr w:type="spellEnd"/>
      <w:r>
        <w:t xml:space="preserve"> stock solution, 30 mg of one mineral (except for the case of pyrite, where 40 mg was used), and 5-270 </w:t>
      </w:r>
      <w:proofErr w:type="spellStart"/>
      <w:r>
        <w:t>Bq</w:t>
      </w:r>
      <w:proofErr w:type="spellEnd"/>
      <w:r>
        <w:t xml:space="preserve">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proofErr w:type="spellStart"/>
      <w:r w:rsidR="00FA7E83">
        <w:t>titrated</w:t>
      </w:r>
      <w:r w:rsidR="00FF24E5">
        <w:t>t</w:t>
      </w:r>
      <w:proofErr w:type="spellEnd"/>
      <w:r w:rsidR="00FF24E5">
        <w:t xml:space="preserve"> to 3</w:t>
      </w:r>
      <w:proofErr w:type="gramStart"/>
      <w:r w:rsidR="00FF24E5">
        <w:t>,5,7</w:t>
      </w:r>
      <w:proofErr w:type="gramEnd"/>
      <w:r w:rsidR="00FF24E5">
        <w:t xml:space="preserve">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3"/>
      <w:r w:rsidR="00FA7E83">
        <w:t>while sorption to montmorillonite was evaluated using the same set up with different time points</w:t>
      </w:r>
      <w:commentRangeEnd w:id="3"/>
      <w:r w:rsidR="00FA7E83">
        <w:rPr>
          <w:rStyle w:val="CommentReference"/>
        </w:rPr>
        <w:commentReference w:id="3"/>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w:t>
      </w:r>
      <w:proofErr w:type="spellStart"/>
      <w:r w:rsidR="004664DA">
        <w:t>HCl</w:t>
      </w:r>
      <w:proofErr w:type="spellEnd"/>
      <w:r w:rsidR="004664DA">
        <w:t xml:space="preserve"> and </w:t>
      </w:r>
      <w:proofErr w:type="spellStart"/>
      <w:r w:rsidR="004664DA">
        <w:t>NaOH</w:t>
      </w:r>
      <w:proofErr w:type="spellEnd"/>
      <w:r w:rsidR="004664DA">
        <w:t xml:space="preserve"> at high concentrations were used, so that volume additions did not exceed 5% of the original volume. Once </w:t>
      </w:r>
      <w:r w:rsidR="00646A4D">
        <w:t>re-titration was complete</w:t>
      </w:r>
      <w:r w:rsidR="004664DA">
        <w:t xml:space="preserve">, the samples were filtered using a 0.2 um </w:t>
      </w:r>
      <w:proofErr w:type="spellStart"/>
      <w:r w:rsidR="004664DA">
        <w:t>polyethersulfone</w:t>
      </w:r>
      <w:proofErr w:type="spellEnd"/>
      <w:r w:rsidR="004664DA">
        <w:t xml:space="preserve"> filter, which was shown not to significantly sorb radium</w:t>
      </w:r>
      <w:r w:rsidR="00FA1FCF">
        <w:t xml:space="preserve">. Solids for </w:t>
      </w:r>
      <w:proofErr w:type="spellStart"/>
      <w:r w:rsidR="00FA1FCF">
        <w:t>ferrihydrite</w:t>
      </w:r>
      <w:proofErr w:type="spellEnd"/>
      <w:r w:rsidR="00FA1FCF">
        <w:t xml:space="preserve"> and goethite were collected </w:t>
      </w:r>
      <w:r w:rsidR="00E92D4A">
        <w:t xml:space="preserve">on the filters </w:t>
      </w:r>
      <w:r w:rsidR="00FA1FCF">
        <w:t>for further analysis and to check mass balance. Error in these measurements was quantified by performing points in triplicate and measuring the standard deviation of those results.</w:t>
      </w:r>
    </w:p>
    <w:p w14:paraId="0B2270A7" w14:textId="426B2B01" w:rsidR="00FA1FCF" w:rsidRDefault="00FA1FCF">
      <w:r>
        <w:t>2.3 ANALYTICAL TECHNIQUES</w:t>
      </w:r>
    </w:p>
    <w:p w14:paraId="6BF77AEA" w14:textId="61325FBF" w:rsidR="007B346B" w:rsidRDefault="007B346B">
      <w:r>
        <w:tab/>
        <w:t xml:space="preserve">Solutions of radium were quantified using scintillation counting techniques. 10 mL of sample (5 mL of Sodium montmorillonite supernatant due to filtration difficulty) were mixed with 10 mL of </w:t>
      </w:r>
      <w:proofErr w:type="spellStart"/>
      <w:r>
        <w:t>Ultima</w:t>
      </w:r>
      <w:proofErr w:type="spellEnd"/>
      <w:r>
        <w:t xml:space="preserve"> Gold XR (Perkin Elmer) and sealed for 30 days to allow radium-226 to reach a transient equilibrium with its daughter products. The equilibrated samples were then counted using a Beckman Coulter scintillation counter (COUNTER INFO), and the resulting counts were compared to a calibration curve of radium-226 standards to determine solution activities. Except for points involving </w:t>
      </w:r>
      <w:proofErr w:type="spellStart"/>
      <w:r>
        <w:t>ferrihydrite</w:t>
      </w:r>
      <w:proofErr w:type="spellEnd"/>
      <w:r>
        <w:t xml:space="preserv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 xml:space="preserve">ed samples having </w:t>
      </w:r>
      <w:r w:rsidR="009378CA">
        <w:t xml:space="preserve">1.5 times that </w:t>
      </w:r>
      <w:r w:rsidR="00F43B04">
        <w:t>limit in subsequent analyses.</w:t>
      </w:r>
    </w:p>
    <w:p w14:paraId="349D92F0" w14:textId="0FBDD753" w:rsidR="007B346B" w:rsidRDefault="008A0962">
      <w:r>
        <w:tab/>
        <w:t>Many supernatant samples</w:t>
      </w:r>
      <w:r w:rsidR="007B346B">
        <w:t xml:space="preserve"> using </w:t>
      </w:r>
      <w:proofErr w:type="spellStart"/>
      <w:r w:rsidR="007B346B">
        <w:t>ferrihydrite</w:t>
      </w:r>
      <w:proofErr w:type="spellEnd"/>
      <w:r w:rsidR="007B346B">
        <w:t xml:space="preserve"> at pH 9</w:t>
      </w:r>
      <w:r w:rsidR="009378CA">
        <w:t xml:space="preserve"> were below this defined detection limit, </w:t>
      </w:r>
      <w:r w:rsidR="00476ACB">
        <w:t>so solid associated</w:t>
      </w:r>
      <w:r w:rsidR="009378CA">
        <w:t xml:space="preserve"> radium on the </w:t>
      </w:r>
      <w:proofErr w:type="spellStart"/>
      <w:r w:rsidR="009378CA">
        <w:t>ferrihydrite</w:t>
      </w:r>
      <w:proofErr w:type="spellEnd"/>
      <w:r w:rsidR="009378CA">
        <w:t xml:space="preserv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(DETAILS ON THE GAMMA COUNTER) was calibrated using a </w:t>
      </w:r>
      <w:proofErr w:type="spellStart"/>
      <w:r w:rsidR="009378CA">
        <w:t>multinuclide</w:t>
      </w:r>
      <w:proofErr w:type="spellEnd"/>
      <w:r w:rsidR="009378CA">
        <w:t xml:space="preserve"> standard prepared from (???). The solid samples on PES filters were simply placed in scintillation vials, and c</w:t>
      </w:r>
      <w:r>
        <w:t xml:space="preserve">ounted directly on the counter, with the resulting counts being adjusted for </w:t>
      </w:r>
      <w:proofErr w:type="spellStart"/>
      <w:r>
        <w:t>ferrihydrite</w:t>
      </w:r>
      <w:proofErr w:type="spellEnd"/>
      <w:r>
        <w:t xml:space="preserve"> loss during filtration.</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6F4694A0" w:rsidR="00476ACB" w:rsidRDefault="00476ACB">
      <w:r>
        <w:tab/>
        <w:t>Surface complexation modeling used a double diffuse layer (DDL) model to account for electrostatic interactions.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surface complexation models of clays </w:t>
      </w:r>
      <w:r w:rsidR="00836777">
        <w:fldChar w:fldCharType="begin" w:fldLock="1"/>
      </w:r>
      <w:r w:rsidR="00836777">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"(Bradbury &amp; Baeyens, 2005)", "plainTextFormattedCitation" : "(Bradbury &amp; Baeyens, 2005)" }, "properties" : { "noteIndex" : 0 }, "schema" : "https://github.com/citation-style-language/schema/raw/master/csl-citation.json" }</w:instrText>
      </w:r>
      <w:r w:rsidR="00836777">
        <w:fldChar w:fldCharType="separate"/>
      </w:r>
      <w:r w:rsidR="00836777" w:rsidRPr="00836777">
        <w:rPr>
          <w:noProof/>
        </w:rPr>
        <w:t>(Bradbury &amp; Baeyens, 2005)</w:t>
      </w:r>
      <w:r w:rsidR="00836777">
        <w:fldChar w:fldCharType="end"/>
      </w:r>
      <w:r w:rsidR="00836777">
        <w:t>.</w:t>
      </w:r>
      <w:r>
        <w:t>The relevant reactions are shown in table 1</w:t>
      </w:r>
      <w:r w:rsidR="00946431">
        <w:t>, with their corresponding sources</w:t>
      </w:r>
      <w:r w:rsidR="006C34B0">
        <w:t>.</w:t>
      </w:r>
      <w:r>
        <w:t xml:space="preserve"> Experimental sorption data was </w:t>
      </w:r>
      <w:r w:rsidR="00946431">
        <w:t xml:space="preserve">fitted to PHREEQC </w:t>
      </w:r>
      <w:r w:rsidR="006C34B0">
        <w:t>model runs until a good visual fit was achieved by varying only the reaction constants for radium complexation with the surface</w:t>
      </w:r>
      <w:r w:rsidR="0061584C">
        <w:t xml:space="preserve"> and exchange with clay inner layers</w:t>
      </w:r>
      <w:r w:rsidR="006C34B0">
        <w:t>.</w:t>
      </w:r>
      <w:r w:rsidR="00EC6622">
        <w:t xml:space="preserve"> Site </w:t>
      </w:r>
      <w:r w:rsidR="00EC6622">
        <w:lastRenderedPageBreak/>
        <w:t>densities were set using the BET surface area measured previously, and exchangeable sites</w:t>
      </w:r>
      <w:r w:rsidR="00085D34">
        <w:t xml:space="preserve"> determined by the cation exchange capacity reported by Clay Society.</w:t>
      </w:r>
      <w:r w:rsidR="00EC6622">
        <w:t xml:space="preserve"> </w:t>
      </w:r>
      <w:r w:rsidR="006C34B0">
        <w:t>Solution complexation behavior was accounted for using the SIT database, which covers radium carbonate, sulfate, and hydroxide complexes</w:t>
      </w:r>
      <w:r w:rsidR="00DC781E">
        <w:t>, and modeling results showed that carbonates would play a minimal role in high pH experiments</w:t>
      </w:r>
      <w:r w:rsidR="006C34B0">
        <w:t>.</w:t>
      </w:r>
    </w:p>
    <w:p w14:paraId="315C2F78" w14:textId="2E981993" w:rsidR="00FA1FCF" w:rsidRDefault="008A0962">
      <w:r>
        <w:tab/>
      </w:r>
    </w:p>
    <w:p w14:paraId="2C202E40" w14:textId="61D19010" w:rsidR="00FA7E83" w:rsidRDefault="007444BF" w:rsidP="00505D1A">
      <w:r>
        <w:t>SECTION 3: RESULTS</w:t>
      </w:r>
      <w:r w:rsidR="00FA7E83">
        <w:t xml:space="preserve"> AND MODELING</w:t>
      </w:r>
    </w:p>
    <w:p w14:paraId="3C9A3709" w14:textId="5751058D" w:rsidR="00BB777D" w:rsidRDefault="00BB777D" w:rsidP="00505D1A">
      <w:r>
        <w:t>SECTION 3.1 SORPTION ISOTHERM RESULTS</w:t>
      </w:r>
    </w:p>
    <w:p w14:paraId="7C47E7EF" w14:textId="7A04E77A" w:rsidR="000B3200" w:rsidRDefault="00D42F7E" w:rsidP="00505D1A">
      <w:r>
        <w:t>Figure 1 shows a set of four isotherms at pH 7, comparing sorption of the four minerals studied. Lines were fit to each set of mineral data, showing R2 values of 0.98 and greater</w:t>
      </w:r>
      <w:r w:rsidR="005C4438">
        <w:t>, indicating very linear response for this range of radium activities</w:t>
      </w:r>
      <w:r>
        <w:t>. A complete data set, showing each mineral, and the associated sorption at different pH values can be seen</w:t>
      </w:r>
      <w:r w:rsidR="005C4438">
        <w:t xml:space="preserve"> in the supporting information. </w:t>
      </w:r>
      <w:r w:rsidR="000B3200">
        <w:t xml:space="preserve">The </w:t>
      </w:r>
      <w:proofErr w:type="spellStart"/>
      <w:r w:rsidR="000B3200">
        <w:t>circumneutral</w:t>
      </w:r>
      <w:proofErr w:type="spellEnd"/>
      <w:r w:rsidR="000B3200">
        <w:t xml:space="preserve"> pH highlights trends seen at the other pH values. </w:t>
      </w:r>
      <w:r w:rsidR="005C4438">
        <w:t xml:space="preserve">Sodium montmorillonite sorbs </w:t>
      </w:r>
      <w:r w:rsidR="000B3200">
        <w:t xml:space="preserve">radium extensively at this pH, with 85+/-1% of the total radium associated with the solid. In contrast, </w:t>
      </w:r>
      <w:proofErr w:type="spellStart"/>
      <w:r w:rsidR="000B3200">
        <w:t>ferrihydrite</w:t>
      </w:r>
      <w:proofErr w:type="spellEnd"/>
      <w:r w:rsidR="000B3200">
        <w:t xml:space="preserve"> only </w:t>
      </w:r>
      <w:proofErr w:type="spellStart"/>
      <w:r w:rsidR="000B3200">
        <w:t>sorbed</w:t>
      </w:r>
      <w:proofErr w:type="spellEnd"/>
      <w:r w:rsidR="000B3200">
        <w:t xml:space="preserve"> 50+/-7% of the available radium, while goethite and pyrite </w:t>
      </w:r>
      <w:proofErr w:type="spellStart"/>
      <w:r w:rsidR="000B3200">
        <w:t>sorbed</w:t>
      </w:r>
      <w:proofErr w:type="spellEnd"/>
      <w:r w:rsidR="000B3200">
        <w:t xml:space="preserve"> only 13% and 10% of total radium.</w:t>
      </w:r>
    </w:p>
    <w:p w14:paraId="397427CD" w14:textId="64C56F5E" w:rsidR="00D7328C" w:rsidRDefault="000B3200" w:rsidP="00505D1A">
      <w:r>
        <w:tab/>
      </w:r>
      <w:r w:rsidR="00C242A4">
        <w:t xml:space="preserve">Previous work has examined radium sorption to the iron oxides, and they are typically cited as dominant sorbents in the environment. These results show some differences from previous data, particularly with the iron oxides, reporting 20-30% more sorption than found in this study </w:t>
      </w:r>
      <w:r w:rsidR="00C242A4">
        <w:fldChar w:fldCharType="begin" w:fldLock="1"/>
      </w:r>
      <w:r w:rsidR="00B9754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C242A4">
        <w:fldChar w:fldCharType="separate"/>
      </w:r>
      <w:r w:rsidR="00C242A4" w:rsidRPr="00C242A4">
        <w:rPr>
          <w:noProof/>
        </w:rPr>
        <w:t>(Sajih et al., 2014)</w:t>
      </w:r>
      <w:r w:rsidR="00C242A4">
        <w:fldChar w:fldCharType="end"/>
      </w:r>
      <w:r w:rsidR="00B9754E">
        <w:t xml:space="preserve">. Those experiments had a solid/solution ratio of 100 g/L, whereas our work had only 0.3 g/L, nearly 3 orders of magnitude in difference. This significant reduction in number of sites may explain why we observe significantly less sorption compared to others. Previous studies with sodium montmorillonite show comparable amounts of sorption for these solution conditions </w:t>
      </w:r>
      <w:r w:rsidR="00B9754E">
        <w:fldChar w:fldCharType="begin" w:fldLock="1"/>
      </w:r>
      <w:r w:rsidR="00197AA8">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9754E">
        <w:fldChar w:fldCharType="separate"/>
      </w:r>
      <w:r w:rsidR="00B9754E" w:rsidRPr="00B9754E">
        <w:rPr>
          <w:noProof/>
        </w:rPr>
        <w:t>(Tamamura et al., 2013)</w:t>
      </w:r>
      <w:r w:rsidR="00B9754E">
        <w:fldChar w:fldCharType="end"/>
      </w:r>
      <w:r w:rsidR="00584C5A">
        <w:t xml:space="preserve">. </w:t>
      </w:r>
      <w:r w:rsidR="00163E52">
        <w:t>Unfortunately there is little data to compare the pyrite results with, though this may be driven by the low retention of radium and difficulties of preparing experiments anaerobically</w:t>
      </w:r>
      <w:r w:rsidR="00197AA8">
        <w:t xml:space="preserve">, since even 1 </w:t>
      </w:r>
      <w:r w:rsidR="00D7328C">
        <w:t>days’ worth</w:t>
      </w:r>
      <w:r w:rsidR="00197AA8">
        <w:t xml:space="preserve"> of air exposure can result in iron oxide coatings </w:t>
      </w:r>
      <w:r w:rsidR="00197AA8">
        <w:fldChar w:fldCharType="begin" w:fldLock="1"/>
      </w:r>
      <w:r w:rsidR="0094643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197AA8">
        <w:fldChar w:fldCharType="separate"/>
      </w:r>
      <w:r w:rsidR="00197AA8" w:rsidRPr="00197AA8">
        <w:rPr>
          <w:noProof/>
        </w:rPr>
        <w:t>(MURPHY &amp; STRONGIN, 2009)</w:t>
      </w:r>
      <w:r w:rsidR="00197AA8">
        <w:fldChar w:fldCharType="end"/>
      </w:r>
      <w:r w:rsidR="00163E52">
        <w:t>.</w:t>
      </w:r>
      <w:r w:rsidR="00D7328C">
        <w:t xml:space="preserve"> </w:t>
      </w:r>
    </w:p>
    <w:p w14:paraId="68A32F0D" w14:textId="763CE6EB" w:rsidR="00BB777D" w:rsidRDefault="00D42F7E" w:rsidP="00505D1A">
      <w:r>
        <w:t>SECTION 3.2 SURFACE COMPLEXATION MODELING</w:t>
      </w:r>
    </w:p>
    <w:p w14:paraId="529ED34E" w14:textId="56C789BF" w:rsidR="00B42A02" w:rsidRDefault="00B42A02" w:rsidP="00505D1A">
      <w:r>
        <w:tab/>
        <w:t>The results of the surface complexation modeling are shown in figure 2</w:t>
      </w:r>
      <w:r w:rsidR="008B7A5C">
        <w:t xml:space="preserve">, with the fitted </w:t>
      </w:r>
      <w:r w:rsidR="00D9088E">
        <w:t xml:space="preserve">reaction constants in table 1. </w:t>
      </w:r>
      <w:bookmarkStart w:id="4" w:name="_GoBack"/>
      <w:bookmarkEnd w:id="4"/>
    </w:p>
    <w:p w14:paraId="03BA41D3" w14:textId="1DABC5D7" w:rsidR="007444BF" w:rsidRDefault="00FA7E83" w:rsidP="00505D1A">
      <w:r>
        <w:t>SECTION 4</w:t>
      </w:r>
      <w:r w:rsidR="007444BF">
        <w:t>: DISCUSSION/CONCLUSIONS</w:t>
      </w:r>
    </w:p>
    <w:p w14:paraId="49A2C392" w14:textId="4FBB3C15" w:rsidR="00836777" w:rsidRPr="00836777" w:rsidRDefault="00F563F7" w:rsidP="0083677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36777" w:rsidRPr="00836777">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836777" w:rsidRPr="00836777">
        <w:rPr>
          <w:rFonts w:ascii="Calibri" w:hAnsi="Calibri" w:cs="Times New Roman"/>
          <w:i/>
          <w:iCs/>
          <w:noProof/>
          <w:szCs w:val="24"/>
        </w:rPr>
        <w:t>Environmental Science &amp; Technology</w:t>
      </w:r>
      <w:r w:rsidR="00836777" w:rsidRPr="00836777">
        <w:rPr>
          <w:rFonts w:ascii="Calibri" w:hAnsi="Calibri" w:cs="Times New Roman"/>
          <w:noProof/>
          <w:szCs w:val="24"/>
        </w:rPr>
        <w:t xml:space="preserve">, </w:t>
      </w:r>
      <w:r w:rsidR="00836777" w:rsidRPr="00836777">
        <w:rPr>
          <w:rFonts w:ascii="Calibri" w:hAnsi="Calibri" w:cs="Times New Roman"/>
          <w:i/>
          <w:iCs/>
          <w:noProof/>
          <w:szCs w:val="24"/>
        </w:rPr>
        <w:t>47</w:t>
      </w:r>
      <w:r w:rsidR="00836777" w:rsidRPr="00836777">
        <w:rPr>
          <w:rFonts w:ascii="Calibri" w:hAnsi="Calibri" w:cs="Times New Roman"/>
          <w:noProof/>
          <w:szCs w:val="24"/>
        </w:rPr>
        <w:t>(6), 2562–9. doi:10.1021/es304638h</w:t>
      </w:r>
    </w:p>
    <w:p w14:paraId="0435A01E"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Bassot, S., Stammose, D., &amp; Benitah, S. (2005). Radium behaviour during ferric oxi-hydroxides ageing. </w:t>
      </w:r>
      <w:r w:rsidRPr="00836777">
        <w:rPr>
          <w:rFonts w:ascii="Calibri" w:hAnsi="Calibri" w:cs="Times New Roman"/>
          <w:i/>
          <w:iCs/>
          <w:noProof/>
          <w:szCs w:val="24"/>
        </w:rPr>
        <w:t>Radioprotection</w:t>
      </w:r>
      <w:r w:rsidRPr="00836777">
        <w:rPr>
          <w:rFonts w:ascii="Calibri" w:hAnsi="Calibri" w:cs="Times New Roman"/>
          <w:noProof/>
          <w:szCs w:val="24"/>
        </w:rPr>
        <w:t xml:space="preserve">, </w:t>
      </w:r>
      <w:r w:rsidRPr="00836777">
        <w:rPr>
          <w:rFonts w:ascii="Calibri" w:hAnsi="Calibri" w:cs="Times New Roman"/>
          <w:i/>
          <w:iCs/>
          <w:noProof/>
          <w:szCs w:val="24"/>
        </w:rPr>
        <w:t>40</w:t>
      </w:r>
      <w:r w:rsidRPr="00836777">
        <w:rPr>
          <w:rFonts w:ascii="Calibri" w:hAnsi="Calibri" w:cs="Times New Roman"/>
          <w:noProof/>
          <w:szCs w:val="24"/>
        </w:rPr>
        <w:t>, S277–S283. doi:10.1051/radiopro:2005s1-042</w:t>
      </w:r>
    </w:p>
    <w:p w14:paraId="184C5DD7"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Beck, A. J., &amp; Cochran, M. a. (2013). Controls on solid-solution partitioning of radium in saturated marine sands. </w:t>
      </w:r>
      <w:r w:rsidRPr="00836777">
        <w:rPr>
          <w:rFonts w:ascii="Calibri" w:hAnsi="Calibri" w:cs="Times New Roman"/>
          <w:i/>
          <w:iCs/>
          <w:noProof/>
          <w:szCs w:val="24"/>
        </w:rPr>
        <w:t>Marine Chemistry</w:t>
      </w:r>
      <w:r w:rsidRPr="00836777">
        <w:rPr>
          <w:rFonts w:ascii="Calibri" w:hAnsi="Calibri" w:cs="Times New Roman"/>
          <w:noProof/>
          <w:szCs w:val="24"/>
        </w:rPr>
        <w:t xml:space="preserve">, </w:t>
      </w:r>
      <w:r w:rsidRPr="00836777">
        <w:rPr>
          <w:rFonts w:ascii="Calibri" w:hAnsi="Calibri" w:cs="Times New Roman"/>
          <w:i/>
          <w:iCs/>
          <w:noProof/>
          <w:szCs w:val="24"/>
        </w:rPr>
        <w:t>156</w:t>
      </w:r>
      <w:r w:rsidRPr="00836777">
        <w:rPr>
          <w:rFonts w:ascii="Calibri" w:hAnsi="Calibri" w:cs="Times New Roman"/>
          <w:noProof/>
          <w:szCs w:val="24"/>
        </w:rPr>
        <w:t>, 38–48. doi:10.1016/j.marchem.2013.01.008</w:t>
      </w:r>
    </w:p>
    <w:p w14:paraId="44B8CAC3"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Beneš, P., Strejc, P., Lukavec, Z., &amp; Borovec, Z. (1984). Interaction of radium with freshwater sediments and their mineral components. I. </w:t>
      </w:r>
      <w:r w:rsidRPr="00836777">
        <w:rPr>
          <w:rFonts w:ascii="Calibri" w:hAnsi="Calibri" w:cs="Times New Roman"/>
          <w:i/>
          <w:iCs/>
          <w:noProof/>
          <w:szCs w:val="24"/>
        </w:rPr>
        <w:t>Journal of Radioanalytical and Nuclear Chemistry Articles</w:t>
      </w:r>
      <w:r w:rsidRPr="00836777">
        <w:rPr>
          <w:rFonts w:ascii="Calibri" w:hAnsi="Calibri" w:cs="Times New Roman"/>
          <w:noProof/>
          <w:szCs w:val="24"/>
        </w:rPr>
        <w:t xml:space="preserve">, </w:t>
      </w:r>
      <w:r w:rsidRPr="00836777">
        <w:rPr>
          <w:rFonts w:ascii="Calibri" w:hAnsi="Calibri" w:cs="Times New Roman"/>
          <w:i/>
          <w:iCs/>
          <w:noProof/>
          <w:szCs w:val="24"/>
        </w:rPr>
        <w:t>82</w:t>
      </w:r>
      <w:r w:rsidRPr="00836777">
        <w:rPr>
          <w:rFonts w:ascii="Calibri" w:hAnsi="Calibri" w:cs="Times New Roman"/>
          <w:noProof/>
          <w:szCs w:val="24"/>
        </w:rPr>
        <w:t xml:space="preserve">(2), </w:t>
      </w:r>
      <w:r w:rsidRPr="00836777">
        <w:rPr>
          <w:rFonts w:ascii="Calibri" w:hAnsi="Calibri" w:cs="Times New Roman"/>
          <w:noProof/>
          <w:szCs w:val="24"/>
        </w:rPr>
        <w:lastRenderedPageBreak/>
        <w:t>275–285. doi:10.1007/BF02037050</w:t>
      </w:r>
    </w:p>
    <w:p w14:paraId="00476386"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36777">
        <w:rPr>
          <w:rFonts w:ascii="Calibri" w:hAnsi="Calibri" w:cs="Times New Roman"/>
          <w:i/>
          <w:iCs/>
          <w:noProof/>
          <w:szCs w:val="24"/>
        </w:rPr>
        <w:t>Geochimica et Cosmochimica Acta</w:t>
      </w:r>
      <w:r w:rsidRPr="00836777">
        <w:rPr>
          <w:rFonts w:ascii="Calibri" w:hAnsi="Calibri" w:cs="Times New Roman"/>
          <w:noProof/>
          <w:szCs w:val="24"/>
        </w:rPr>
        <w:t xml:space="preserve">, </w:t>
      </w:r>
      <w:r w:rsidRPr="00836777">
        <w:rPr>
          <w:rFonts w:ascii="Calibri" w:hAnsi="Calibri" w:cs="Times New Roman"/>
          <w:i/>
          <w:iCs/>
          <w:noProof/>
          <w:szCs w:val="24"/>
        </w:rPr>
        <w:t>69</w:t>
      </w:r>
      <w:r w:rsidRPr="00836777">
        <w:rPr>
          <w:rFonts w:ascii="Calibri" w:hAnsi="Calibri" w:cs="Times New Roman"/>
          <w:noProof/>
          <w:szCs w:val="24"/>
        </w:rPr>
        <w:t>(4), 875–892. doi:10.1016/j.gca.2004.07.020</w:t>
      </w:r>
    </w:p>
    <w:p w14:paraId="4DC1C67F"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Dzombak, D., &amp; Morel, F. (1990). </w:t>
      </w:r>
      <w:r w:rsidRPr="00836777">
        <w:rPr>
          <w:rFonts w:ascii="Calibri" w:hAnsi="Calibri" w:cs="Times New Roman"/>
          <w:i/>
          <w:iCs/>
          <w:noProof/>
          <w:szCs w:val="24"/>
        </w:rPr>
        <w:t>Surface Complexation Modeling: Hydrous Ferric Oxide</w:t>
      </w:r>
      <w:r w:rsidRPr="00836777">
        <w:rPr>
          <w:rFonts w:ascii="Calibri" w:hAnsi="Calibri" w:cs="Times New Roman"/>
          <w:noProof/>
          <w:szCs w:val="24"/>
        </w:rPr>
        <w:t>. New York, NY: Wiley.</w:t>
      </w:r>
    </w:p>
    <w:p w14:paraId="1DE8E688"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Gonneea, M. E., Morris, P. J., Dulaiova, H., &amp; Charette, M. a. (2008). New perspectives on radium behavior within a subterranean estuary. </w:t>
      </w:r>
      <w:r w:rsidRPr="00836777">
        <w:rPr>
          <w:rFonts w:ascii="Calibri" w:hAnsi="Calibri" w:cs="Times New Roman"/>
          <w:i/>
          <w:iCs/>
          <w:noProof/>
          <w:szCs w:val="24"/>
        </w:rPr>
        <w:t>Marine Chemistry</w:t>
      </w:r>
      <w:r w:rsidRPr="00836777">
        <w:rPr>
          <w:rFonts w:ascii="Calibri" w:hAnsi="Calibri" w:cs="Times New Roman"/>
          <w:noProof/>
          <w:szCs w:val="24"/>
        </w:rPr>
        <w:t xml:space="preserve">, </w:t>
      </w:r>
      <w:r w:rsidRPr="00836777">
        <w:rPr>
          <w:rFonts w:ascii="Calibri" w:hAnsi="Calibri" w:cs="Times New Roman"/>
          <w:i/>
          <w:iCs/>
          <w:noProof/>
          <w:szCs w:val="24"/>
        </w:rPr>
        <w:t>109</w:t>
      </w:r>
      <w:r w:rsidRPr="00836777">
        <w:rPr>
          <w:rFonts w:ascii="Calibri" w:hAnsi="Calibri" w:cs="Times New Roman"/>
          <w:noProof/>
          <w:szCs w:val="24"/>
        </w:rPr>
        <w:t>(3-4), 250–267. doi:10.1016/j.marchem.2007.12.002</w:t>
      </w:r>
    </w:p>
    <w:p w14:paraId="0AE0C2F4"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836777">
        <w:rPr>
          <w:rFonts w:ascii="Calibri" w:hAnsi="Calibri" w:cs="Times New Roman"/>
          <w:i/>
          <w:iCs/>
          <w:noProof/>
          <w:szCs w:val="24"/>
        </w:rPr>
        <w:t>Applied Geochemistry</w:t>
      </w:r>
      <w:r w:rsidRPr="00836777">
        <w:rPr>
          <w:rFonts w:ascii="Calibri" w:hAnsi="Calibri" w:cs="Times New Roman"/>
          <w:noProof/>
          <w:szCs w:val="24"/>
        </w:rPr>
        <w:t xml:space="preserve">, </w:t>
      </w:r>
      <w:r w:rsidRPr="00836777">
        <w:rPr>
          <w:rFonts w:ascii="Calibri" w:hAnsi="Calibri" w:cs="Times New Roman"/>
          <w:i/>
          <w:iCs/>
          <w:noProof/>
          <w:szCs w:val="24"/>
        </w:rPr>
        <w:t>55</w:t>
      </w:r>
      <w:r w:rsidRPr="00836777">
        <w:rPr>
          <w:rFonts w:ascii="Calibri" w:hAnsi="Calibri" w:cs="Times New Roman"/>
          <w:noProof/>
          <w:szCs w:val="24"/>
        </w:rPr>
        <w:t>, 85–94. doi:10.1016/j.apgeochem.2014.12.017</w:t>
      </w:r>
    </w:p>
    <w:p w14:paraId="6BA3D26B"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Landis, J. D., Hamm, N. T., Renshaw, C. E., Dade, W. B., Magilligan, F. J., &amp; Gartner, J. D. (2012). Surficial redistribution of fallout </w:t>
      </w:r>
      <w:r w:rsidRPr="00836777">
        <w:rPr>
          <w:rFonts w:ascii="Calibri" w:hAnsi="Calibri" w:cs="Times New Roman"/>
          <w:noProof/>
          <w:szCs w:val="24"/>
          <w:vertAlign w:val="superscript"/>
        </w:rPr>
        <w:t>131</w:t>
      </w:r>
      <w:r w:rsidRPr="00836777">
        <w:rPr>
          <w:rFonts w:ascii="Calibri" w:hAnsi="Calibri" w:cs="Times New Roman"/>
          <w:noProof/>
          <w:szCs w:val="24"/>
        </w:rPr>
        <w:t xml:space="preserve">iodine in a small temperate catchment. </w:t>
      </w:r>
      <w:r w:rsidRPr="00836777">
        <w:rPr>
          <w:rFonts w:ascii="Calibri" w:hAnsi="Calibri" w:cs="Times New Roman"/>
          <w:i/>
          <w:iCs/>
          <w:noProof/>
          <w:szCs w:val="24"/>
        </w:rPr>
        <w:t>Proceedings of the National Academy of Sciences of the United States of America</w:t>
      </w:r>
      <w:r w:rsidRPr="00836777">
        <w:rPr>
          <w:rFonts w:ascii="Calibri" w:hAnsi="Calibri" w:cs="Times New Roman"/>
          <w:noProof/>
          <w:szCs w:val="24"/>
        </w:rPr>
        <w:t xml:space="preserve">, </w:t>
      </w:r>
      <w:r w:rsidRPr="00836777">
        <w:rPr>
          <w:rFonts w:ascii="Calibri" w:hAnsi="Calibri" w:cs="Times New Roman"/>
          <w:i/>
          <w:iCs/>
          <w:noProof/>
          <w:szCs w:val="24"/>
        </w:rPr>
        <w:t>109</w:t>
      </w:r>
      <w:r w:rsidRPr="00836777">
        <w:rPr>
          <w:rFonts w:ascii="Calibri" w:hAnsi="Calibri" w:cs="Times New Roman"/>
          <w:noProof/>
          <w:szCs w:val="24"/>
        </w:rPr>
        <w:t>(11), 4064–9. doi:10.1073/pnas.1118665109</w:t>
      </w:r>
    </w:p>
    <w:p w14:paraId="06CC5387"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Lauer, N., &amp; Vengosh, A. (2016). Age Dating Oil and Gas Wastewater Spills Using Radium Isotopes and Their Decay Products in Impacted Soil and Sediment. </w:t>
      </w:r>
      <w:r w:rsidRPr="00836777">
        <w:rPr>
          <w:rFonts w:ascii="Calibri" w:hAnsi="Calibri" w:cs="Times New Roman"/>
          <w:i/>
          <w:iCs/>
          <w:noProof/>
          <w:szCs w:val="24"/>
        </w:rPr>
        <w:t>Environmental Science &amp; Technology Letters</w:t>
      </w:r>
      <w:r w:rsidRPr="00836777">
        <w:rPr>
          <w:rFonts w:ascii="Calibri" w:hAnsi="Calibri" w:cs="Times New Roman"/>
          <w:noProof/>
          <w:szCs w:val="24"/>
        </w:rPr>
        <w:t>, acs.estlett.6b00118. doi:10.1021/acs.estlett.6b00118</w:t>
      </w:r>
    </w:p>
    <w:p w14:paraId="67AD10DF"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Moore, W. S. (2003). Sources and fluxes of submarine groundwater discharge delineated by radium isotopes. </w:t>
      </w:r>
      <w:r w:rsidRPr="00836777">
        <w:rPr>
          <w:rFonts w:ascii="Calibri" w:hAnsi="Calibri" w:cs="Times New Roman"/>
          <w:i/>
          <w:iCs/>
          <w:noProof/>
          <w:szCs w:val="24"/>
        </w:rPr>
        <w:t>Biogeochemistry</w:t>
      </w:r>
      <w:r w:rsidRPr="00836777">
        <w:rPr>
          <w:rFonts w:ascii="Calibri" w:hAnsi="Calibri" w:cs="Times New Roman"/>
          <w:noProof/>
          <w:szCs w:val="24"/>
        </w:rPr>
        <w:t xml:space="preserve">, </w:t>
      </w:r>
      <w:r w:rsidRPr="00836777">
        <w:rPr>
          <w:rFonts w:ascii="Calibri" w:hAnsi="Calibri" w:cs="Times New Roman"/>
          <w:i/>
          <w:iCs/>
          <w:noProof/>
          <w:szCs w:val="24"/>
        </w:rPr>
        <w:t>66</w:t>
      </w:r>
      <w:r w:rsidRPr="00836777">
        <w:rPr>
          <w:rFonts w:ascii="Calibri" w:hAnsi="Calibri" w:cs="Times New Roman"/>
          <w:noProof/>
          <w:szCs w:val="24"/>
        </w:rPr>
        <w:t>(1), 75–93. doi:10.1023/B:BIOG.0000006065.77764.a0</w:t>
      </w:r>
    </w:p>
    <w:p w14:paraId="756D2901"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MURPHY, R., &amp; STRONGIN, D. (2009). Surface reactivity of pyrite and related sulfides. </w:t>
      </w:r>
      <w:r w:rsidRPr="00836777">
        <w:rPr>
          <w:rFonts w:ascii="Calibri" w:hAnsi="Calibri" w:cs="Times New Roman"/>
          <w:i/>
          <w:iCs/>
          <w:noProof/>
          <w:szCs w:val="24"/>
        </w:rPr>
        <w:t>Surface Science Reports</w:t>
      </w:r>
      <w:r w:rsidRPr="00836777">
        <w:rPr>
          <w:rFonts w:ascii="Calibri" w:hAnsi="Calibri" w:cs="Times New Roman"/>
          <w:noProof/>
          <w:szCs w:val="24"/>
        </w:rPr>
        <w:t xml:space="preserve">, </w:t>
      </w:r>
      <w:r w:rsidRPr="00836777">
        <w:rPr>
          <w:rFonts w:ascii="Calibri" w:hAnsi="Calibri" w:cs="Times New Roman"/>
          <w:i/>
          <w:iCs/>
          <w:noProof/>
          <w:szCs w:val="24"/>
        </w:rPr>
        <w:t>64</w:t>
      </w:r>
      <w:r w:rsidRPr="00836777">
        <w:rPr>
          <w:rFonts w:ascii="Calibri" w:hAnsi="Calibri" w:cs="Times New Roman"/>
          <w:noProof/>
          <w:szCs w:val="24"/>
        </w:rPr>
        <w:t>(1), 1–45. doi:10.1016/j.surfrep.2008.09.002</w:t>
      </w:r>
    </w:p>
    <w:p w14:paraId="77CAFE13"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Nazaroff, W. W. (1992). Radon transport from soil to air. </w:t>
      </w:r>
      <w:r w:rsidRPr="00836777">
        <w:rPr>
          <w:rFonts w:ascii="Calibri" w:hAnsi="Calibri" w:cs="Times New Roman"/>
          <w:i/>
          <w:iCs/>
          <w:noProof/>
          <w:szCs w:val="24"/>
        </w:rPr>
        <w:t>Reviews of Geophysics</w:t>
      </w:r>
      <w:r w:rsidRPr="00836777">
        <w:rPr>
          <w:rFonts w:ascii="Calibri" w:hAnsi="Calibri" w:cs="Times New Roman"/>
          <w:noProof/>
          <w:szCs w:val="24"/>
        </w:rPr>
        <w:t xml:space="preserve">, </w:t>
      </w:r>
      <w:r w:rsidRPr="00836777">
        <w:rPr>
          <w:rFonts w:ascii="Calibri" w:hAnsi="Calibri" w:cs="Times New Roman"/>
          <w:i/>
          <w:iCs/>
          <w:noProof/>
          <w:szCs w:val="24"/>
        </w:rPr>
        <w:t>30</w:t>
      </w:r>
      <w:r w:rsidRPr="00836777">
        <w:rPr>
          <w:rFonts w:ascii="Calibri" w:hAnsi="Calibri" w:cs="Times New Roman"/>
          <w:noProof/>
          <w:szCs w:val="24"/>
        </w:rPr>
        <w:t>(92), 137–160. doi:10.1029/92RG00055</w:t>
      </w:r>
    </w:p>
    <w:p w14:paraId="418222B4"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836777">
        <w:rPr>
          <w:rFonts w:ascii="Calibri" w:hAnsi="Calibri" w:cs="Times New Roman"/>
          <w:i/>
          <w:iCs/>
          <w:noProof/>
          <w:szCs w:val="24"/>
        </w:rPr>
        <w:t>Geochimica et Cosmochimica Acta</w:t>
      </w:r>
      <w:r w:rsidRPr="00836777">
        <w:rPr>
          <w:rFonts w:ascii="Calibri" w:hAnsi="Calibri" w:cs="Times New Roman"/>
          <w:noProof/>
          <w:szCs w:val="24"/>
        </w:rPr>
        <w:t xml:space="preserve">, </w:t>
      </w:r>
      <w:r w:rsidRPr="00836777">
        <w:rPr>
          <w:rFonts w:ascii="Calibri" w:hAnsi="Calibri" w:cs="Times New Roman"/>
          <w:i/>
          <w:iCs/>
          <w:noProof/>
          <w:szCs w:val="24"/>
        </w:rPr>
        <w:t>146</w:t>
      </w:r>
      <w:r w:rsidRPr="00836777">
        <w:rPr>
          <w:rFonts w:ascii="Calibri" w:hAnsi="Calibri" w:cs="Times New Roman"/>
          <w:noProof/>
          <w:szCs w:val="24"/>
        </w:rPr>
        <w:t>, 150–163. doi:10.1016/j.gca.2014.10.008</w:t>
      </w:r>
    </w:p>
    <w:p w14:paraId="387A1A59"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Schwertmann, U., &amp; Cornell, R. (2000). </w:t>
      </w:r>
      <w:r w:rsidRPr="00836777">
        <w:rPr>
          <w:rFonts w:ascii="Calibri" w:hAnsi="Calibri" w:cs="Times New Roman"/>
          <w:i/>
          <w:iCs/>
          <w:noProof/>
          <w:szCs w:val="24"/>
        </w:rPr>
        <w:t>Iron Oxides in the Laboratary</w:t>
      </w:r>
      <w:r w:rsidRPr="00836777">
        <w:rPr>
          <w:rFonts w:ascii="Calibri" w:hAnsi="Calibri" w:cs="Times New Roman"/>
          <w:noProof/>
          <w:szCs w:val="24"/>
        </w:rPr>
        <w:t xml:space="preserve">. </w:t>
      </w:r>
      <w:r w:rsidRPr="00836777">
        <w:rPr>
          <w:rFonts w:ascii="Calibri" w:hAnsi="Calibri" w:cs="Times New Roman"/>
          <w:i/>
          <w:iCs/>
          <w:noProof/>
          <w:szCs w:val="24"/>
        </w:rPr>
        <w:t>Wiley-VCH Verlag Gmbh</w:t>
      </w:r>
      <w:r w:rsidRPr="00836777">
        <w:rPr>
          <w:rFonts w:ascii="Calibri" w:hAnsi="Calibri" w:cs="Times New Roman"/>
          <w:noProof/>
          <w:szCs w:val="24"/>
        </w:rPr>
        <w:t>. Weinheim, Germany: Wiley-VCH Verlag GmbH. doi:10.1002/9783527613229</w:t>
      </w:r>
    </w:p>
    <w:p w14:paraId="3F51A2B2"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Solomon, D. K., Poreda, R. J., Schiff, S. L., &amp; Cherry, J. A. (1992). Tritium and helium: 3 as groundwater age tracers in the Borden Aquifer. </w:t>
      </w:r>
      <w:r w:rsidRPr="00836777">
        <w:rPr>
          <w:rFonts w:ascii="Calibri" w:hAnsi="Calibri" w:cs="Times New Roman"/>
          <w:i/>
          <w:iCs/>
          <w:noProof/>
          <w:szCs w:val="24"/>
        </w:rPr>
        <w:t>Water Resources Research</w:t>
      </w:r>
      <w:r w:rsidRPr="00836777">
        <w:rPr>
          <w:rFonts w:ascii="Calibri" w:hAnsi="Calibri" w:cs="Times New Roman"/>
          <w:noProof/>
          <w:szCs w:val="24"/>
        </w:rPr>
        <w:t xml:space="preserve">, </w:t>
      </w:r>
      <w:r w:rsidRPr="00836777">
        <w:rPr>
          <w:rFonts w:ascii="Calibri" w:hAnsi="Calibri" w:cs="Times New Roman"/>
          <w:i/>
          <w:iCs/>
          <w:noProof/>
          <w:szCs w:val="24"/>
        </w:rPr>
        <w:t>28</w:t>
      </w:r>
      <w:r w:rsidRPr="00836777">
        <w:rPr>
          <w:rFonts w:ascii="Calibri" w:hAnsi="Calibri" w:cs="Times New Roman"/>
          <w:noProof/>
          <w:szCs w:val="24"/>
        </w:rPr>
        <w:t>(3), 741–755. doi:10.1029/91WR02689</w:t>
      </w:r>
    </w:p>
    <w:p w14:paraId="39DB62C0"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Stookey, L. L. (1970). Ferrozine---a new spectrophotometric reagent for iron. </w:t>
      </w:r>
      <w:r w:rsidRPr="00836777">
        <w:rPr>
          <w:rFonts w:ascii="Calibri" w:hAnsi="Calibri" w:cs="Times New Roman"/>
          <w:i/>
          <w:iCs/>
          <w:noProof/>
          <w:szCs w:val="24"/>
        </w:rPr>
        <w:t>Analytical Chemistry</w:t>
      </w:r>
      <w:r w:rsidRPr="00836777">
        <w:rPr>
          <w:rFonts w:ascii="Calibri" w:hAnsi="Calibri" w:cs="Times New Roman"/>
          <w:noProof/>
          <w:szCs w:val="24"/>
        </w:rPr>
        <w:t xml:space="preserve">, </w:t>
      </w:r>
      <w:r w:rsidRPr="00836777">
        <w:rPr>
          <w:rFonts w:ascii="Calibri" w:hAnsi="Calibri" w:cs="Times New Roman"/>
          <w:i/>
          <w:iCs/>
          <w:noProof/>
          <w:szCs w:val="24"/>
        </w:rPr>
        <w:t>42</w:t>
      </w:r>
      <w:r w:rsidRPr="00836777">
        <w:rPr>
          <w:rFonts w:ascii="Calibri" w:hAnsi="Calibri" w:cs="Times New Roman"/>
          <w:noProof/>
          <w:szCs w:val="24"/>
        </w:rPr>
        <w:t>(7), 779–781. doi:10.1021/ac60289a016</w:t>
      </w:r>
    </w:p>
    <w:p w14:paraId="306842A8"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Tamamura, S., Takada, T., Tomita, J., Nagao, S., Fukushi, K., &amp; Yamamoto, M. (2013). Salinity dependence of 226Ra adsorption on montmorillonite and kaolinite. </w:t>
      </w:r>
      <w:r w:rsidRPr="00836777">
        <w:rPr>
          <w:rFonts w:ascii="Calibri" w:hAnsi="Calibri" w:cs="Times New Roman"/>
          <w:i/>
          <w:iCs/>
          <w:noProof/>
          <w:szCs w:val="24"/>
        </w:rPr>
        <w:t>Journal of Radioanalytical and Nuclear Chemistry</w:t>
      </w:r>
      <w:r w:rsidRPr="00836777">
        <w:rPr>
          <w:rFonts w:ascii="Calibri" w:hAnsi="Calibri" w:cs="Times New Roman"/>
          <w:noProof/>
          <w:szCs w:val="24"/>
        </w:rPr>
        <w:t xml:space="preserve">, </w:t>
      </w:r>
      <w:r w:rsidRPr="00836777">
        <w:rPr>
          <w:rFonts w:ascii="Calibri" w:hAnsi="Calibri" w:cs="Times New Roman"/>
          <w:i/>
          <w:iCs/>
          <w:noProof/>
          <w:szCs w:val="24"/>
        </w:rPr>
        <w:t>299</w:t>
      </w:r>
      <w:r w:rsidRPr="00836777">
        <w:rPr>
          <w:rFonts w:ascii="Calibri" w:hAnsi="Calibri" w:cs="Times New Roman"/>
          <w:noProof/>
          <w:szCs w:val="24"/>
        </w:rPr>
        <w:t>(1), 569–575. doi:10.1007/s10967-013-2740-3</w:t>
      </w:r>
    </w:p>
    <w:p w14:paraId="2AD1F7E1" w14:textId="77777777" w:rsidR="00836777" w:rsidRPr="00836777" w:rsidRDefault="00836777" w:rsidP="00836777">
      <w:pPr>
        <w:widowControl w:val="0"/>
        <w:autoSpaceDE w:val="0"/>
        <w:autoSpaceDN w:val="0"/>
        <w:adjustRightInd w:val="0"/>
        <w:spacing w:line="240" w:lineRule="auto"/>
        <w:ind w:left="480" w:hanging="480"/>
        <w:rPr>
          <w:rFonts w:ascii="Calibri" w:hAnsi="Calibri"/>
          <w:noProof/>
        </w:rPr>
      </w:pPr>
      <w:r w:rsidRPr="00836777">
        <w:rPr>
          <w:rFonts w:ascii="Calibri" w:hAnsi="Calibri" w:cs="Times New Roman"/>
          <w:noProof/>
          <w:szCs w:val="24"/>
        </w:rPr>
        <w:lastRenderedPageBreak/>
        <w:t xml:space="preserve">Warner, N. R., Christie, C. a., Jackson, R. B., &amp; Vengosh, A. (2013). Impacts of shale gas wastewater disposal on water quality in Western Pennsylvania. </w:t>
      </w:r>
      <w:r w:rsidRPr="00836777">
        <w:rPr>
          <w:rFonts w:ascii="Calibri" w:hAnsi="Calibri" w:cs="Times New Roman"/>
          <w:i/>
          <w:iCs/>
          <w:noProof/>
          <w:szCs w:val="24"/>
        </w:rPr>
        <w:t>Environmental Science and Technology</w:t>
      </w:r>
      <w:r w:rsidRPr="00836777">
        <w:rPr>
          <w:rFonts w:ascii="Calibri" w:hAnsi="Calibri" w:cs="Times New Roman"/>
          <w:noProof/>
          <w:szCs w:val="24"/>
        </w:rPr>
        <w:t xml:space="preserve">, </w:t>
      </w:r>
      <w:r w:rsidRPr="00836777">
        <w:rPr>
          <w:rFonts w:ascii="Calibri" w:hAnsi="Calibri" w:cs="Times New Roman"/>
          <w:i/>
          <w:iCs/>
          <w:noProof/>
          <w:szCs w:val="24"/>
        </w:rPr>
        <w:t>47</w:t>
      </w:r>
      <w:r w:rsidRPr="00836777">
        <w:rPr>
          <w:rFonts w:ascii="Calibri" w:hAnsi="Calibri" w:cs="Times New Roman"/>
          <w:noProof/>
          <w:szCs w:val="24"/>
        </w:rPr>
        <w:t>, 11849–11857. doi:10.1021/es402165b</w:t>
      </w:r>
    </w:p>
    <w:p w14:paraId="192A5C1C" w14:textId="77777777" w:rsidR="00F563F7" w:rsidRDefault="00F563F7" w:rsidP="00505D1A">
      <w:r>
        <w:fldChar w:fldCharType="end"/>
      </w:r>
    </w:p>
    <w:sectPr w:rsidR="00F563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5-24T10:09:00Z" w:initials="MC">
    <w:p w14:paraId="5157352B" w14:textId="77777777" w:rsidR="009E1557" w:rsidRDefault="009E1557">
      <w:pPr>
        <w:pStyle w:val="CommentText"/>
      </w:pPr>
      <w:r>
        <w:rPr>
          <w:rStyle w:val="CommentReference"/>
        </w:rPr>
        <w:annotationRef/>
      </w:r>
      <w:r>
        <w:t>Should talk about the changing chemistry of groundwater more since it motivates the pyrite work</w:t>
      </w:r>
    </w:p>
  </w:comment>
  <w:comment w:id="1" w:author="Michael Chen" w:date="2016-05-24T09:51:00Z" w:initials="MC">
    <w:p w14:paraId="199FA32B" w14:textId="77777777" w:rsidR="00BC00AE" w:rsidRDefault="00BC00AE">
      <w:pPr>
        <w:pStyle w:val="CommentText"/>
      </w:pPr>
      <w:r>
        <w:rPr>
          <w:rStyle w:val="CommentReference"/>
        </w:rPr>
        <w:annotationRef/>
      </w:r>
      <w:r>
        <w:t>Not placed well.</w:t>
      </w:r>
    </w:p>
  </w:comment>
  <w:comment w:id="2" w:author="Michael Chen" w:date="2016-05-24T10:02:00Z" w:initials="MC">
    <w:p w14:paraId="1C43555B" w14:textId="77777777" w:rsidR="00F31B86" w:rsidRDefault="00F31B86">
      <w:pPr>
        <w:pStyle w:val="CommentText"/>
      </w:pPr>
      <w:r>
        <w:rPr>
          <w:rStyle w:val="CommentReference"/>
        </w:rPr>
        <w:annotationRef/>
      </w:r>
      <w:r>
        <w:t>Clunky phrasing</w:t>
      </w:r>
    </w:p>
  </w:comment>
  <w:comment w:id="3" w:author="Michael Chen" w:date="2016-05-24T14:34:00Z" w:initials="MC">
    <w:p w14:paraId="733D1E48" w14:textId="132EAE86" w:rsidR="00FA7E83" w:rsidRDefault="00FA7E83">
      <w:pPr>
        <w:pStyle w:val="CommentText"/>
      </w:pPr>
      <w:r>
        <w:rPr>
          <w:rStyle w:val="CommentReference"/>
        </w:rPr>
        <w:annotationRef/>
      </w:r>
      <w:r>
        <w:t>Results forthcoming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7352B" w15:done="0"/>
  <w15:commentEx w15:paraId="199FA32B" w15:done="0"/>
  <w15:commentEx w15:paraId="1C43555B" w15:done="0"/>
  <w15:commentEx w15:paraId="733D1E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5184"/>
    <w:rsid w:val="00051EC7"/>
    <w:rsid w:val="000522B7"/>
    <w:rsid w:val="00085D34"/>
    <w:rsid w:val="000919A0"/>
    <w:rsid w:val="000B3200"/>
    <w:rsid w:val="00163E52"/>
    <w:rsid w:val="00167D90"/>
    <w:rsid w:val="00197AA8"/>
    <w:rsid w:val="00210C4A"/>
    <w:rsid w:val="00243BF9"/>
    <w:rsid w:val="00302AEE"/>
    <w:rsid w:val="003E3769"/>
    <w:rsid w:val="003F60EB"/>
    <w:rsid w:val="0043349A"/>
    <w:rsid w:val="00464DB5"/>
    <w:rsid w:val="004664DA"/>
    <w:rsid w:val="00476ACB"/>
    <w:rsid w:val="00483D6E"/>
    <w:rsid w:val="00490D23"/>
    <w:rsid w:val="004921B2"/>
    <w:rsid w:val="004B591D"/>
    <w:rsid w:val="004E325D"/>
    <w:rsid w:val="00505D1A"/>
    <w:rsid w:val="00584C5A"/>
    <w:rsid w:val="005C4438"/>
    <w:rsid w:val="0061584C"/>
    <w:rsid w:val="00642DB1"/>
    <w:rsid w:val="00646A4D"/>
    <w:rsid w:val="00672D57"/>
    <w:rsid w:val="006C34B0"/>
    <w:rsid w:val="00727B10"/>
    <w:rsid w:val="007444BF"/>
    <w:rsid w:val="007659E8"/>
    <w:rsid w:val="007B346B"/>
    <w:rsid w:val="007F6638"/>
    <w:rsid w:val="00836777"/>
    <w:rsid w:val="008A0962"/>
    <w:rsid w:val="008A74DB"/>
    <w:rsid w:val="008B7A5C"/>
    <w:rsid w:val="009378CA"/>
    <w:rsid w:val="00946431"/>
    <w:rsid w:val="009C7C54"/>
    <w:rsid w:val="009E1557"/>
    <w:rsid w:val="00AD1D21"/>
    <w:rsid w:val="00B42A02"/>
    <w:rsid w:val="00B51EE3"/>
    <w:rsid w:val="00B9754E"/>
    <w:rsid w:val="00BB777D"/>
    <w:rsid w:val="00BC00AE"/>
    <w:rsid w:val="00C12AA1"/>
    <w:rsid w:val="00C242A4"/>
    <w:rsid w:val="00D42F7E"/>
    <w:rsid w:val="00D51929"/>
    <w:rsid w:val="00D60ABF"/>
    <w:rsid w:val="00D60F6C"/>
    <w:rsid w:val="00D713C8"/>
    <w:rsid w:val="00D7328C"/>
    <w:rsid w:val="00D9088E"/>
    <w:rsid w:val="00D91CB2"/>
    <w:rsid w:val="00DC781E"/>
    <w:rsid w:val="00DE0174"/>
    <w:rsid w:val="00DE72DF"/>
    <w:rsid w:val="00E92D4A"/>
    <w:rsid w:val="00EC6622"/>
    <w:rsid w:val="00EF2986"/>
    <w:rsid w:val="00F31B86"/>
    <w:rsid w:val="00F43B04"/>
    <w:rsid w:val="00F54DEB"/>
    <w:rsid w:val="00F563F7"/>
    <w:rsid w:val="00F63FA8"/>
    <w:rsid w:val="00FA1FCF"/>
    <w:rsid w:val="00FA7E8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chartTrackingRefBased/>
  <w15:docId w15:val="{600B9CCF-D327-43C1-9759-9B4A219E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7FA45-B529-4DAC-B4D3-DDAF2B3B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Pages>
  <Words>9088</Words>
  <Characters>51808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42</cp:revision>
  <dcterms:created xsi:type="dcterms:W3CDTF">2016-03-22T19:17:00Z</dcterms:created>
  <dcterms:modified xsi:type="dcterms:W3CDTF">2016-05-24T21:29:00Z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