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7A79" w14:textId="77777777" w:rsidR="004653D2" w:rsidRPr="0074354D" w:rsidRDefault="004653D2" w:rsidP="004653D2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14C9317A" w14:textId="77777777" w:rsidR="004653D2" w:rsidRPr="0074354D" w:rsidRDefault="004653D2" w:rsidP="004653D2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057BCDAC" w14:textId="77777777" w:rsidR="004653D2" w:rsidRPr="0074354D" w:rsidRDefault="004653D2" w:rsidP="004653D2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798DE35F" w14:textId="77777777" w:rsidR="004653D2" w:rsidRPr="0074354D" w:rsidRDefault="004653D2" w:rsidP="004653D2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5358B3F0" w14:textId="77777777" w:rsidR="004653D2" w:rsidRPr="0074354D" w:rsidRDefault="004653D2" w:rsidP="004653D2">
      <w:pPr>
        <w:jc w:val="center"/>
        <w:rPr>
          <w:rFonts w:cs="Times New Roman"/>
          <w:b/>
          <w:lang w:val="ru-RU"/>
        </w:rPr>
      </w:pPr>
    </w:p>
    <w:p w14:paraId="0CFBE4EB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3689BFF9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5D967A90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70E8CE9C" w14:textId="77777777" w:rsidR="004653D2" w:rsidRPr="0074354D" w:rsidRDefault="004653D2" w:rsidP="004653D2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</w:t>
      </w:r>
      <w:r>
        <w:rPr>
          <w:rFonts w:cs="Times New Roman"/>
          <w:b w:val="0"/>
          <w:lang w:val="ru-RU"/>
        </w:rPr>
        <w:t>Физика и электромеханика</w:t>
      </w:r>
      <w:r w:rsidRPr="0074354D">
        <w:rPr>
          <w:rFonts w:cs="Times New Roman"/>
          <w:b w:val="0"/>
          <w:lang w:val="ru-RU"/>
        </w:rPr>
        <w:t>»</w:t>
      </w:r>
    </w:p>
    <w:p w14:paraId="2E4B30E2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159F0B79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1187CB5F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2191A7A6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6BD93E41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0836313D" w14:textId="4C58BB54" w:rsidR="004653D2" w:rsidRPr="0074354D" w:rsidRDefault="004653D2" w:rsidP="004653D2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Л</w:t>
      </w:r>
      <w:r w:rsidRPr="0074354D">
        <w:rPr>
          <w:rFonts w:cs="Times New Roman"/>
          <w:lang w:val="ru-RU"/>
        </w:rPr>
        <w:t>абораторн</w:t>
      </w:r>
      <w:r>
        <w:rPr>
          <w:rFonts w:cs="Times New Roman"/>
          <w:lang w:val="ru-RU"/>
        </w:rPr>
        <w:t>ая</w:t>
      </w:r>
      <w:r w:rsidRPr="0074354D">
        <w:rPr>
          <w:rFonts w:cs="Times New Roman"/>
          <w:lang w:val="ru-RU"/>
        </w:rPr>
        <w:t xml:space="preserve"> работ</w:t>
      </w:r>
      <w:r>
        <w:rPr>
          <w:rFonts w:cs="Times New Roman"/>
          <w:lang w:val="ru-RU"/>
        </w:rPr>
        <w:t>а</w:t>
      </w:r>
      <w:r w:rsidRPr="0074354D">
        <w:rPr>
          <w:rFonts w:cs="Times New Roman"/>
          <w:lang w:val="ru-RU"/>
        </w:rPr>
        <w:t xml:space="preserve"> №</w:t>
      </w:r>
      <w:r>
        <w:rPr>
          <w:rFonts w:cs="Times New Roman"/>
          <w:lang w:val="ru-RU"/>
        </w:rPr>
        <w:t>3</w:t>
      </w:r>
    </w:p>
    <w:p w14:paraId="220B9ABF" w14:textId="77777777" w:rsidR="004653D2" w:rsidRDefault="004653D2" w:rsidP="004653D2">
      <w:pPr>
        <w:jc w:val="center"/>
        <w:rPr>
          <w:rFonts w:cs="Times New Roman"/>
          <w:lang w:val="ru-RU"/>
        </w:rPr>
      </w:pPr>
    </w:p>
    <w:p w14:paraId="323C63F5" w14:textId="03C175B8" w:rsidR="004653D2" w:rsidRPr="0074354D" w:rsidRDefault="004653D2" w:rsidP="004653D2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>
        <w:rPr>
          <w:rFonts w:cs="Times New Roman"/>
          <w:lang w:val="ru-RU"/>
        </w:rPr>
        <w:t>Изучение индуктивности катушки в цепи переменного тока</w:t>
      </w:r>
      <w:r w:rsidRPr="0074354D">
        <w:rPr>
          <w:rFonts w:cs="Times New Roman"/>
          <w:lang w:val="ru-RU"/>
        </w:rPr>
        <w:t>»</w:t>
      </w:r>
    </w:p>
    <w:p w14:paraId="51D38E49" w14:textId="77777777" w:rsidR="004653D2" w:rsidRPr="0074354D" w:rsidRDefault="004653D2" w:rsidP="004653D2">
      <w:pPr>
        <w:jc w:val="center"/>
        <w:rPr>
          <w:rFonts w:cs="Times New Roman"/>
          <w:b/>
          <w:lang w:val="ru-RU"/>
        </w:rPr>
      </w:pPr>
    </w:p>
    <w:p w14:paraId="3C067005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5E044010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641A9441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6AB677C6" w14:textId="77777777" w:rsidR="004653D2" w:rsidRPr="0074354D" w:rsidRDefault="004653D2" w:rsidP="004653D2">
      <w:pPr>
        <w:jc w:val="center"/>
        <w:rPr>
          <w:rFonts w:cs="Times New Roman"/>
          <w:lang w:val="ru-RU"/>
        </w:rPr>
      </w:pPr>
    </w:p>
    <w:p w14:paraId="751DD1ED" w14:textId="77777777" w:rsidR="004653D2" w:rsidRPr="0074354D" w:rsidRDefault="004653D2" w:rsidP="004653D2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140B59A0" w14:textId="77777777" w:rsidR="004653D2" w:rsidRPr="0074354D" w:rsidRDefault="004653D2" w:rsidP="004653D2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127A1197" w14:textId="77777777" w:rsidR="004653D2" w:rsidRPr="0074354D" w:rsidRDefault="004653D2" w:rsidP="004653D2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700185C0" w14:textId="77777777" w:rsidR="004653D2" w:rsidRDefault="004653D2" w:rsidP="004653D2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ИП-22</w:t>
      </w:r>
    </w:p>
    <w:p w14:paraId="057503ED" w14:textId="313F6428" w:rsidR="004653D2" w:rsidRDefault="004653D2" w:rsidP="004653D2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Коваленко А.И.</w:t>
      </w:r>
    </w:p>
    <w:p w14:paraId="7524413C" w14:textId="77777777" w:rsidR="004653D2" w:rsidRDefault="004653D2" w:rsidP="004653D2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преподаватель </w:t>
      </w:r>
    </w:p>
    <w:p w14:paraId="0AE78619" w14:textId="77777777" w:rsidR="004653D2" w:rsidRDefault="004653D2" w:rsidP="004653D2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Проневич О.И.</w:t>
      </w:r>
    </w:p>
    <w:p w14:paraId="6F1024C0" w14:textId="77777777" w:rsidR="004653D2" w:rsidRPr="0074354D" w:rsidRDefault="004653D2" w:rsidP="004653D2">
      <w:pPr>
        <w:ind w:left="5669" w:right="397" w:firstLine="113"/>
        <w:jc w:val="right"/>
        <w:rPr>
          <w:rFonts w:cs="Times New Roman"/>
          <w:lang w:val="ru-RU"/>
        </w:rPr>
      </w:pPr>
    </w:p>
    <w:p w14:paraId="595ED861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69FDA2E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D81E17D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AB45CE3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45C608F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6F11D98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B0953A5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FDAAB7F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2F1F6B7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7927A35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9673824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7E1A4B5" w14:textId="77777777" w:rsidR="004653D2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6786F52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5538624" w14:textId="77777777" w:rsidR="004653D2" w:rsidRPr="0074354D" w:rsidRDefault="004653D2" w:rsidP="004653D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04DD589" w14:textId="77777777" w:rsidR="004653D2" w:rsidRPr="00D54F33" w:rsidRDefault="004653D2" w:rsidP="004653D2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Pr="00D54F33">
        <w:rPr>
          <w:rFonts w:cs="Times New Roman"/>
          <w:bCs/>
          <w:lang w:val="ru-RU"/>
        </w:rPr>
        <w:t>2</w:t>
      </w:r>
    </w:p>
    <w:p w14:paraId="7505ED64" w14:textId="77777777" w:rsidR="004653D2" w:rsidRPr="00D54F33" w:rsidRDefault="004653D2" w:rsidP="004653D2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D54F33">
        <w:rPr>
          <w:rFonts w:cs="Times New Roman"/>
          <w:b/>
          <w:lang w:val="ru-RU"/>
        </w:rPr>
        <w:lastRenderedPageBreak/>
        <w:t>Цель работы:</w:t>
      </w:r>
    </w:p>
    <w:p w14:paraId="7F7102A5" w14:textId="406FFE9B" w:rsidR="004653D2" w:rsidRPr="00D54F33" w:rsidRDefault="004653D2" w:rsidP="004653D2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 xml:space="preserve">1. Изучить </w:t>
      </w:r>
      <w:r>
        <w:rPr>
          <w:rFonts w:cs="Times New Roman"/>
          <w:bCs/>
          <w:lang w:val="ru-RU"/>
        </w:rPr>
        <w:t>закон Ома для цепей переменного тока</w:t>
      </w:r>
      <w:r w:rsidRPr="00D54F33">
        <w:rPr>
          <w:rFonts w:cs="Times New Roman"/>
          <w:bCs/>
          <w:lang w:val="ru-RU"/>
        </w:rPr>
        <w:t>.</w:t>
      </w:r>
    </w:p>
    <w:p w14:paraId="2D7F74BF" w14:textId="124B078B" w:rsidR="004653D2" w:rsidRPr="00D54F33" w:rsidRDefault="004653D2" w:rsidP="004653D2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>2.</w:t>
      </w:r>
      <w:r>
        <w:rPr>
          <w:rFonts w:cs="Times New Roman"/>
          <w:bCs/>
          <w:lang w:val="ru-RU"/>
        </w:rPr>
        <w:t xml:space="preserve"> Измерить индуктивность катушки и полное сопротивление цепи.</w:t>
      </w:r>
    </w:p>
    <w:p w14:paraId="7E278D5D" w14:textId="77777777" w:rsidR="00F84D0E" w:rsidRDefault="00F84D0E" w:rsidP="004653D2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14:paraId="5AD64FF7" w14:textId="515BE4FE" w:rsidR="00F84D0E" w:rsidRDefault="004653D2" w:rsidP="00F84D0E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/>
          <w:lang w:val="ru-RU"/>
        </w:rPr>
        <w:t>Приборы и принадлежности</w:t>
      </w:r>
      <w:r w:rsidRPr="00D54F33">
        <w:rPr>
          <w:rFonts w:cs="Times New Roman"/>
          <w:bCs/>
          <w:lang w:val="ru-RU"/>
        </w:rPr>
        <w:t xml:space="preserve">: </w:t>
      </w:r>
      <w:r w:rsidR="00F84D0E">
        <w:rPr>
          <w:rFonts w:cs="Times New Roman"/>
          <w:bCs/>
          <w:lang w:val="ru-RU"/>
        </w:rPr>
        <w:t>д</w:t>
      </w:r>
      <w:r w:rsidR="00F84D0E" w:rsidRPr="00F84D0E">
        <w:rPr>
          <w:rFonts w:cs="Times New Roman"/>
          <w:bCs/>
          <w:lang w:val="ru-RU"/>
        </w:rPr>
        <w:t>ва цифровых вольтметра, двойной переключатель,</w:t>
      </w:r>
      <w:r w:rsidR="00F84D0E">
        <w:rPr>
          <w:rFonts w:cs="Times New Roman"/>
          <w:bCs/>
          <w:lang w:val="ru-RU"/>
        </w:rPr>
        <w:t xml:space="preserve"> </w:t>
      </w:r>
      <w:r w:rsidR="00F84D0E" w:rsidRPr="00F84D0E">
        <w:rPr>
          <w:rFonts w:cs="Times New Roman"/>
          <w:bCs/>
          <w:lang w:val="ru-RU"/>
        </w:rPr>
        <w:t>катушка индуктивности, источники постоянного и</w:t>
      </w:r>
      <w:r w:rsidR="00F84D0E">
        <w:rPr>
          <w:rFonts w:cs="Times New Roman"/>
          <w:bCs/>
          <w:lang w:val="ru-RU"/>
        </w:rPr>
        <w:t xml:space="preserve"> </w:t>
      </w:r>
      <w:r w:rsidR="00F84D0E" w:rsidRPr="00F84D0E">
        <w:rPr>
          <w:rFonts w:cs="Times New Roman"/>
          <w:bCs/>
          <w:lang w:val="ru-RU"/>
        </w:rPr>
        <w:t>переменного напряжения, соединительные провода и</w:t>
      </w:r>
      <w:r w:rsidR="00F84D0E">
        <w:rPr>
          <w:rFonts w:cs="Times New Roman"/>
          <w:bCs/>
          <w:lang w:val="ru-RU"/>
        </w:rPr>
        <w:t xml:space="preserve"> </w:t>
      </w:r>
      <w:r w:rsidR="00F84D0E" w:rsidRPr="00F84D0E">
        <w:rPr>
          <w:rFonts w:cs="Times New Roman"/>
          <w:bCs/>
          <w:lang w:val="ru-RU"/>
        </w:rPr>
        <w:t>сердечники из различных материалов.</w:t>
      </w:r>
    </w:p>
    <w:p w14:paraId="4D6CD078" w14:textId="77777777" w:rsidR="00B01B1F" w:rsidRPr="00B01B1F" w:rsidRDefault="00B01B1F" w:rsidP="00B01B1F">
      <w:pPr>
        <w:tabs>
          <w:tab w:val="left" w:pos="0"/>
        </w:tabs>
        <w:ind w:right="-1"/>
        <w:rPr>
          <w:rFonts w:cs="Times New Roman"/>
          <w:b/>
          <w:lang w:val="ru-RU"/>
        </w:rPr>
      </w:pPr>
    </w:p>
    <w:p w14:paraId="5037D403" w14:textId="488C81C9" w:rsidR="00B01B1F" w:rsidRPr="00B01B1F" w:rsidRDefault="00B01B1F" w:rsidP="00B01B1F">
      <w:pPr>
        <w:tabs>
          <w:tab w:val="left" w:pos="0"/>
        </w:tabs>
        <w:ind w:right="-1"/>
        <w:jc w:val="center"/>
        <w:rPr>
          <w:rFonts w:cs="Times New Roman"/>
          <w:b/>
          <w:lang w:val="ru-RU"/>
        </w:rPr>
      </w:pPr>
      <w:r w:rsidRPr="00B01B1F">
        <w:rPr>
          <w:rFonts w:cs="Times New Roman"/>
          <w:b/>
          <w:lang w:val="ru-RU"/>
        </w:rPr>
        <w:t>Порядок выполнения работы:</w:t>
      </w:r>
    </w:p>
    <w:p w14:paraId="3D2AEA6C" w14:textId="6AC6A40C" w:rsidR="00F84D0E" w:rsidRDefault="00F84D0E" w:rsidP="00AF5FAB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</w:p>
    <w:p w14:paraId="152FA4CA" w14:textId="37509CFF" w:rsidR="00F84D0E" w:rsidRPr="00FC2590" w:rsidRDefault="00F84D0E" w:rsidP="00AF5FAB">
      <w:pPr>
        <w:pStyle w:val="a5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26"/>
        <w:jc w:val="left"/>
        <w:rPr>
          <w:rFonts w:cs="Times New Roman"/>
          <w:bCs/>
          <w:lang w:val="ru-RU"/>
        </w:rPr>
      </w:pPr>
      <w:r w:rsidRPr="00FC2590">
        <w:rPr>
          <w:rFonts w:cs="Times New Roman"/>
          <w:bCs/>
          <w:lang w:val="ru-RU"/>
        </w:rPr>
        <w:t>Соединить приборы в электрическую цепь согласно рис. 1. Подключить катушку индуктивности -L к средним клеммам сдвоенного переключателя К, а на крайние клеммы подключить слева источник постоянного тока 1 и справа</w:t>
      </w:r>
      <w:r w:rsidR="00FC2590">
        <w:rPr>
          <w:rFonts w:cs="Times New Roman"/>
          <w:bCs/>
          <w:lang w:val="ru-RU"/>
        </w:rPr>
        <w:t xml:space="preserve"> </w:t>
      </w:r>
      <w:r w:rsidRPr="00FC2590">
        <w:rPr>
          <w:rFonts w:cs="Times New Roman"/>
          <w:bCs/>
          <w:lang w:val="ru-RU"/>
        </w:rPr>
        <w:t>источник переменного тока 3. Ручки регулировки напряжения источников тока установить в крайнее левое положение. Подключить источники постоянного и переменного напряжения к сети 220 В.</w:t>
      </w:r>
    </w:p>
    <w:p w14:paraId="6855BC85" w14:textId="2B534ED4" w:rsidR="00F84D0E" w:rsidRPr="00FC2590" w:rsidRDefault="00F84D0E" w:rsidP="00AF5FAB">
      <w:pPr>
        <w:pStyle w:val="a5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26"/>
        <w:jc w:val="left"/>
        <w:rPr>
          <w:rFonts w:cs="Times New Roman"/>
          <w:bCs/>
          <w:lang w:val="ru-RU"/>
        </w:rPr>
      </w:pPr>
      <w:r w:rsidRPr="00FC2590">
        <w:rPr>
          <w:rFonts w:cs="Times New Roman"/>
          <w:bCs/>
          <w:lang w:val="ru-RU"/>
        </w:rPr>
        <w:t xml:space="preserve">Установить переключатель К в левое положение. Включить источник постоянного тока. Установить  напряжение, заданное преподавателем, измерить значение тока </w:t>
      </w:r>
      <m:oMath>
        <m:r>
          <w:rPr>
            <w:rFonts w:ascii="Cambria Math" w:hAnsi="Cambria Math" w:cs="Times New Roman"/>
          </w:rPr>
          <m:t>I</m:t>
        </m:r>
      </m:oMath>
      <w:r w:rsidRPr="00FC2590">
        <w:rPr>
          <w:rFonts w:cs="Times New Roman"/>
          <w:bCs/>
          <w:lang w:val="ru-RU"/>
        </w:rPr>
        <w:t xml:space="preserve">, с одним из сердечников в катушке индуктивности. Рассчитать сопротивление </w:t>
      </w:r>
      <w:r w:rsidRPr="00FC2590">
        <w:rPr>
          <w:rFonts w:cs="Times New Roman"/>
          <w:bCs/>
        </w:rPr>
        <w:t>R</w:t>
      </w:r>
      <w:r w:rsidRPr="00FC2590">
        <w:rPr>
          <w:rFonts w:cs="Times New Roman"/>
          <w:bCs/>
          <w:lang w:val="ru-RU"/>
        </w:rPr>
        <w:t xml:space="preserve"> по закону Ома для полной цепи по формуле:</w:t>
      </w:r>
      <w:r w:rsidR="00FC2590">
        <w:rPr>
          <w:rFonts w:cs="Times New Roman"/>
          <w:bCs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R=U/I</m:t>
        </m:r>
      </m:oMath>
      <w:r w:rsidRPr="00FC2590">
        <w:rPr>
          <w:rFonts w:cs="Times New Roman"/>
          <w:bCs/>
          <w:lang w:val="ru-RU"/>
        </w:rPr>
        <w:t>. Результаты измерений и расчетов занести в таблицу 1.</w:t>
      </w:r>
    </w:p>
    <w:p w14:paraId="7B28218F" w14:textId="577B5366" w:rsidR="004653D2" w:rsidRDefault="004653D2" w:rsidP="004653D2">
      <w:pPr>
        <w:tabs>
          <w:tab w:val="left" w:pos="0"/>
        </w:tabs>
        <w:spacing w:line="360" w:lineRule="auto"/>
        <w:ind w:right="-284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Таблица 1</w:t>
      </w:r>
    </w:p>
    <w:tbl>
      <w:tblPr>
        <w:tblStyle w:val="a3"/>
        <w:tblW w:w="9774" w:type="dxa"/>
        <w:tblLook w:val="04A0" w:firstRow="1" w:lastRow="0" w:firstColumn="1" w:lastColumn="0" w:noHBand="0" w:noVBand="1"/>
      </w:tblPr>
      <w:tblGrid>
        <w:gridCol w:w="1846"/>
        <w:gridCol w:w="2189"/>
        <w:gridCol w:w="2081"/>
        <w:gridCol w:w="1829"/>
        <w:gridCol w:w="1829"/>
      </w:tblGrid>
      <w:tr w:rsidR="00F84D0E" w14:paraId="3FCBA625" w14:textId="77777777" w:rsidTr="00F84D0E">
        <w:trPr>
          <w:trHeight w:val="669"/>
        </w:trPr>
        <w:tc>
          <w:tcPr>
            <w:tcW w:w="1846" w:type="dxa"/>
          </w:tcPr>
          <w:p w14:paraId="299049B6" w14:textId="77777777" w:rsidR="00F84D0E" w:rsidRPr="006C6960" w:rsidRDefault="00F84D0E" w:rsidP="006666CF">
            <w:r>
              <w:t>№ п/п</w:t>
            </w:r>
          </w:p>
        </w:tc>
        <w:tc>
          <w:tcPr>
            <w:tcW w:w="2189" w:type="dxa"/>
          </w:tcPr>
          <w:p w14:paraId="1F68A5DC" w14:textId="77777777" w:rsidR="00F84D0E" w:rsidRPr="006C6960" w:rsidRDefault="00F84D0E" w:rsidP="006666CF">
            <w:r>
              <w:t>U, Ом</w:t>
            </w:r>
          </w:p>
        </w:tc>
        <w:tc>
          <w:tcPr>
            <w:tcW w:w="2081" w:type="dxa"/>
          </w:tcPr>
          <w:p w14:paraId="0CAF9B21" w14:textId="77777777" w:rsidR="00F84D0E" w:rsidRPr="006C6960" w:rsidRDefault="00F84D0E" w:rsidP="006666CF">
            <w:r>
              <w:t>I, мА</w:t>
            </w:r>
          </w:p>
        </w:tc>
        <w:tc>
          <w:tcPr>
            <w:tcW w:w="1829" w:type="dxa"/>
          </w:tcPr>
          <w:p w14:paraId="47DEE8ED" w14:textId="77777777" w:rsidR="00F84D0E" w:rsidRPr="006C6960" w:rsidRDefault="00F84D0E" w:rsidP="004406BF">
            <w:pPr>
              <w:ind w:firstLine="0"/>
            </w:pPr>
            <w:r>
              <w:t>R, Ом</w:t>
            </w:r>
          </w:p>
        </w:tc>
        <w:tc>
          <w:tcPr>
            <w:tcW w:w="1829" w:type="dxa"/>
          </w:tcPr>
          <w:p w14:paraId="4D9A9ED1" w14:textId="434E0EEB" w:rsidR="00F84D0E" w:rsidRPr="006C6960" w:rsidRDefault="0021499B" w:rsidP="006666CF"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oMath>
            <w:r w:rsidR="00F84D0E">
              <w:t>, Ом</w:t>
            </w:r>
          </w:p>
        </w:tc>
      </w:tr>
      <w:tr w:rsidR="00F84D0E" w14:paraId="2ABDF498" w14:textId="77777777" w:rsidTr="00F84D0E">
        <w:trPr>
          <w:trHeight w:val="334"/>
        </w:trPr>
        <w:tc>
          <w:tcPr>
            <w:tcW w:w="1846" w:type="dxa"/>
          </w:tcPr>
          <w:p w14:paraId="02B1BAB4" w14:textId="77777777" w:rsidR="00F84D0E" w:rsidRDefault="00F84D0E" w:rsidP="006666CF">
            <w:r>
              <w:t>1</w:t>
            </w:r>
          </w:p>
        </w:tc>
        <w:tc>
          <w:tcPr>
            <w:tcW w:w="2189" w:type="dxa"/>
          </w:tcPr>
          <w:p w14:paraId="77543606" w14:textId="77777777" w:rsidR="00F84D0E" w:rsidRPr="006C6960" w:rsidRDefault="00F84D0E" w:rsidP="006666CF">
            <w:r>
              <w:t>1.28</w:t>
            </w:r>
          </w:p>
        </w:tc>
        <w:tc>
          <w:tcPr>
            <w:tcW w:w="2081" w:type="dxa"/>
          </w:tcPr>
          <w:p w14:paraId="74A96B95" w14:textId="77777777" w:rsidR="00F84D0E" w:rsidRPr="006C6960" w:rsidRDefault="00F84D0E" w:rsidP="006666CF">
            <w:r>
              <w:t>60</w:t>
            </w:r>
          </w:p>
        </w:tc>
        <w:tc>
          <w:tcPr>
            <w:tcW w:w="1829" w:type="dxa"/>
          </w:tcPr>
          <w:p w14:paraId="22911729" w14:textId="3CA27E0A" w:rsidR="00F84D0E" w:rsidRPr="004406BF" w:rsidRDefault="004406BF" w:rsidP="004406BF">
            <w:pPr>
              <w:ind w:firstLine="0"/>
              <w:rPr>
                <w:lang w:val="ru-RU"/>
              </w:rPr>
            </w:pPr>
            <w:r>
              <w:t>0</w:t>
            </w:r>
            <w:r>
              <w:rPr>
                <w:lang w:val="ru-RU"/>
              </w:rPr>
              <w:t>.02</w:t>
            </w:r>
          </w:p>
        </w:tc>
        <w:tc>
          <w:tcPr>
            <w:tcW w:w="1829" w:type="dxa"/>
          </w:tcPr>
          <w:p w14:paraId="33324641" w14:textId="77777777" w:rsidR="00F84D0E" w:rsidRDefault="00F84D0E" w:rsidP="006666CF"/>
        </w:tc>
      </w:tr>
      <w:tr w:rsidR="00F84D0E" w14:paraId="54D6EDE5" w14:textId="77777777" w:rsidTr="00F84D0E">
        <w:trPr>
          <w:trHeight w:val="334"/>
        </w:trPr>
        <w:tc>
          <w:tcPr>
            <w:tcW w:w="1846" w:type="dxa"/>
          </w:tcPr>
          <w:p w14:paraId="545D41E9" w14:textId="77777777" w:rsidR="00F84D0E" w:rsidRDefault="00F84D0E" w:rsidP="006666CF">
            <w:r>
              <w:t>2</w:t>
            </w:r>
          </w:p>
        </w:tc>
        <w:tc>
          <w:tcPr>
            <w:tcW w:w="2189" w:type="dxa"/>
          </w:tcPr>
          <w:p w14:paraId="18B6678E" w14:textId="77777777" w:rsidR="00F84D0E" w:rsidRPr="006C6960" w:rsidRDefault="00F84D0E" w:rsidP="006666CF">
            <w:r>
              <w:t>2.12</w:t>
            </w:r>
          </w:p>
        </w:tc>
        <w:tc>
          <w:tcPr>
            <w:tcW w:w="2081" w:type="dxa"/>
          </w:tcPr>
          <w:p w14:paraId="28AF793F" w14:textId="77777777" w:rsidR="00F84D0E" w:rsidRDefault="00F84D0E" w:rsidP="006666CF">
            <w:r>
              <w:t>100</w:t>
            </w:r>
          </w:p>
        </w:tc>
        <w:tc>
          <w:tcPr>
            <w:tcW w:w="1829" w:type="dxa"/>
          </w:tcPr>
          <w:p w14:paraId="6ECB2460" w14:textId="720580E7" w:rsidR="00F84D0E" w:rsidRPr="004406BF" w:rsidRDefault="004406BF" w:rsidP="00440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0.0212</w:t>
            </w:r>
          </w:p>
        </w:tc>
        <w:tc>
          <w:tcPr>
            <w:tcW w:w="1829" w:type="dxa"/>
          </w:tcPr>
          <w:p w14:paraId="023F6373" w14:textId="77777777" w:rsidR="00F84D0E" w:rsidRDefault="00F84D0E" w:rsidP="006666CF"/>
        </w:tc>
      </w:tr>
      <w:tr w:rsidR="00F84D0E" w14:paraId="78D02AA0" w14:textId="77777777" w:rsidTr="00F84D0E">
        <w:trPr>
          <w:trHeight w:val="334"/>
        </w:trPr>
        <w:tc>
          <w:tcPr>
            <w:tcW w:w="1846" w:type="dxa"/>
          </w:tcPr>
          <w:p w14:paraId="54715018" w14:textId="77777777" w:rsidR="00F84D0E" w:rsidRDefault="00F84D0E" w:rsidP="006666CF">
            <w:r>
              <w:t>3</w:t>
            </w:r>
          </w:p>
        </w:tc>
        <w:tc>
          <w:tcPr>
            <w:tcW w:w="2189" w:type="dxa"/>
          </w:tcPr>
          <w:p w14:paraId="1A1A9AC3" w14:textId="77777777" w:rsidR="00F84D0E" w:rsidRDefault="00F84D0E" w:rsidP="006666CF">
            <w:r>
              <w:t>2.55</w:t>
            </w:r>
          </w:p>
        </w:tc>
        <w:tc>
          <w:tcPr>
            <w:tcW w:w="2081" w:type="dxa"/>
          </w:tcPr>
          <w:p w14:paraId="09AFEFDA" w14:textId="77777777" w:rsidR="00F84D0E" w:rsidRDefault="00F84D0E" w:rsidP="006666CF">
            <w:r>
              <w:t>110</w:t>
            </w:r>
          </w:p>
        </w:tc>
        <w:tc>
          <w:tcPr>
            <w:tcW w:w="1829" w:type="dxa"/>
          </w:tcPr>
          <w:p w14:paraId="3D913CD6" w14:textId="4F973563" w:rsidR="00F84D0E" w:rsidRPr="004406BF" w:rsidRDefault="004406BF" w:rsidP="00440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0.023</w:t>
            </w:r>
          </w:p>
        </w:tc>
        <w:tc>
          <w:tcPr>
            <w:tcW w:w="1829" w:type="dxa"/>
          </w:tcPr>
          <w:p w14:paraId="07D7B1E4" w14:textId="77777777" w:rsidR="00F84D0E" w:rsidRDefault="00F84D0E" w:rsidP="006666CF"/>
        </w:tc>
      </w:tr>
    </w:tbl>
    <w:p w14:paraId="3E24749A" w14:textId="7CAEC74B" w:rsidR="004653D2" w:rsidRDefault="004653D2" w:rsidP="004653D2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</w:p>
    <w:p w14:paraId="0BA0253A" w14:textId="310061BB" w:rsidR="004406BF" w:rsidRPr="00FC2590" w:rsidRDefault="00FC2590" w:rsidP="00AF5FAB">
      <w:pPr>
        <w:pStyle w:val="a5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14"/>
        <w:rPr>
          <w:rFonts w:cs="Times New Roman"/>
          <w:lang w:val="ru-RU"/>
        </w:rPr>
      </w:pPr>
      <w:r w:rsidRPr="00FC2590">
        <w:rPr>
          <w:rFonts w:cs="Times New Roman"/>
          <w:lang w:val="ru-RU"/>
        </w:rPr>
        <w:t xml:space="preserve">Установить переключатель К в прравое положение.Включить источник пременного напряжения. Устанавливаем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эф</m:t>
            </m:r>
          </m:sub>
        </m:sSub>
      </m:oMath>
      <w:r w:rsidRPr="00FC2590">
        <w:rPr>
          <w:rFonts w:cs="Times New Roman"/>
          <w:lang w:val="ru-RU"/>
        </w:rPr>
        <w:t xml:space="preserve">, заданное преподавателем, измерить значения переменного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эф</m:t>
            </m:r>
          </m:sub>
        </m:sSub>
      </m:oMath>
      <w:r w:rsidRPr="00FC2590">
        <w:rPr>
          <w:rFonts w:cs="Times New Roman"/>
          <w:lang w:val="ru-RU"/>
        </w:rPr>
        <w:t xml:space="preserve"> через катушку с сердечниками из различных материалов. Результаты измерений занести в таблицу 2.</w:t>
      </w:r>
    </w:p>
    <w:p w14:paraId="3C5BBEDB" w14:textId="042D91AD" w:rsidR="00FC2590" w:rsidRPr="00FC2590" w:rsidRDefault="00FC2590" w:rsidP="00AF5FAB">
      <w:pPr>
        <w:pStyle w:val="a5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14"/>
        <w:rPr>
          <w:rFonts w:cs="Times New Roman"/>
          <w:lang w:val="ru-RU"/>
        </w:rPr>
      </w:pPr>
      <w:r w:rsidRPr="00FC2590">
        <w:rPr>
          <w:rFonts w:cs="Times New Roman"/>
          <w:lang w:val="ru-RU"/>
        </w:rPr>
        <w:t xml:space="preserve">По формулам </w:t>
      </w:r>
      <m:oMath>
        <m:r>
          <w:rPr>
            <w:rFonts w:ascii="Cambria Math" w:hAnsi="Cambria Math" w:cs="Times New Roman"/>
            <w:lang w:val="ru-RU"/>
          </w:rPr>
          <m:t>Z=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эф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эф</m:t>
                </m:r>
              </m:sub>
            </m:sSub>
          </m:den>
        </m:f>
      </m:oMath>
      <w:r w:rsidR="004406BF" w:rsidRPr="00FC2590">
        <w:rPr>
          <w:rFonts w:cs="Times New Roman"/>
          <w:lang w:val="ru-RU"/>
        </w:rPr>
        <w:t xml:space="preserve">, </w:t>
      </w:r>
      <m:oMath>
        <m:r>
          <w:rPr>
            <w:rFonts w:ascii="Cambria Math" w:hAnsi="Cambria Math" w:cs="Times New Roman"/>
          </w:rPr>
          <m:t>L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эф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эф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πv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эф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эф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e>
        </m:rad>
      </m:oMath>
      <w:r w:rsidRPr="00FC2590">
        <w:rPr>
          <w:rFonts w:cs="Times New Roman"/>
          <w:lang w:val="ru-RU"/>
        </w:rPr>
        <w:t xml:space="preserve"> рассчитать полное сопротивление </w:t>
      </w:r>
      <w:r w:rsidRPr="00FC2590">
        <w:rPr>
          <w:rFonts w:cs="Times New Roman"/>
        </w:rPr>
        <w:t>Z</w:t>
      </w:r>
      <w:r w:rsidRPr="00FC2590">
        <w:rPr>
          <w:rFonts w:cs="Times New Roman"/>
          <w:lang w:val="ru-RU"/>
        </w:rPr>
        <w:t xml:space="preserve"> и индуктивность </w:t>
      </w:r>
      <w:r w:rsidRPr="00FC2590">
        <w:rPr>
          <w:rFonts w:cs="Times New Roman"/>
        </w:rPr>
        <w:t>L</w:t>
      </w:r>
      <w:r w:rsidRPr="00FC2590">
        <w:rPr>
          <w:rFonts w:cs="Times New Roman"/>
          <w:lang w:val="ru-RU"/>
        </w:rPr>
        <w:t xml:space="preserve"> катушки для каждого измерения. Полученные результаты </w:t>
      </w:r>
      <w:r w:rsidRPr="00FC2590">
        <w:rPr>
          <w:rFonts w:cs="Times New Roman"/>
        </w:rPr>
        <w:t>L</w:t>
      </w:r>
      <w:r w:rsidRPr="00FC2590">
        <w:rPr>
          <w:rFonts w:cs="Times New Roman"/>
          <w:lang w:val="ru-RU"/>
        </w:rPr>
        <w:t xml:space="preserve"> и </w:t>
      </w:r>
      <w:r w:rsidRPr="00FC2590">
        <w:rPr>
          <w:rFonts w:cs="Times New Roman"/>
        </w:rPr>
        <w:t>Z</w:t>
      </w:r>
      <w:r w:rsidRPr="00FC2590">
        <w:rPr>
          <w:rFonts w:cs="Times New Roman"/>
          <w:lang w:val="ru-RU"/>
        </w:rPr>
        <w:t xml:space="preserve"> занести в таблицу 2.</w:t>
      </w:r>
    </w:p>
    <w:p w14:paraId="197283C0" w14:textId="27E0E84F" w:rsidR="004406BF" w:rsidRPr="00FC2590" w:rsidRDefault="00FC2590" w:rsidP="00AF5FAB">
      <w:pPr>
        <w:pStyle w:val="a5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14"/>
        <w:rPr>
          <w:rFonts w:cs="Times New Roman"/>
          <w:i/>
          <w:lang w:val="ru-RU"/>
        </w:rPr>
      </w:pPr>
      <w:r w:rsidRPr="00FC2590">
        <w:rPr>
          <w:rFonts w:cs="Times New Roman"/>
          <w:lang w:val="ru-RU"/>
        </w:rPr>
        <w:lastRenderedPageBreak/>
        <w:t xml:space="preserve">Рассчитать погрешности измерений полного сопротивления цепи </w:t>
      </w:r>
      <m:oMath>
        <m:r>
          <w:rPr>
            <w:rFonts w:ascii="Cambria Math" w:hAnsi="Cambria Math" w:cs="Times New Roman"/>
            <w:lang w:val="ru-RU"/>
          </w:rPr>
          <m:t>∆</m:t>
        </m:r>
        <m:r>
          <w:rPr>
            <w:rFonts w:ascii="Cambria Math" w:hAnsi="Cambria Math" w:cs="Times New Roman"/>
          </w:rPr>
          <m:t>Z</m:t>
        </m:r>
      </m:oMath>
      <w:r w:rsidRPr="00FC2590">
        <w:rPr>
          <w:rFonts w:cs="Times New Roman"/>
          <w:lang w:val="ru-RU"/>
        </w:rPr>
        <w:t xml:space="preserve"> и индуктивности </w:t>
      </w:r>
      <m:oMath>
        <m:r>
          <w:rPr>
            <w:rFonts w:ascii="Cambria Math" w:hAnsi="Cambria Math" w:cs="Times New Roman"/>
            <w:lang w:val="ru-RU"/>
          </w:rPr>
          <m:t>∆</m:t>
        </m:r>
        <m:r>
          <w:rPr>
            <w:rFonts w:ascii="Cambria Math" w:hAnsi="Cambria Math" w:cs="Times New Roman"/>
          </w:rPr>
          <m:t>L</m:t>
        </m:r>
      </m:oMath>
      <w:r w:rsidRPr="00FC2590">
        <w:rPr>
          <w:rFonts w:cs="Times New Roman"/>
          <w:lang w:val="ru-RU"/>
        </w:rPr>
        <w:t xml:space="preserve"> катушки при наличии заданного преподавателем сердечника в катушке.</w:t>
      </w:r>
    </w:p>
    <w:p w14:paraId="2A52CCCF" w14:textId="415B3516" w:rsidR="00FC2590" w:rsidRPr="00FC2590" w:rsidRDefault="00FC2590" w:rsidP="00AF5FAB">
      <w:pPr>
        <w:pStyle w:val="a5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14"/>
        <w:rPr>
          <w:rFonts w:cs="Times New Roman"/>
          <w:i/>
          <w:lang w:val="ru-RU"/>
        </w:rPr>
      </w:pPr>
      <w:r>
        <w:rPr>
          <w:rFonts w:cs="Times New Roman"/>
          <w:lang w:val="ru-RU"/>
        </w:rPr>
        <w:t xml:space="preserve">Построить вектторную диаграмму для катушки со стальным сердечником. По векторной диаграмме определить угол </w:t>
      </w:r>
      <m:oMath>
        <m:r>
          <w:rPr>
            <w:rFonts w:ascii="Cambria Math" w:hAnsi="Cambria Math" w:cs="Times New Roman"/>
            <w:lang w:val="ru-RU"/>
          </w:rPr>
          <m:t>φ</m:t>
        </m:r>
      </m:oMath>
      <w:r w:rsidR="00EF2954">
        <w:rPr>
          <w:rFonts w:cs="Times New Roman"/>
          <w:lang w:val="ru-RU"/>
        </w:rPr>
        <w:t>между векторами тока и напряжения на катушке индуктивности.</w:t>
      </w:r>
    </w:p>
    <w:p w14:paraId="68B853BE" w14:textId="5A81953C" w:rsidR="00FC2590" w:rsidRDefault="00FC2590" w:rsidP="00FC2590">
      <w:pPr>
        <w:tabs>
          <w:tab w:val="left" w:pos="0"/>
        </w:tabs>
        <w:spacing w:line="360" w:lineRule="auto"/>
        <w:ind w:right="-284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1584"/>
        <w:gridCol w:w="1155"/>
        <w:gridCol w:w="1153"/>
        <w:gridCol w:w="1163"/>
        <w:gridCol w:w="1152"/>
        <w:gridCol w:w="1149"/>
        <w:gridCol w:w="1150"/>
      </w:tblGrid>
      <w:tr w:rsidR="004406BF" w14:paraId="4F33DEB0" w14:textId="77777777" w:rsidTr="004406BF">
        <w:tc>
          <w:tcPr>
            <w:tcW w:w="846" w:type="dxa"/>
          </w:tcPr>
          <w:p w14:paraId="6B00886E" w14:textId="77777777" w:rsidR="004406BF" w:rsidRPr="006C6960" w:rsidRDefault="004406BF" w:rsidP="004406BF">
            <w:pPr>
              <w:ind w:firstLine="31"/>
            </w:pPr>
            <w:r>
              <w:t>№ п/п</w:t>
            </w:r>
          </w:p>
        </w:tc>
        <w:tc>
          <w:tcPr>
            <w:tcW w:w="1490" w:type="dxa"/>
          </w:tcPr>
          <w:p w14:paraId="0E7EC73F" w14:textId="77777777" w:rsidR="004406BF" w:rsidRDefault="004406BF" w:rsidP="004406BF">
            <w:pPr>
              <w:ind w:firstLine="44"/>
            </w:pPr>
            <w:r>
              <w:t>Материал сердечкика</w:t>
            </w:r>
          </w:p>
        </w:tc>
        <w:tc>
          <w:tcPr>
            <w:tcW w:w="1168" w:type="dxa"/>
          </w:tcPr>
          <w:p w14:paraId="30AE62ED" w14:textId="77777777" w:rsidR="004406BF" w:rsidRPr="006C6960" w:rsidRDefault="0021499B" w:rsidP="004406BF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эф</m:t>
                  </m:r>
                </m:sub>
              </m:sSub>
            </m:oMath>
            <w:r w:rsidR="004406BF">
              <w:t>, Ом</w:t>
            </w:r>
          </w:p>
        </w:tc>
        <w:tc>
          <w:tcPr>
            <w:tcW w:w="1168" w:type="dxa"/>
          </w:tcPr>
          <w:p w14:paraId="2D15E9ED" w14:textId="77777777" w:rsidR="004406BF" w:rsidRPr="006C6960" w:rsidRDefault="0021499B" w:rsidP="004406BF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эф</m:t>
                  </m:r>
                </m:sub>
              </m:sSub>
            </m:oMath>
            <w:r w:rsidR="004406BF">
              <w:t>, мА</w:t>
            </w:r>
          </w:p>
        </w:tc>
        <w:tc>
          <w:tcPr>
            <w:tcW w:w="1168" w:type="dxa"/>
          </w:tcPr>
          <w:p w14:paraId="3CBBFC0B" w14:textId="77777777" w:rsidR="004406BF" w:rsidRPr="006C6960" w:rsidRDefault="004406BF" w:rsidP="004406BF">
            <w:pPr>
              <w:ind w:firstLine="0"/>
            </w:pPr>
            <w:r>
              <w:t>Z, Ом</w:t>
            </w:r>
          </w:p>
        </w:tc>
        <w:tc>
          <w:tcPr>
            <w:tcW w:w="1168" w:type="dxa"/>
          </w:tcPr>
          <w:p w14:paraId="12C10EC3" w14:textId="77777777" w:rsidR="004406BF" w:rsidRPr="006C6960" w:rsidRDefault="0021499B" w:rsidP="004406BF">
            <w:pPr>
              <w:ind w:firstLine="0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</m:oMath>
            <w:r w:rsidR="004406BF">
              <w:t>, Ом</w:t>
            </w:r>
          </w:p>
        </w:tc>
        <w:tc>
          <w:tcPr>
            <w:tcW w:w="1168" w:type="dxa"/>
          </w:tcPr>
          <w:p w14:paraId="135FFD60" w14:textId="77777777" w:rsidR="004406BF" w:rsidRPr="006C6960" w:rsidRDefault="004406BF" w:rsidP="004406BF">
            <w:pPr>
              <w:ind w:firstLine="0"/>
            </w:pPr>
            <w:r>
              <w:t>L, Гн</w:t>
            </w:r>
          </w:p>
        </w:tc>
        <w:tc>
          <w:tcPr>
            <w:tcW w:w="1169" w:type="dxa"/>
          </w:tcPr>
          <w:p w14:paraId="6487F7A2" w14:textId="77777777" w:rsidR="004406BF" w:rsidRPr="006C6960" w:rsidRDefault="0021499B" w:rsidP="004406BF">
            <w:pPr>
              <w:ind w:firstLine="0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bar>
            </m:oMath>
            <w:r w:rsidR="004406BF">
              <w:t>, Гн</w:t>
            </w:r>
          </w:p>
        </w:tc>
      </w:tr>
      <w:tr w:rsidR="004406BF" w14:paraId="5D94A51E" w14:textId="77777777" w:rsidTr="004406BF">
        <w:tc>
          <w:tcPr>
            <w:tcW w:w="846" w:type="dxa"/>
          </w:tcPr>
          <w:p w14:paraId="13F2E1CD" w14:textId="77777777" w:rsidR="004406BF" w:rsidRDefault="004406BF" w:rsidP="004406BF">
            <w:pPr>
              <w:ind w:firstLine="31"/>
            </w:pPr>
            <w:r>
              <w:t>1</w:t>
            </w:r>
          </w:p>
        </w:tc>
        <w:tc>
          <w:tcPr>
            <w:tcW w:w="1490" w:type="dxa"/>
          </w:tcPr>
          <w:p w14:paraId="67CD4379" w14:textId="77777777" w:rsidR="004406BF" w:rsidRDefault="004406BF" w:rsidP="004406BF">
            <w:pPr>
              <w:ind w:firstLine="44"/>
            </w:pPr>
            <w:r>
              <w:t>Алюминий</w:t>
            </w:r>
          </w:p>
        </w:tc>
        <w:tc>
          <w:tcPr>
            <w:tcW w:w="1168" w:type="dxa"/>
          </w:tcPr>
          <w:p w14:paraId="48A2562B" w14:textId="77777777" w:rsidR="004406BF" w:rsidRPr="006C6960" w:rsidRDefault="004406BF" w:rsidP="004406BF">
            <w:pPr>
              <w:ind w:firstLine="0"/>
            </w:pPr>
            <w:r>
              <w:t>5.75</w:t>
            </w:r>
          </w:p>
        </w:tc>
        <w:tc>
          <w:tcPr>
            <w:tcW w:w="1168" w:type="dxa"/>
          </w:tcPr>
          <w:p w14:paraId="16D087F7" w14:textId="77777777" w:rsidR="004406BF" w:rsidRDefault="004406BF" w:rsidP="004406BF">
            <w:pPr>
              <w:ind w:firstLine="0"/>
            </w:pPr>
            <w:r>
              <w:t>100</w:t>
            </w:r>
          </w:p>
        </w:tc>
        <w:tc>
          <w:tcPr>
            <w:tcW w:w="1168" w:type="dxa"/>
          </w:tcPr>
          <w:p w14:paraId="58FCC820" w14:textId="64366E7D" w:rsidR="004406BF" w:rsidRPr="004406BF" w:rsidRDefault="004406BF" w:rsidP="00440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0.0575</w:t>
            </w:r>
          </w:p>
        </w:tc>
        <w:tc>
          <w:tcPr>
            <w:tcW w:w="1168" w:type="dxa"/>
          </w:tcPr>
          <w:p w14:paraId="749652B5" w14:textId="77777777" w:rsidR="004406BF" w:rsidRDefault="004406BF" w:rsidP="004406BF">
            <w:pPr>
              <w:ind w:firstLine="0"/>
            </w:pPr>
          </w:p>
        </w:tc>
        <w:tc>
          <w:tcPr>
            <w:tcW w:w="1168" w:type="dxa"/>
          </w:tcPr>
          <w:p w14:paraId="45EFD6D9" w14:textId="77777777" w:rsidR="004406BF" w:rsidRDefault="004406BF" w:rsidP="004406BF">
            <w:pPr>
              <w:ind w:firstLine="0"/>
            </w:pPr>
          </w:p>
        </w:tc>
        <w:tc>
          <w:tcPr>
            <w:tcW w:w="1169" w:type="dxa"/>
          </w:tcPr>
          <w:p w14:paraId="1D122EA8" w14:textId="77777777" w:rsidR="004406BF" w:rsidRDefault="004406BF" w:rsidP="004406BF">
            <w:pPr>
              <w:ind w:firstLine="0"/>
            </w:pPr>
          </w:p>
        </w:tc>
      </w:tr>
      <w:tr w:rsidR="004406BF" w14:paraId="348BC2DC" w14:textId="77777777" w:rsidTr="004406BF">
        <w:tc>
          <w:tcPr>
            <w:tcW w:w="846" w:type="dxa"/>
          </w:tcPr>
          <w:p w14:paraId="2A8F51AE" w14:textId="77777777" w:rsidR="004406BF" w:rsidRDefault="004406BF" w:rsidP="004406BF">
            <w:pPr>
              <w:ind w:firstLine="31"/>
            </w:pPr>
            <w:r>
              <w:t>2</w:t>
            </w:r>
          </w:p>
        </w:tc>
        <w:tc>
          <w:tcPr>
            <w:tcW w:w="1490" w:type="dxa"/>
          </w:tcPr>
          <w:p w14:paraId="573D5B9F" w14:textId="77777777" w:rsidR="004406BF" w:rsidRDefault="004406BF" w:rsidP="004406BF">
            <w:pPr>
              <w:ind w:firstLine="44"/>
            </w:pPr>
            <w:r>
              <w:t>Бронза</w:t>
            </w:r>
          </w:p>
        </w:tc>
        <w:tc>
          <w:tcPr>
            <w:tcW w:w="1168" w:type="dxa"/>
          </w:tcPr>
          <w:p w14:paraId="67F0D3AD" w14:textId="77777777" w:rsidR="004406BF" w:rsidRDefault="004406BF" w:rsidP="004406BF">
            <w:pPr>
              <w:ind w:firstLine="0"/>
            </w:pPr>
            <w:r>
              <w:t>5.72</w:t>
            </w:r>
          </w:p>
        </w:tc>
        <w:tc>
          <w:tcPr>
            <w:tcW w:w="1168" w:type="dxa"/>
          </w:tcPr>
          <w:p w14:paraId="1CF589CA" w14:textId="77777777" w:rsidR="004406BF" w:rsidRDefault="004406BF" w:rsidP="004406BF">
            <w:pPr>
              <w:ind w:firstLine="0"/>
            </w:pPr>
            <w:r>
              <w:t>100</w:t>
            </w:r>
          </w:p>
        </w:tc>
        <w:tc>
          <w:tcPr>
            <w:tcW w:w="1168" w:type="dxa"/>
          </w:tcPr>
          <w:p w14:paraId="12B3BA1D" w14:textId="6A9CA695" w:rsidR="004406BF" w:rsidRPr="004406BF" w:rsidRDefault="004406BF" w:rsidP="00440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0.0572</w:t>
            </w:r>
          </w:p>
        </w:tc>
        <w:tc>
          <w:tcPr>
            <w:tcW w:w="1168" w:type="dxa"/>
          </w:tcPr>
          <w:p w14:paraId="13F7B910" w14:textId="77777777" w:rsidR="004406BF" w:rsidRDefault="004406BF" w:rsidP="004406BF">
            <w:pPr>
              <w:ind w:firstLine="0"/>
            </w:pPr>
          </w:p>
        </w:tc>
        <w:tc>
          <w:tcPr>
            <w:tcW w:w="1168" w:type="dxa"/>
          </w:tcPr>
          <w:p w14:paraId="21835C14" w14:textId="77777777" w:rsidR="004406BF" w:rsidRDefault="004406BF" w:rsidP="004406BF">
            <w:pPr>
              <w:ind w:firstLine="0"/>
            </w:pPr>
          </w:p>
        </w:tc>
        <w:tc>
          <w:tcPr>
            <w:tcW w:w="1169" w:type="dxa"/>
          </w:tcPr>
          <w:p w14:paraId="477026C2" w14:textId="77777777" w:rsidR="004406BF" w:rsidRDefault="004406BF" w:rsidP="004406BF">
            <w:pPr>
              <w:ind w:firstLine="0"/>
            </w:pPr>
          </w:p>
        </w:tc>
      </w:tr>
      <w:tr w:rsidR="004406BF" w14:paraId="3DD8C13F" w14:textId="77777777" w:rsidTr="004406BF">
        <w:tc>
          <w:tcPr>
            <w:tcW w:w="846" w:type="dxa"/>
          </w:tcPr>
          <w:p w14:paraId="70BF385A" w14:textId="77777777" w:rsidR="004406BF" w:rsidRDefault="004406BF" w:rsidP="004406BF">
            <w:pPr>
              <w:ind w:firstLine="31"/>
            </w:pPr>
            <w:r>
              <w:t>3</w:t>
            </w:r>
          </w:p>
        </w:tc>
        <w:tc>
          <w:tcPr>
            <w:tcW w:w="1490" w:type="dxa"/>
          </w:tcPr>
          <w:p w14:paraId="72E1CB01" w14:textId="77777777" w:rsidR="004406BF" w:rsidRDefault="004406BF" w:rsidP="004406BF">
            <w:pPr>
              <w:ind w:firstLine="44"/>
            </w:pPr>
            <w:r>
              <w:t>Сталь</w:t>
            </w:r>
          </w:p>
        </w:tc>
        <w:tc>
          <w:tcPr>
            <w:tcW w:w="1168" w:type="dxa"/>
          </w:tcPr>
          <w:p w14:paraId="5B35DE5F" w14:textId="77777777" w:rsidR="004406BF" w:rsidRDefault="004406BF" w:rsidP="004406BF">
            <w:pPr>
              <w:ind w:firstLine="0"/>
            </w:pPr>
            <w:r>
              <w:t>6.4</w:t>
            </w:r>
          </w:p>
        </w:tc>
        <w:tc>
          <w:tcPr>
            <w:tcW w:w="1168" w:type="dxa"/>
          </w:tcPr>
          <w:p w14:paraId="3CA0C9D7" w14:textId="77777777" w:rsidR="004406BF" w:rsidRDefault="004406BF" w:rsidP="004406BF">
            <w:pPr>
              <w:ind w:firstLine="0"/>
            </w:pPr>
            <w:r>
              <w:t>90</w:t>
            </w:r>
          </w:p>
        </w:tc>
        <w:tc>
          <w:tcPr>
            <w:tcW w:w="1168" w:type="dxa"/>
          </w:tcPr>
          <w:p w14:paraId="7F6C0316" w14:textId="3F380D15" w:rsidR="004406BF" w:rsidRPr="004406BF" w:rsidRDefault="004406BF" w:rsidP="00440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0.071</w:t>
            </w:r>
          </w:p>
        </w:tc>
        <w:tc>
          <w:tcPr>
            <w:tcW w:w="1168" w:type="dxa"/>
          </w:tcPr>
          <w:p w14:paraId="6DBF55DB" w14:textId="77777777" w:rsidR="004406BF" w:rsidRDefault="004406BF" w:rsidP="004406BF">
            <w:pPr>
              <w:ind w:firstLine="0"/>
            </w:pPr>
          </w:p>
        </w:tc>
        <w:tc>
          <w:tcPr>
            <w:tcW w:w="1168" w:type="dxa"/>
          </w:tcPr>
          <w:p w14:paraId="604D9DEE" w14:textId="77777777" w:rsidR="004406BF" w:rsidRDefault="004406BF" w:rsidP="004406BF">
            <w:pPr>
              <w:ind w:firstLine="0"/>
            </w:pPr>
          </w:p>
        </w:tc>
        <w:tc>
          <w:tcPr>
            <w:tcW w:w="1169" w:type="dxa"/>
          </w:tcPr>
          <w:p w14:paraId="1CB0988B" w14:textId="77777777" w:rsidR="004406BF" w:rsidRDefault="004406BF" w:rsidP="004406BF">
            <w:pPr>
              <w:ind w:firstLine="0"/>
            </w:pPr>
          </w:p>
        </w:tc>
      </w:tr>
      <w:tr w:rsidR="004406BF" w14:paraId="1FFB7D58" w14:textId="77777777" w:rsidTr="004406BF">
        <w:tc>
          <w:tcPr>
            <w:tcW w:w="846" w:type="dxa"/>
          </w:tcPr>
          <w:p w14:paraId="3F7A62EE" w14:textId="77777777" w:rsidR="004406BF" w:rsidRDefault="004406BF" w:rsidP="004406BF">
            <w:pPr>
              <w:ind w:firstLine="31"/>
            </w:pPr>
            <w:r>
              <w:t>4</w:t>
            </w:r>
          </w:p>
        </w:tc>
        <w:tc>
          <w:tcPr>
            <w:tcW w:w="1490" w:type="dxa"/>
          </w:tcPr>
          <w:p w14:paraId="55322485" w14:textId="77777777" w:rsidR="004406BF" w:rsidRDefault="004406BF" w:rsidP="004406BF">
            <w:pPr>
              <w:ind w:firstLine="44"/>
            </w:pPr>
            <w:r>
              <w:t>воздух</w:t>
            </w:r>
          </w:p>
        </w:tc>
        <w:tc>
          <w:tcPr>
            <w:tcW w:w="1168" w:type="dxa"/>
          </w:tcPr>
          <w:p w14:paraId="7FAFD6E8" w14:textId="77777777" w:rsidR="004406BF" w:rsidRPr="006C6960" w:rsidRDefault="004406BF" w:rsidP="004406BF">
            <w:pPr>
              <w:ind w:firstLine="0"/>
            </w:pPr>
            <w:r>
              <w:t>5.6</w:t>
            </w:r>
          </w:p>
        </w:tc>
        <w:tc>
          <w:tcPr>
            <w:tcW w:w="1168" w:type="dxa"/>
          </w:tcPr>
          <w:p w14:paraId="17D48542" w14:textId="77777777" w:rsidR="004406BF" w:rsidRDefault="004406BF" w:rsidP="004406BF">
            <w:pPr>
              <w:ind w:firstLine="0"/>
            </w:pPr>
            <w:r>
              <w:t>120</w:t>
            </w:r>
          </w:p>
        </w:tc>
        <w:tc>
          <w:tcPr>
            <w:tcW w:w="1168" w:type="dxa"/>
          </w:tcPr>
          <w:p w14:paraId="4F08FBEF" w14:textId="0759E327" w:rsidR="004406BF" w:rsidRPr="004406BF" w:rsidRDefault="004406BF" w:rsidP="004406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0.046</w:t>
            </w:r>
          </w:p>
        </w:tc>
        <w:tc>
          <w:tcPr>
            <w:tcW w:w="1168" w:type="dxa"/>
          </w:tcPr>
          <w:p w14:paraId="26B5DA31" w14:textId="77777777" w:rsidR="004406BF" w:rsidRDefault="004406BF" w:rsidP="004406BF">
            <w:pPr>
              <w:ind w:firstLine="0"/>
            </w:pPr>
          </w:p>
        </w:tc>
        <w:tc>
          <w:tcPr>
            <w:tcW w:w="1168" w:type="dxa"/>
          </w:tcPr>
          <w:p w14:paraId="29803F87" w14:textId="77777777" w:rsidR="004406BF" w:rsidRDefault="004406BF" w:rsidP="004406BF">
            <w:pPr>
              <w:ind w:firstLine="0"/>
            </w:pPr>
          </w:p>
        </w:tc>
        <w:tc>
          <w:tcPr>
            <w:tcW w:w="1169" w:type="dxa"/>
          </w:tcPr>
          <w:p w14:paraId="3811DA96" w14:textId="77777777" w:rsidR="004406BF" w:rsidRDefault="004406BF" w:rsidP="004406BF">
            <w:pPr>
              <w:ind w:firstLine="0"/>
            </w:pPr>
          </w:p>
        </w:tc>
      </w:tr>
    </w:tbl>
    <w:p w14:paraId="3B9E84FD" w14:textId="63106734" w:rsidR="004653D2" w:rsidRDefault="004653D2" w:rsidP="004653D2">
      <w:pPr>
        <w:tabs>
          <w:tab w:val="left" w:pos="0"/>
        </w:tabs>
        <w:spacing w:line="360" w:lineRule="auto"/>
        <w:ind w:right="-1"/>
        <w:rPr>
          <w:rFonts w:cs="Times New Roman"/>
          <w:iCs/>
        </w:rPr>
      </w:pPr>
    </w:p>
    <w:p w14:paraId="07542A68" w14:textId="7E8361B9" w:rsidR="00EF2954" w:rsidRDefault="00EF2954" w:rsidP="004653D2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Расчетные формулы</w:t>
      </w:r>
    </w:p>
    <w:p w14:paraId="44ECCC39" w14:textId="1052F4D7" w:rsidR="00EF2954" w:rsidRPr="00EF2954" w:rsidRDefault="00EF2954" w:rsidP="00EF2954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L=</m:t>
        </m:r>
        <m:f>
          <m:fPr>
            <m:ctrlPr>
              <w:rPr>
                <w:rFonts w:ascii="Cambria Math" w:hAnsi="Cambria Math" w:cs="Times New Roman"/>
                <w:i/>
                <w:iCs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ru-RU"/>
              </w:rPr>
              <m:t>4</m:t>
            </m:r>
          </m:den>
        </m:f>
      </m:oMath>
    </w:p>
    <w:p w14:paraId="052F8954" w14:textId="569623AE" w:rsidR="00EF2954" w:rsidRPr="00EF2954" w:rsidRDefault="00EF2954" w:rsidP="00EF2954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BB408B3" w14:textId="77777777" w:rsidR="00EF2954" w:rsidRDefault="00EF2954" w:rsidP="00EF2954">
      <w:pPr>
        <w:pStyle w:val="a5"/>
        <w:tabs>
          <w:tab w:val="left" w:pos="0"/>
        </w:tabs>
        <w:spacing w:line="360" w:lineRule="auto"/>
        <w:ind w:right="-1"/>
        <w:rPr>
          <w:rFonts w:cs="Times New Roman"/>
        </w:rPr>
      </w:pPr>
      <m:oMath>
        <m:r>
          <w:rPr>
            <w:rFonts w:ascii="Cambria Math" w:hAnsi="Cambria Math" w:cs="Times New Roman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cs="Times New Roman"/>
        </w:rPr>
        <w:t xml:space="preserve"> </w:t>
      </w:r>
    </w:p>
    <w:p w14:paraId="14BE82D0" w14:textId="77777777" w:rsidR="00EF2954" w:rsidRDefault="00EF2954" w:rsidP="00EF2954">
      <w:pPr>
        <w:pStyle w:val="a5"/>
        <w:tabs>
          <w:tab w:val="left" w:pos="0"/>
        </w:tabs>
        <w:spacing w:line="360" w:lineRule="auto"/>
        <w:ind w:right="-1"/>
        <w:rPr>
          <w:rFonts w:cs="Times New Roman"/>
        </w:rPr>
      </w:pPr>
      <m:oMath>
        <m:r>
          <w:rPr>
            <w:rFonts w:ascii="Cambria Math" w:hAnsi="Cambria Math" w:cs="Times New Roman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cs="Times New Roman"/>
        </w:rPr>
        <w:t xml:space="preserve"> </w:t>
      </w:r>
    </w:p>
    <w:p w14:paraId="6BAD197C" w14:textId="77777777" w:rsidR="00EF2954" w:rsidRPr="00EF2954" w:rsidRDefault="00EF2954" w:rsidP="00EF2954">
      <w:pPr>
        <w:pStyle w:val="a5"/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cs="Times New Roman"/>
        </w:rPr>
        <w:t xml:space="preserve">  </w:t>
      </w:r>
    </w:p>
    <w:p w14:paraId="033E5892" w14:textId="7FE8459D" w:rsidR="00EF2954" w:rsidRPr="00EF2954" w:rsidRDefault="00EF2954" w:rsidP="00EF2954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m:oMath>
        <m:r>
          <w:rPr>
            <w:rFonts w:ascii="Cambria Math" w:hAnsi="Cambria Math" w:cs="Times New Roman"/>
          </w:rPr>
          <m:t>σ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</m:e>
            </m:d>
          </m:e>
        </m:rad>
      </m:oMath>
    </w:p>
    <w:p w14:paraId="71183E2C" w14:textId="52FA0705" w:rsidR="00EF2954" w:rsidRPr="00EF2954" w:rsidRDefault="00EF2954" w:rsidP="00EF2954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∆L=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(n)∙</m:t>
        </m:r>
        <m:r>
          <w:rPr>
            <w:rFonts w:ascii="Cambria Math" w:hAnsi="Cambria Math" w:cs="Times New Roman"/>
          </w:rPr>
          <m:t>σ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</m:oMath>
    </w:p>
    <w:p w14:paraId="0F059226" w14:textId="46699C66" w:rsidR="00EF2954" w:rsidRPr="00744238" w:rsidRDefault="00EF2954" w:rsidP="00EF2954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L=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  <m:r>
          <w:rPr>
            <w:rFonts w:ascii="Cambria Math" w:hAnsi="Cambria Math" w:cs="Times New Roman"/>
            <w:lang w:val="ru-RU"/>
          </w:rPr>
          <m:t>±∆</m:t>
        </m:r>
        <m:r>
          <w:rPr>
            <w:rFonts w:ascii="Cambria Math" w:hAnsi="Cambria Math"/>
          </w:rPr>
          <m:t>L</m:t>
        </m:r>
      </m:oMath>
    </w:p>
    <w:p w14:paraId="5CA1C71A" w14:textId="1D5068A7" w:rsidR="00744238" w:rsidRPr="00EF2954" w:rsidRDefault="00744238" w:rsidP="00EF2954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 xml:space="preserve">При </w:t>
      </w:r>
      <m:oMath>
        <m:r>
          <w:rPr>
            <w:rFonts w:ascii="Cambria Math" w:hAnsi="Cambria Math" w:cs="Times New Roman"/>
            <w:lang w:val="ru-RU"/>
          </w:rPr>
          <m:t>n=4, α=0,95,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(n)=2,776</m:t>
        </m:r>
        <m:r>
          <w:rPr>
            <w:rFonts w:ascii="Cambria Math" w:hAnsi="Cambria Math" w:cs="Times New Roman"/>
            <w:lang w:val="ru-RU"/>
          </w:rPr>
          <m:t xml:space="preserve"> </m:t>
        </m:r>
      </m:oMath>
    </w:p>
    <w:p w14:paraId="1741F747" w14:textId="77777777" w:rsidR="004653D2" w:rsidRPr="00D60AC2" w:rsidRDefault="004653D2" w:rsidP="004653D2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</w:p>
    <w:p w14:paraId="28C7110F" w14:textId="4A5AD87F" w:rsidR="004653D2" w:rsidRDefault="004653D2" w:rsidP="00744238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>
        <w:rPr>
          <w:rFonts w:cs="Times New Roman"/>
          <w:b/>
          <w:bCs/>
          <w:lang w:val="ru-RU"/>
        </w:rPr>
        <w:t xml:space="preserve"> </w:t>
      </w:r>
      <w:r w:rsidR="00744238">
        <w:rPr>
          <w:rFonts w:cs="Times New Roman"/>
          <w:bCs/>
          <w:lang w:val="ru-RU"/>
        </w:rPr>
        <w:t>из</w:t>
      </w:r>
      <w:r w:rsidR="00744238" w:rsidRPr="00D54F33">
        <w:rPr>
          <w:rFonts w:cs="Times New Roman"/>
          <w:bCs/>
          <w:lang w:val="ru-RU"/>
        </w:rPr>
        <w:t>учи</w:t>
      </w:r>
      <w:r w:rsidR="00744238">
        <w:rPr>
          <w:rFonts w:cs="Times New Roman"/>
          <w:bCs/>
          <w:lang w:val="ru-RU"/>
        </w:rPr>
        <w:t>ли</w:t>
      </w:r>
      <w:r w:rsidR="00744238" w:rsidRPr="00D54F33">
        <w:rPr>
          <w:rFonts w:cs="Times New Roman"/>
          <w:bCs/>
          <w:lang w:val="ru-RU"/>
        </w:rPr>
        <w:t xml:space="preserve"> </w:t>
      </w:r>
      <w:r w:rsidR="00744238">
        <w:rPr>
          <w:rFonts w:cs="Times New Roman"/>
          <w:bCs/>
          <w:lang w:val="ru-RU"/>
        </w:rPr>
        <w:t>закон Ома для цепей переменного тока</w:t>
      </w:r>
      <w:r w:rsidR="00744238" w:rsidRPr="00D54F33">
        <w:rPr>
          <w:rFonts w:cs="Times New Roman"/>
          <w:bCs/>
          <w:lang w:val="ru-RU"/>
        </w:rPr>
        <w:t>.</w:t>
      </w:r>
    </w:p>
    <w:p w14:paraId="1A305961" w14:textId="68518F21" w:rsidR="001B39D1" w:rsidRDefault="001B39D1" w:rsidP="00744238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Ню 50 гц</w:t>
      </w:r>
    </w:p>
    <w:p w14:paraId="1BECDE99" w14:textId="77984C87" w:rsidR="001B39D1" w:rsidRDefault="001B39D1" w:rsidP="00744238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Отрицание сумма всех .\ кол-во</w:t>
      </w:r>
    </w:p>
    <w:p w14:paraId="670FD53D" w14:textId="11CD06D8" w:rsidR="00103A4B" w:rsidRPr="004653D2" w:rsidRDefault="001B39D1" w:rsidP="00AF5FAB">
      <w:pPr>
        <w:tabs>
          <w:tab w:val="left" w:pos="0"/>
        </w:tabs>
        <w:ind w:right="-1"/>
        <w:rPr>
          <w:lang w:val="ru-RU"/>
        </w:rPr>
      </w:pPr>
      <w:r>
        <w:rPr>
          <w:rFonts w:cs="Times New Roman"/>
          <w:bCs/>
        </w:rPr>
        <w:t>U/I =R</w:t>
      </w:r>
      <w:r>
        <w:rPr>
          <w:rFonts w:cs="Times New Roman"/>
          <w:bCs/>
          <w:lang w:val="ru-RU"/>
        </w:rPr>
        <w:t>отрицание</w:t>
      </w:r>
    </w:p>
    <w:sectPr w:rsidR="00103A4B" w:rsidRPr="004653D2" w:rsidSect="009A65D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2CC9"/>
    <w:multiLevelType w:val="hybridMultilevel"/>
    <w:tmpl w:val="B2C00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330D"/>
    <w:multiLevelType w:val="hybridMultilevel"/>
    <w:tmpl w:val="17009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27E9"/>
    <w:multiLevelType w:val="hybridMultilevel"/>
    <w:tmpl w:val="C1DCC2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D2"/>
    <w:rsid w:val="00103A4B"/>
    <w:rsid w:val="001B39D1"/>
    <w:rsid w:val="0021499B"/>
    <w:rsid w:val="003B4F45"/>
    <w:rsid w:val="004406BF"/>
    <w:rsid w:val="004653D2"/>
    <w:rsid w:val="00744238"/>
    <w:rsid w:val="00955039"/>
    <w:rsid w:val="00AF5FAB"/>
    <w:rsid w:val="00B01B1F"/>
    <w:rsid w:val="00EF2954"/>
    <w:rsid w:val="00F84D0E"/>
    <w:rsid w:val="00F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442D"/>
  <w15:chartTrackingRefBased/>
  <w15:docId w15:val="{A9C805F7-4E6B-4941-9F6A-88D77CC9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3D2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4653D2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4653D2"/>
    <w:pPr>
      <w:keepNext/>
      <w:jc w:val="center"/>
      <w:outlineLvl w:val="1"/>
    </w:pPr>
    <w:rPr>
      <w:rFonts w:eastAsia="Times New Roman"/>
      <w:b/>
      <w:bCs/>
      <w:lang w:eastAsia="ru-RU"/>
    </w:rPr>
  </w:style>
  <w:style w:type="table" w:styleId="a3">
    <w:name w:val="Table Grid"/>
    <w:basedOn w:val="a1"/>
    <w:uiPriority w:val="39"/>
    <w:rsid w:val="004653D2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84D0E"/>
    <w:rPr>
      <w:color w:val="808080"/>
    </w:rPr>
  </w:style>
  <w:style w:type="paragraph" w:styleId="a5">
    <w:name w:val="List Paragraph"/>
    <w:basedOn w:val="a"/>
    <w:uiPriority w:val="34"/>
    <w:qFormat/>
    <w:rsid w:val="00FC2590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A20CD-32B1-49C8-AA81-A754BCBF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6</cp:revision>
  <dcterms:created xsi:type="dcterms:W3CDTF">2022-03-23T11:16:00Z</dcterms:created>
  <dcterms:modified xsi:type="dcterms:W3CDTF">2022-04-04T14:45:00Z</dcterms:modified>
</cp:coreProperties>
</file>