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DBFD85" w14:textId="77777777" w:rsidR="006950A5" w:rsidRPr="006950A5" w:rsidRDefault="006950A5" w:rsidP="006950A5">
      <w:pPr>
        <w:jc w:val="center"/>
        <w:rPr>
          <w:b/>
          <w:bCs/>
        </w:rPr>
      </w:pPr>
      <w:r w:rsidRPr="006950A5">
        <w:rPr>
          <w:b/>
          <w:bCs/>
        </w:rPr>
        <w:t>Представление целых чисел в ячейке памяти 1 байт</w:t>
      </w:r>
    </w:p>
    <w:p w14:paraId="6999AB29" w14:textId="0F3FE184" w:rsidR="006950A5" w:rsidRPr="006950A5" w:rsidRDefault="006950A5" w:rsidP="006950A5">
      <w:pPr>
        <w:jc w:val="center"/>
        <w:rPr>
          <w:b/>
          <w:bCs/>
        </w:rPr>
      </w:pPr>
      <w:r w:rsidRPr="006950A5">
        <w:rPr>
          <w:b/>
          <w:bCs/>
        </w:rPr>
        <w:t>Знак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950A5" w14:paraId="3E39E444" w14:textId="77777777" w:rsidTr="006950A5">
        <w:tc>
          <w:tcPr>
            <w:tcW w:w="4672" w:type="dxa"/>
          </w:tcPr>
          <w:p w14:paraId="562C0FE0" w14:textId="6E9932DE" w:rsidR="006950A5" w:rsidRDefault="006950A5" w:rsidP="006950A5">
            <w:r>
              <w:t>Положительные</w:t>
            </w:r>
          </w:p>
        </w:tc>
        <w:tc>
          <w:tcPr>
            <w:tcW w:w="4673" w:type="dxa"/>
          </w:tcPr>
          <w:p w14:paraId="7369D5BF" w14:textId="56634503" w:rsidR="006950A5" w:rsidRDefault="006950A5" w:rsidP="006950A5">
            <w:r>
              <w:t>Отрицательные</w:t>
            </w:r>
          </w:p>
        </w:tc>
      </w:tr>
    </w:tbl>
    <w:p w14:paraId="4F11C8CB" w14:textId="02324227" w:rsidR="006950A5" w:rsidRPr="006950A5" w:rsidRDefault="006950A5" w:rsidP="006950A5">
      <w:pPr>
        <w:jc w:val="center"/>
        <w:rPr>
          <w:b/>
          <w:bCs/>
        </w:rPr>
      </w:pPr>
      <w:r w:rsidRPr="006950A5">
        <w:rPr>
          <w:b/>
          <w:bCs/>
        </w:rPr>
        <w:t>Числовой промежуток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950A5" w14:paraId="21F6F85A" w14:textId="77777777" w:rsidTr="00BC6F34">
        <w:tc>
          <w:tcPr>
            <w:tcW w:w="4672" w:type="dxa"/>
          </w:tcPr>
          <w:p w14:paraId="704D6849" w14:textId="110620E3" w:rsidR="006950A5" w:rsidRDefault="006950A5" w:rsidP="006950A5">
            <w:r>
              <w:t>0…</w:t>
            </w:r>
            <w:r>
              <w:t>127</w:t>
            </w:r>
          </w:p>
        </w:tc>
        <w:tc>
          <w:tcPr>
            <w:tcW w:w="4673" w:type="dxa"/>
          </w:tcPr>
          <w:p w14:paraId="5936CD52" w14:textId="45C63630" w:rsidR="006950A5" w:rsidRDefault="006950A5" w:rsidP="006950A5">
            <w:r>
              <w:t>-128 …</w:t>
            </w:r>
            <w:r>
              <w:t>-1</w:t>
            </w:r>
          </w:p>
          <w:p w14:paraId="266F96C0" w14:textId="77777777" w:rsidR="006950A5" w:rsidRDefault="006950A5" w:rsidP="00BC6F34"/>
        </w:tc>
      </w:tr>
    </w:tbl>
    <w:p w14:paraId="1BB7E826" w14:textId="76F92ED3" w:rsidR="006950A5" w:rsidRPr="006950A5" w:rsidRDefault="006950A5" w:rsidP="006950A5">
      <w:pPr>
        <w:jc w:val="center"/>
        <w:rPr>
          <w:b/>
          <w:bCs/>
        </w:rPr>
      </w:pPr>
      <w:r w:rsidRPr="006950A5">
        <w:rPr>
          <w:b/>
          <w:bCs/>
        </w:rPr>
        <w:t>Алгоритм перевода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950A5" w14:paraId="71F14105" w14:textId="77777777" w:rsidTr="00BC6F34">
        <w:tc>
          <w:tcPr>
            <w:tcW w:w="4672" w:type="dxa"/>
          </w:tcPr>
          <w:p w14:paraId="6E7C61F7" w14:textId="77777777" w:rsidR="006950A5" w:rsidRDefault="006950A5" w:rsidP="00BC6F34">
            <w:r>
              <w:t>Прямой код числа:</w:t>
            </w:r>
          </w:p>
          <w:p w14:paraId="34C73086" w14:textId="77777777" w:rsidR="006950A5" w:rsidRDefault="006950A5" w:rsidP="00BC6F34">
            <w:pPr>
              <w:pStyle w:val="a4"/>
              <w:numPr>
                <w:ilvl w:val="0"/>
                <w:numId w:val="1"/>
              </w:numPr>
            </w:pPr>
            <w:r>
              <w:t>Перевести в двоичную систему счисления.</w:t>
            </w:r>
          </w:p>
          <w:p w14:paraId="589D5ED1" w14:textId="77777777" w:rsidR="006950A5" w:rsidRDefault="006950A5" w:rsidP="00BC6F34">
            <w:pPr>
              <w:pStyle w:val="a4"/>
              <w:numPr>
                <w:ilvl w:val="0"/>
                <w:numId w:val="1"/>
              </w:numPr>
            </w:pPr>
            <w:r>
              <w:t>Дополнить слева нулями до 8 разрядов.</w:t>
            </w:r>
          </w:p>
          <w:p w14:paraId="284B6579" w14:textId="77777777" w:rsidR="006950A5" w:rsidRDefault="006950A5" w:rsidP="00BC6F34"/>
        </w:tc>
        <w:tc>
          <w:tcPr>
            <w:tcW w:w="4673" w:type="dxa"/>
          </w:tcPr>
          <w:p w14:paraId="6F7959C1" w14:textId="77777777" w:rsidR="006950A5" w:rsidRDefault="006950A5" w:rsidP="00BC6F34">
            <w:r>
              <w:t>Дополнительный код</w:t>
            </w:r>
          </w:p>
          <w:p w14:paraId="1D752DC3" w14:textId="77777777" w:rsidR="006950A5" w:rsidRDefault="006950A5" w:rsidP="00BC6F34">
            <w:r>
              <w:t>числа:</w:t>
            </w:r>
          </w:p>
          <w:p w14:paraId="33695401" w14:textId="77777777" w:rsidR="006950A5" w:rsidRDefault="006950A5" w:rsidP="00BC6F34">
            <w:pPr>
              <w:pStyle w:val="a4"/>
              <w:numPr>
                <w:ilvl w:val="0"/>
                <w:numId w:val="2"/>
              </w:numPr>
            </w:pPr>
            <w:r>
              <w:t>Получить прямой код модуля числа.</w:t>
            </w:r>
          </w:p>
          <w:p w14:paraId="6AC86CBF" w14:textId="77777777" w:rsidR="006950A5" w:rsidRDefault="006950A5" w:rsidP="00BC6F34">
            <w:pPr>
              <w:pStyle w:val="a4"/>
              <w:numPr>
                <w:ilvl w:val="0"/>
                <w:numId w:val="2"/>
              </w:numPr>
            </w:pPr>
            <w:r>
              <w:t>Получить обратный код: Заменить единицы нулями и нули единицами.</w:t>
            </w:r>
          </w:p>
          <w:p w14:paraId="2600D90B" w14:textId="77777777" w:rsidR="006950A5" w:rsidRDefault="006950A5" w:rsidP="00BC6F34">
            <w:pPr>
              <w:pStyle w:val="a4"/>
              <w:numPr>
                <w:ilvl w:val="0"/>
                <w:numId w:val="2"/>
              </w:numPr>
            </w:pPr>
            <w:r>
              <w:t>Прибавить 1 к обратному коду числа.</w:t>
            </w:r>
          </w:p>
          <w:p w14:paraId="09934601" w14:textId="77777777" w:rsidR="006950A5" w:rsidRDefault="006950A5" w:rsidP="00BC6F34"/>
        </w:tc>
      </w:tr>
    </w:tbl>
    <w:p w14:paraId="56C9B5DB" w14:textId="33285219" w:rsidR="006950A5" w:rsidRDefault="006950A5"/>
    <w:p w14:paraId="23A1B1CE" w14:textId="1C1631F9" w:rsidR="006950A5" w:rsidRPr="006950A5" w:rsidRDefault="006950A5" w:rsidP="006950A5">
      <w:pPr>
        <w:jc w:val="center"/>
        <w:rPr>
          <w:b/>
          <w:bCs/>
        </w:rPr>
      </w:pPr>
      <w:r w:rsidRPr="006950A5">
        <w:rPr>
          <w:b/>
          <w:bCs/>
        </w:rPr>
        <w:t>Представление чисел в</w:t>
      </w:r>
      <w:r w:rsidRPr="006950A5">
        <w:rPr>
          <w:b/>
          <w:bCs/>
        </w:rPr>
        <w:t xml:space="preserve"> </w:t>
      </w:r>
      <w:r w:rsidRPr="006950A5">
        <w:rPr>
          <w:b/>
          <w:bCs/>
        </w:rPr>
        <w:t>формате с плавающей</w:t>
      </w:r>
      <w:r w:rsidRPr="006950A5">
        <w:rPr>
          <w:b/>
          <w:bCs/>
        </w:rPr>
        <w:t xml:space="preserve"> </w:t>
      </w:r>
      <w:r w:rsidRPr="006950A5">
        <w:rPr>
          <w:b/>
          <w:bCs/>
        </w:rPr>
        <w:t>запятой.</w:t>
      </w:r>
    </w:p>
    <w:p w14:paraId="43EA146C" w14:textId="5499B9FD" w:rsidR="006950A5" w:rsidRDefault="006950A5" w:rsidP="006950A5">
      <w:pPr>
        <w:pStyle w:val="a4"/>
        <w:numPr>
          <w:ilvl w:val="0"/>
          <w:numId w:val="3"/>
        </w:numPr>
      </w:pPr>
      <w:r>
        <w:t>Вещественные числа хранятся и</w:t>
      </w:r>
      <w:r>
        <w:t xml:space="preserve"> </w:t>
      </w:r>
      <w:r>
        <w:t>обрабатываются в компьютере в</w:t>
      </w:r>
      <w:r>
        <w:t xml:space="preserve"> </w:t>
      </w:r>
      <w:r>
        <w:t>формате с плавающей запятой.</w:t>
      </w:r>
    </w:p>
    <w:p w14:paraId="2CE25450" w14:textId="5E1F7F1E" w:rsidR="006950A5" w:rsidRDefault="006950A5" w:rsidP="006950A5">
      <w:pPr>
        <w:pStyle w:val="a4"/>
        <w:numPr>
          <w:ilvl w:val="0"/>
          <w:numId w:val="3"/>
        </w:numPr>
      </w:pPr>
      <w:r>
        <w:t>Формат чисел с плавающей</w:t>
      </w:r>
      <w:r>
        <w:t xml:space="preserve"> </w:t>
      </w:r>
      <w:r>
        <w:t>запятой базируется на</w:t>
      </w:r>
      <w:r>
        <w:t xml:space="preserve"> </w:t>
      </w:r>
      <w:r>
        <w:t>экспоненциальной форме записи.</w:t>
      </w:r>
    </w:p>
    <w:p w14:paraId="41BCF5CC" w14:textId="366807D0" w:rsidR="006950A5" w:rsidRPr="006950A5" w:rsidRDefault="006950A5" w:rsidP="006950A5">
      <w:pPr>
        <w:ind w:left="360"/>
        <w:jc w:val="center"/>
        <w:rPr>
          <w:b/>
          <w:bCs/>
        </w:rPr>
      </w:pPr>
      <w:r w:rsidRPr="006950A5">
        <w:rPr>
          <w:b/>
          <w:bCs/>
        </w:rPr>
        <w:t>Экспоненциальная</w:t>
      </w:r>
      <w:r w:rsidRPr="006950A5">
        <w:rPr>
          <w:b/>
          <w:bCs/>
        </w:rPr>
        <w:t xml:space="preserve"> </w:t>
      </w:r>
      <w:r w:rsidRPr="006950A5">
        <w:rPr>
          <w:b/>
          <w:bCs/>
        </w:rPr>
        <w:t>форма записи числа</w:t>
      </w:r>
    </w:p>
    <w:p w14:paraId="092E7173" w14:textId="126FC5F3" w:rsidR="006950A5" w:rsidRDefault="00BA4F4B" w:rsidP="006950A5">
      <w:pPr>
        <w:ind w:left="360"/>
      </w:pPr>
      <m:oMathPara>
        <m:oMath>
          <m:r>
            <w:rPr>
              <w:rFonts w:ascii="Cambria Math" w:hAnsi="Cambria Math"/>
            </w:rPr>
            <m:t>A=m*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,</m:t>
          </m:r>
        </m:oMath>
      </m:oMathPara>
    </w:p>
    <w:p w14:paraId="55C2F030" w14:textId="77777777" w:rsidR="006950A5" w:rsidRDefault="006950A5" w:rsidP="006950A5">
      <w:pPr>
        <w:ind w:left="360"/>
      </w:pPr>
      <w:r>
        <w:t>m- мантисса числа;</w:t>
      </w:r>
    </w:p>
    <w:p w14:paraId="3285501C" w14:textId="77777777" w:rsidR="006950A5" w:rsidRDefault="006950A5" w:rsidP="006950A5">
      <w:pPr>
        <w:ind w:left="360"/>
      </w:pPr>
      <w:r>
        <w:t>q - основание системы счисления;</w:t>
      </w:r>
    </w:p>
    <w:p w14:paraId="3F5F0083" w14:textId="77777777" w:rsidR="006950A5" w:rsidRDefault="006950A5" w:rsidP="006950A5">
      <w:pPr>
        <w:ind w:left="360"/>
      </w:pPr>
      <w:r>
        <w:t>n- порядок числа.</w:t>
      </w:r>
    </w:p>
    <w:p w14:paraId="3AA3803A" w14:textId="77777777" w:rsidR="006950A5" w:rsidRDefault="006950A5" w:rsidP="006950A5">
      <w:pPr>
        <w:ind w:left="360"/>
      </w:pPr>
      <w:r>
        <w:t>Мантисса отвечает условию:</w:t>
      </w:r>
    </w:p>
    <w:p w14:paraId="2D7AF45B" w14:textId="77777777" w:rsidR="006950A5" w:rsidRDefault="006950A5" w:rsidP="006950A5">
      <w:pPr>
        <w:ind w:left="360"/>
      </w:pPr>
      <w:r>
        <w:t>1/n&lt;=|m|&lt;1.</w:t>
      </w:r>
    </w:p>
    <w:p w14:paraId="21AEBBDB" w14:textId="47772728" w:rsidR="006950A5" w:rsidRPr="00BA4F4B" w:rsidRDefault="006950A5" w:rsidP="00BA4F4B">
      <w:pPr>
        <w:ind w:left="360"/>
      </w:pPr>
      <w:r>
        <w:t>Это означает, что мантисса должна быть</w:t>
      </w:r>
      <w:r w:rsidR="00BA4F4B" w:rsidRPr="00BA4F4B">
        <w:t xml:space="preserve"> </w:t>
      </w:r>
      <w:r>
        <w:t>правильной дробью и иметь после запятой</w:t>
      </w:r>
      <w:r w:rsidR="00BA4F4B" w:rsidRPr="00BA4F4B">
        <w:t xml:space="preserve"> </w:t>
      </w:r>
      <w:r>
        <w:t>цифру отличную от О.</w:t>
      </w:r>
    </w:p>
    <w:p w14:paraId="795C79F0" w14:textId="7A2D5B5E" w:rsidR="006950A5" w:rsidRDefault="006950A5" w:rsidP="006950A5">
      <w:pPr>
        <w:ind w:left="360"/>
      </w:pPr>
      <w:r>
        <w:t>15,425 = 154,25 • 10-1 = 1542,5 • 10-2</w:t>
      </w:r>
      <w:r w:rsidR="00BA4F4B">
        <w:rPr>
          <w:lang w:val="en-US"/>
        </w:rPr>
        <w:t xml:space="preserve"> =</w:t>
      </w:r>
      <w:r>
        <w:t>0,015425 • 103 = 0,15425 • 102</w:t>
      </w:r>
    </w:p>
    <w:p w14:paraId="39172FD7" w14:textId="13765405" w:rsidR="00BA4F4B" w:rsidRPr="00DC59E5" w:rsidRDefault="00BA4F4B" w:rsidP="006950A5">
      <w:pPr>
        <w:ind w:left="360"/>
        <w:rPr>
          <w:b/>
          <w:bCs/>
        </w:rPr>
      </w:pPr>
      <w:r w:rsidRPr="00DC59E5">
        <w:rPr>
          <w:b/>
          <w:bCs/>
        </w:rPr>
        <w:t>Упражнение 5</w:t>
      </w:r>
    </w:p>
    <w:p w14:paraId="01E6A5C5" w14:textId="3D81F891" w:rsidR="00BA4F4B" w:rsidRDefault="00BA4F4B" w:rsidP="006950A5">
      <w:pPr>
        <w:ind w:left="360"/>
      </w:pPr>
      <w:r>
        <w:t>Преобразуйте десятичное число</w:t>
      </w:r>
      <w:r w:rsidRPr="00BA4F4B">
        <w:t xml:space="preserve"> 888</w:t>
      </w:r>
      <w:r>
        <w:t>,</w:t>
      </w:r>
      <w:r w:rsidRPr="00BA4F4B">
        <w:t>888</w:t>
      </w:r>
      <w:r>
        <w:t xml:space="preserve"> в экспонинциальную форму с нормальной мантиссой. </w:t>
      </w:r>
    </w:p>
    <w:p w14:paraId="3E29A7B8" w14:textId="009ED2C8" w:rsidR="00BA4F4B" w:rsidRDefault="00BA4F4B" w:rsidP="006950A5">
      <w:pPr>
        <w:ind w:left="360"/>
      </w:pPr>
      <w:r>
        <w:t>Решение.</w:t>
      </w:r>
    </w:p>
    <w:p w14:paraId="6808F874" w14:textId="42553099" w:rsidR="00BA4F4B" w:rsidRDefault="00BA4F4B" w:rsidP="006950A5">
      <w:pPr>
        <w:ind w:left="360"/>
        <w:rPr>
          <w:lang w:val="en-US"/>
        </w:rPr>
      </w:pPr>
      <w:r>
        <w:rPr>
          <w:lang w:val="en-US"/>
        </w:rPr>
        <w:t>m=0</w:t>
      </w:r>
      <w:r>
        <w:t>,</w:t>
      </w:r>
      <w:r>
        <w:rPr>
          <w:lang w:val="en-US"/>
        </w:rPr>
        <w:t>888888</w:t>
      </w:r>
    </w:p>
    <w:p w14:paraId="51852ED4" w14:textId="1FF85B14" w:rsidR="00BA4F4B" w:rsidRDefault="00BA4F4B" w:rsidP="006950A5">
      <w:pPr>
        <w:ind w:left="360"/>
        <w:rPr>
          <w:lang w:val="en-US"/>
        </w:rPr>
      </w:pPr>
      <w:r>
        <w:t xml:space="preserve">Порядок </w:t>
      </w:r>
      <w:r>
        <w:rPr>
          <w:lang w:val="en-US"/>
        </w:rPr>
        <w:t>n=3</w:t>
      </w:r>
    </w:p>
    <w:p w14:paraId="15CAE1D0" w14:textId="64C9CCC8" w:rsidR="00BA4F4B" w:rsidRDefault="00BA4F4B" w:rsidP="006950A5">
      <w:pPr>
        <w:ind w:left="360"/>
        <w:rPr>
          <w:lang w:val="en-US"/>
        </w:rPr>
      </w:pPr>
      <w:r>
        <w:rPr>
          <w:lang w:val="en-US"/>
        </w:rPr>
        <w:t>888</w:t>
      </w:r>
      <w:r w:rsidR="00DC59E5">
        <w:t>,</w:t>
      </w:r>
      <w:r>
        <w:rPr>
          <w:lang w:val="en-US"/>
        </w:rPr>
        <w:t>888=0</w:t>
      </w:r>
      <w:r w:rsidR="00DC59E5">
        <w:t>,</w:t>
      </w:r>
      <w:r>
        <w:rPr>
          <w:lang w:val="en-US"/>
        </w:rPr>
        <w:t>888888*10(3)</w:t>
      </w:r>
    </w:p>
    <w:p w14:paraId="2CC20F9D" w14:textId="6A45362F" w:rsidR="00DC59E5" w:rsidRDefault="00DC59E5" w:rsidP="006950A5">
      <w:pPr>
        <w:ind w:left="360"/>
      </w:pPr>
      <w:r>
        <w:t>Упражнение 6</w:t>
      </w:r>
    </w:p>
    <w:p w14:paraId="7C3CA334" w14:textId="58204386" w:rsidR="00DC59E5" w:rsidRDefault="00DC59E5" w:rsidP="006950A5">
      <w:pPr>
        <w:ind w:left="360"/>
      </w:pPr>
      <w:r>
        <w:t xml:space="preserve">Перевести сложение чисел </w:t>
      </w:r>
    </w:p>
    <w:p w14:paraId="68CB55ED" w14:textId="45CBB274" w:rsidR="00DC59E5" w:rsidRDefault="00DC59E5" w:rsidP="006950A5">
      <w:pPr>
        <w:ind w:left="360"/>
        <w:rPr>
          <w:rFonts w:eastAsiaTheme="minorEastAsia"/>
          <w:i/>
          <w:lang w:val="en-US"/>
        </w:rPr>
      </w:pPr>
      <m:oMath>
        <m:r>
          <w:rPr>
            <w:rFonts w:ascii="Cambria Math" w:hAnsi="Cambria Math"/>
          </w:rPr>
          <w:lastRenderedPageBreak/>
          <m:t>0,1*2</m:t>
        </m:r>
        <m:r>
          <w:rPr>
            <w:rFonts w:ascii="Cambria Math" w:hAnsi="Cambria Math"/>
            <w:lang w:val="en-US"/>
          </w:rPr>
          <m:t>^</m:t>
        </m:r>
        <m:r>
          <w:rPr>
            <w:rFonts w:ascii="Cambria Math" w:hAnsi="Cambria Math"/>
          </w:rPr>
          <m:t xml:space="preserve">3 </m:t>
        </m:r>
      </m:oMath>
      <w:r>
        <w:rPr>
          <w:rFonts w:eastAsiaTheme="minorEastAsia"/>
          <w:i/>
          <w:lang w:val="en-US"/>
        </w:rPr>
        <w:t xml:space="preserve"> and </w:t>
      </w:r>
      <m:oMath>
        <m:r>
          <w:rPr>
            <w:rFonts w:ascii="Cambria Math" w:eastAsiaTheme="minorEastAsia" w:hAnsi="Cambria Math"/>
            <w:lang w:val="en-US"/>
          </w:rPr>
          <m:t>0,1 &amp;2^5</m:t>
        </m:r>
      </m:oMath>
    </w:p>
    <w:p w14:paraId="3289E171" w14:textId="3CBAA4FC" w:rsidR="00DC59E5" w:rsidRPr="00DC59E5" w:rsidRDefault="00DC59E5" w:rsidP="006950A5">
      <w:pPr>
        <w:ind w:left="360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Решение</m:t>
          </m:r>
        </m:oMath>
      </m:oMathPara>
    </w:p>
    <w:p w14:paraId="5F5830DC" w14:textId="1606C571" w:rsidR="00DC59E5" w:rsidRPr="00DC59E5" w:rsidRDefault="00DC59E5" w:rsidP="006950A5">
      <w:pPr>
        <w:ind w:left="360"/>
        <w:rPr>
          <w:rFonts w:eastAsiaTheme="minorEastAsia"/>
          <w:i/>
        </w:rPr>
      </w:pPr>
      <w:r>
        <w:rPr>
          <w:rFonts w:eastAsiaTheme="minorEastAsia"/>
          <w:i/>
        </w:rPr>
        <w:t>Произведем выравнивание порядков и сложение мантисс:</w:t>
      </w:r>
    </w:p>
    <w:p w14:paraId="62BBFF0A" w14:textId="351B257E" w:rsidR="00BA4F4B" w:rsidRPr="00BA4F4B" w:rsidRDefault="00DC59E5" w:rsidP="006950A5">
      <w:r w:rsidRPr="00BA4F4B">
        <w:drawing>
          <wp:anchor distT="0" distB="0" distL="114300" distR="114300" simplePos="0" relativeHeight="251658240" behindDoc="1" locked="0" layoutInCell="1" allowOverlap="1" wp14:anchorId="1B62580D" wp14:editId="7F182FDD">
            <wp:simplePos x="0" y="0"/>
            <wp:positionH relativeFrom="page">
              <wp:posOffset>1595840</wp:posOffset>
            </wp:positionH>
            <wp:positionV relativeFrom="paragraph">
              <wp:posOffset>5573</wp:posOffset>
            </wp:positionV>
            <wp:extent cx="880110" cy="753110"/>
            <wp:effectExtent l="0" t="0" r="0" b="8890"/>
            <wp:wrapTight wrapText="bothSides">
              <wp:wrapPolygon edited="0">
                <wp:start x="0" y="0"/>
                <wp:lineTo x="0" y="21309"/>
                <wp:lineTo x="21039" y="21309"/>
                <wp:lineTo x="21039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24" t="60340" r="50165"/>
                    <a:stretch/>
                  </pic:blipFill>
                  <pic:spPr bwMode="auto">
                    <a:xfrm>
                      <a:off x="0" y="0"/>
                      <a:ext cx="880110" cy="753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165CBF" w14:textId="78DBB4AC" w:rsidR="00DC59E5" w:rsidRDefault="00DC59E5" w:rsidP="006950A5"/>
    <w:p w14:paraId="720EE9FC" w14:textId="4AF1B0DF" w:rsidR="00DC59E5" w:rsidRDefault="00DC59E5" w:rsidP="006950A5">
      <w:pPr>
        <w:rPr>
          <w:lang w:val="en-US"/>
        </w:rPr>
      </w:pPr>
    </w:p>
    <w:p w14:paraId="61CD0E50" w14:textId="1DC7F6DD" w:rsidR="00BA4F4B" w:rsidRDefault="00BA4F4B" w:rsidP="006950A5">
      <w:pPr>
        <w:rPr>
          <w:lang w:val="en-US"/>
        </w:rPr>
      </w:pPr>
      <w:r w:rsidRPr="00BA4F4B">
        <w:rPr>
          <w:lang w:val="en-US"/>
        </w:rPr>
        <w:drawing>
          <wp:inline distT="0" distB="0" distL="0" distR="0" wp14:anchorId="05C4C6E2" wp14:editId="0B2598AE">
            <wp:extent cx="4061361" cy="2017873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6486" cy="20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72261" w14:textId="0AA0F392" w:rsidR="00BA4F4B" w:rsidRPr="00BA4F4B" w:rsidRDefault="00BA4F4B" w:rsidP="006950A5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x=s*M*2^e</m:t>
          </m:r>
        </m:oMath>
      </m:oMathPara>
    </w:p>
    <w:p w14:paraId="5BACD332" w14:textId="3C5EFAA4" w:rsidR="00BA4F4B" w:rsidRPr="00DC59E5" w:rsidRDefault="00BA4F4B" w:rsidP="006950A5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15,625 = 1111,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101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=1*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1,111101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 * 2^3</m:t>
          </m:r>
        </m:oMath>
      </m:oMathPara>
    </w:p>
    <w:p w14:paraId="22C23E98" w14:textId="5A4A5E0C" w:rsidR="00DC59E5" w:rsidRDefault="00DC59E5" w:rsidP="006950A5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06D09E" wp14:editId="5C242FE7">
                <wp:simplePos x="0" y="0"/>
                <wp:positionH relativeFrom="column">
                  <wp:posOffset>-725293</wp:posOffset>
                </wp:positionH>
                <wp:positionV relativeFrom="paragraph">
                  <wp:posOffset>203096</wp:posOffset>
                </wp:positionV>
                <wp:extent cx="661916" cy="225188"/>
                <wp:effectExtent l="0" t="0" r="24130" b="22860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916" cy="22518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1A5EC2" id="Прямоугольник 9" o:spid="_x0000_s1026" style="position:absolute;margin-left:-57.1pt;margin-top:16pt;width:52.1pt;height:17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" fillcolor="white [3201]" strokecolor="#70ad47 [3209]" strokeweight="1pt"/>
            </w:pict>
          </mc:Fallback>
        </mc:AlternateContent>
      </w:r>
      <w:r w:rsidRPr="00DC59E5">
        <w:rPr>
          <w:rFonts w:eastAsiaTheme="minorEastAsia"/>
          <w:lang w:val="en-US"/>
        </w:rPr>
        <w:drawing>
          <wp:inline distT="0" distB="0" distL="0" distR="0" wp14:anchorId="75D50BA7" wp14:editId="092D0054">
            <wp:extent cx="4324954" cy="695422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D0FED" w14:textId="0C5D985D" w:rsidR="00DC59E5" w:rsidRDefault="00DC59E5" w:rsidP="006950A5">
      <w:pPr>
        <w:rPr>
          <w:rFonts w:eastAsiaTheme="minorEastAsia"/>
        </w:rPr>
      </w:pPr>
      <w:r>
        <w:rPr>
          <w:rFonts w:eastAsiaTheme="minorEastAsia"/>
        </w:rPr>
        <w:t>Порядок со сдвигом р = е+Е(сдвиг)</w:t>
      </w:r>
    </w:p>
    <w:p w14:paraId="7DAAF22F" w14:textId="43AB0D1B" w:rsidR="00DC59E5" w:rsidRDefault="00DC59E5" w:rsidP="006950A5">
      <w:pPr>
        <w:rPr>
          <w:rFonts w:eastAsiaTheme="minorEastAsia"/>
        </w:rPr>
      </w:pPr>
      <w:r>
        <w:rPr>
          <w:rFonts w:eastAsiaTheme="minorEastAsia"/>
        </w:rPr>
        <w:t xml:space="preserve">Дробная часть мантиссы </w:t>
      </w: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>=</w:t>
      </w:r>
      <w:r>
        <w:rPr>
          <w:rFonts w:eastAsiaTheme="minorEastAsia"/>
          <w:lang w:val="en-US"/>
        </w:rPr>
        <w:t>M</w:t>
      </w:r>
      <w:r w:rsidRPr="00DC59E5">
        <w:rPr>
          <w:rFonts w:eastAsiaTheme="minorEastAsia"/>
        </w:rPr>
        <w:t>-</w:t>
      </w:r>
      <w:r>
        <w:rPr>
          <w:rFonts w:eastAsiaTheme="minorEastAsia"/>
        </w:rPr>
        <w:t xml:space="preserve">1 </w:t>
      </w:r>
    </w:p>
    <w:p w14:paraId="1422924A" w14:textId="1C0BB358" w:rsidR="00DC59E5" w:rsidRDefault="00DC59E5" w:rsidP="006950A5">
      <w:pPr>
        <w:rPr>
          <w:rFonts w:eastAsiaTheme="minorEastAsia"/>
        </w:rPr>
      </w:pPr>
      <w:r>
        <w:rPr>
          <w:rFonts w:eastAsiaTheme="minor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57F865" wp14:editId="54024EDE">
                <wp:simplePos x="0" y="0"/>
                <wp:positionH relativeFrom="column">
                  <wp:posOffset>-846635</wp:posOffset>
                </wp:positionH>
                <wp:positionV relativeFrom="paragraph">
                  <wp:posOffset>285115</wp:posOffset>
                </wp:positionV>
                <wp:extent cx="661670" cy="224790"/>
                <wp:effectExtent l="0" t="0" r="24130" b="22860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670" cy="2247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42FA72" id="Прямоугольник 10" o:spid="_x0000_s1026" style="position:absolute;margin-left:-66.65pt;margin-top:22.45pt;width:52.1pt;height:17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" fillcolor="white [3201]" strokecolor="#70ad47 [3209]" strokeweight="1pt"/>
            </w:pict>
          </mc:Fallback>
        </mc:AlternateContent>
      </w:r>
      <w:r>
        <w:rPr>
          <w:rFonts w:eastAsiaTheme="minorEastAsia"/>
        </w:rPr>
        <w:t>Целая часть М всегда 1, поэтому не хранится в памяти</w:t>
      </w:r>
    </w:p>
    <w:p w14:paraId="673D39EA" w14:textId="77986E4E" w:rsidR="00DC59E5" w:rsidRDefault="00DC59E5" w:rsidP="006950A5">
      <w:pPr>
        <w:rPr>
          <w:rFonts w:eastAsiaTheme="minorEastAsia"/>
        </w:rPr>
      </w:pPr>
      <w:r>
        <w:rPr>
          <w:rFonts w:eastAsiaTheme="minorEastAsia"/>
        </w:rPr>
        <w:t xml:space="preserve"> Знаковый биит</w:t>
      </w:r>
    </w:p>
    <w:p w14:paraId="2DCC8BCA" w14:textId="6AC297CA" w:rsidR="00DC59E5" w:rsidRDefault="00DC59E5" w:rsidP="006950A5">
      <w:pPr>
        <w:rPr>
          <w:rFonts w:eastAsiaTheme="minorEastAsia"/>
          <w:lang w:val="en-US"/>
        </w:rPr>
      </w:pPr>
      <w:r>
        <w:rPr>
          <w:rFonts w:eastAsiaTheme="minorEastAsia"/>
        </w:rPr>
        <w:t xml:space="preserve">0, если </w:t>
      </w:r>
      <w:r>
        <w:rPr>
          <w:rFonts w:eastAsiaTheme="minorEastAsia"/>
          <w:lang w:val="en-US"/>
        </w:rPr>
        <w:t>s=1</w:t>
      </w:r>
    </w:p>
    <w:p w14:paraId="464606F6" w14:textId="6D7A1B60" w:rsidR="00DC59E5" w:rsidRDefault="00DC59E5" w:rsidP="006950A5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1</w:t>
      </w:r>
      <w:r>
        <w:rPr>
          <w:rFonts w:eastAsiaTheme="minorEastAsia"/>
        </w:rPr>
        <w:t xml:space="preserve">, если </w:t>
      </w:r>
      <w:r>
        <w:rPr>
          <w:rFonts w:eastAsiaTheme="minorEastAsia"/>
          <w:lang w:val="en-US"/>
        </w:rPr>
        <w:t>s=-1</w:t>
      </w:r>
    </w:p>
    <w:p w14:paraId="00793275" w14:textId="07439FB3" w:rsidR="00DC59E5" w:rsidRDefault="00DC59E5" w:rsidP="00DC59E5">
      <w:pPr>
        <w:jc w:val="center"/>
        <w:rPr>
          <w:rFonts w:eastAsiaTheme="minorEastAsia"/>
        </w:rPr>
      </w:pPr>
      <w:r>
        <w:rPr>
          <w:rFonts w:eastAsiaTheme="minorEastAsia"/>
        </w:rPr>
        <w:t>Арифметика 0</w:t>
      </w:r>
    </w:p>
    <w:p w14:paraId="4852392B" w14:textId="07A9F800" w:rsidR="00DC59E5" w:rsidRDefault="00DC59E5" w:rsidP="00DC59E5">
      <w:pPr>
        <w:jc w:val="center"/>
        <w:rPr>
          <w:rFonts w:eastAsiaTheme="minorEastAsia"/>
        </w:rPr>
      </w:pPr>
      <w:r w:rsidRPr="00DC59E5">
        <w:rPr>
          <w:rFonts w:eastAsiaTheme="minorEastAsia"/>
        </w:rPr>
        <w:drawing>
          <wp:inline distT="0" distB="0" distL="0" distR="0" wp14:anchorId="2B85C2C1" wp14:editId="1FED68BC">
            <wp:extent cx="2147708" cy="198575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52875" cy="199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BC808" w14:textId="16F0FE14" w:rsidR="00DC59E5" w:rsidRPr="001900E8" w:rsidRDefault="00DC59E5" w:rsidP="00DC59E5">
      <w:pPr>
        <w:jc w:val="center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>NaN(not a number) -</w:t>
      </w:r>
      <w:r w:rsidRPr="001900E8">
        <w:rPr>
          <w:rFonts w:eastAsiaTheme="minorEastAsia"/>
          <w:lang w:val="en-US"/>
        </w:rPr>
        <w:t xml:space="preserve"> </w:t>
      </w:r>
      <w:r>
        <w:rPr>
          <w:rFonts w:eastAsiaTheme="minorEastAsia"/>
        </w:rPr>
        <w:t>неопределенность</w:t>
      </w:r>
    </w:p>
    <w:p w14:paraId="790A0B93" w14:textId="666B57A4" w:rsidR="00DC59E5" w:rsidRDefault="00DC59E5" w:rsidP="00DC59E5">
      <w:pPr>
        <w:jc w:val="center"/>
        <w:rPr>
          <w:rFonts w:eastAsiaTheme="minorEastAsia"/>
        </w:rPr>
      </w:pPr>
      <w:r w:rsidRPr="00DC59E5">
        <w:rPr>
          <w:rFonts w:eastAsiaTheme="minorEastAsia"/>
        </w:rPr>
        <w:drawing>
          <wp:inline distT="0" distB="0" distL="0" distR="0" wp14:anchorId="7435C08E" wp14:editId="35E0AF18">
            <wp:extent cx="2306472" cy="146705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1478" cy="148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E1109" w14:textId="30FA1CF8" w:rsidR="001900E8" w:rsidRDefault="001900E8" w:rsidP="00DC59E5">
      <w:pPr>
        <w:jc w:val="center"/>
        <w:rPr>
          <w:rFonts w:eastAsiaTheme="minorEastAsia"/>
        </w:rPr>
      </w:pPr>
      <w:r>
        <w:rPr>
          <w:rFonts w:eastAsiaTheme="minorEastAsia"/>
        </w:rPr>
        <w:t>Представление бсконечности</w:t>
      </w:r>
    </w:p>
    <w:p w14:paraId="06362F90" w14:textId="75135777" w:rsidR="001900E8" w:rsidRPr="001900E8" w:rsidRDefault="001900E8" w:rsidP="00DC59E5">
      <w:pPr>
        <w:jc w:val="center"/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 xml:space="preserve">+∞     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x&gt;0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NaN</m:t>
                  </m:r>
                  <m:r>
                    <w:rPr>
                      <w:rFonts w:ascii="Cambria Math" w:eastAsiaTheme="minorEastAsia" w:hAnsi="Cambria Math"/>
                    </w:rPr>
                    <m:t xml:space="preserve">     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=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-∞</m:t>
                  </m:r>
                  <m:r>
                    <w:rPr>
                      <w:rFonts w:ascii="Cambria Math" w:eastAsiaTheme="minorEastAsia" w:hAnsi="Cambria Math"/>
                    </w:rPr>
                    <m:t xml:space="preserve">     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&lt;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e>
              </m:eqArr>
            </m:e>
          </m:d>
        </m:oMath>
      </m:oMathPara>
    </w:p>
    <w:p w14:paraId="020F668C" w14:textId="7D8E875C" w:rsidR="001900E8" w:rsidRDefault="001900E8" w:rsidP="00DC59E5">
      <w:pPr>
        <w:jc w:val="center"/>
        <w:rPr>
          <w:rFonts w:eastAsiaTheme="minorEastAsia"/>
          <w:b/>
          <w:bCs/>
        </w:rPr>
      </w:pPr>
      <w:r w:rsidRPr="001900E8">
        <w:rPr>
          <w:rFonts w:eastAsiaTheme="minorEastAsia"/>
          <w:b/>
          <w:bCs/>
        </w:rPr>
        <w:t>Размещение числовых данных в памяти</w:t>
      </w:r>
    </w:p>
    <w:p w14:paraId="5FEBBEBE" w14:textId="46851816" w:rsidR="001900E8" w:rsidRPr="001900E8" w:rsidRDefault="001900E8" w:rsidP="00DC59E5">
      <w:pPr>
        <w:jc w:val="center"/>
        <w:rPr>
          <w:rFonts w:eastAsiaTheme="minorEastAsia"/>
        </w:rPr>
      </w:pPr>
      <w:r w:rsidRPr="001900E8">
        <w:rPr>
          <w:rFonts w:eastAsiaTheme="minorEastAsia"/>
        </w:rPr>
        <w:t>Пример: число 16755285</w:t>
      </w:r>
    </w:p>
    <w:p w14:paraId="24306507" w14:textId="62FFCEC8" w:rsidR="001900E8" w:rsidRDefault="001900E8" w:rsidP="00DC59E5">
      <w:pPr>
        <w:jc w:val="center"/>
        <w:rPr>
          <w:rFonts w:eastAsiaTheme="minorEastAsia"/>
        </w:rPr>
      </w:pPr>
      <w:r w:rsidRPr="001900E8">
        <w:rPr>
          <w:rFonts w:eastAsiaTheme="minorEastAsia"/>
        </w:rPr>
        <w:t>00000000111111111010101001010101</w:t>
      </w:r>
    </w:p>
    <w:p w14:paraId="0AACAB59" w14:textId="552F6F4C" w:rsidR="001900E8" w:rsidRPr="001900E8" w:rsidRDefault="001900E8" w:rsidP="00DC59E5">
      <w:pPr>
        <w:jc w:val="center"/>
        <w:rPr>
          <w:rFonts w:eastAsiaTheme="minorEastAsia"/>
        </w:rPr>
      </w:pPr>
      <w:r>
        <w:rPr>
          <w:rFonts w:eastAsiaTheme="minorEastAsia"/>
        </w:rPr>
        <w:t>От старшего к младшему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1900E8" w14:paraId="53CD584A" w14:textId="77777777" w:rsidTr="001900E8">
        <w:tc>
          <w:tcPr>
            <w:tcW w:w="1869" w:type="dxa"/>
          </w:tcPr>
          <w:p w14:paraId="2C275F7D" w14:textId="5FB43A10" w:rsidR="001900E8" w:rsidRDefault="001900E8" w:rsidP="00DC59E5">
            <w:pPr>
              <w:jc w:val="center"/>
              <w:rPr>
                <w:rFonts w:eastAsiaTheme="minorEastAsia"/>
                <w:b/>
                <w:bCs/>
              </w:rPr>
            </w:pPr>
            <w:r>
              <w:rPr>
                <w:rFonts w:eastAsiaTheme="minorEastAsia"/>
                <w:b/>
                <w:bCs/>
              </w:rPr>
              <w:t>адрес</w:t>
            </w:r>
          </w:p>
        </w:tc>
        <w:tc>
          <w:tcPr>
            <w:tcW w:w="1869" w:type="dxa"/>
          </w:tcPr>
          <w:p w14:paraId="7D8707B0" w14:textId="20245806" w:rsidR="001900E8" w:rsidRDefault="001900E8" w:rsidP="00DC59E5">
            <w:pPr>
              <w:jc w:val="center"/>
              <w:rPr>
                <w:rFonts w:eastAsiaTheme="minorEastAsia"/>
                <w:b/>
                <w:bCs/>
              </w:rPr>
            </w:pPr>
            <w:r>
              <w:rPr>
                <w:rFonts w:eastAsiaTheme="minorEastAsia"/>
                <w:b/>
                <w:bCs/>
              </w:rPr>
              <w:t>0</w:t>
            </w:r>
          </w:p>
        </w:tc>
        <w:tc>
          <w:tcPr>
            <w:tcW w:w="1869" w:type="dxa"/>
          </w:tcPr>
          <w:p w14:paraId="403EDD81" w14:textId="2D519A59" w:rsidR="001900E8" w:rsidRDefault="001900E8" w:rsidP="00DC59E5">
            <w:pPr>
              <w:jc w:val="center"/>
              <w:rPr>
                <w:rFonts w:eastAsiaTheme="minorEastAsia"/>
                <w:b/>
                <w:bCs/>
              </w:rPr>
            </w:pPr>
            <w:r>
              <w:rPr>
                <w:rFonts w:eastAsiaTheme="minorEastAsia"/>
                <w:b/>
                <w:bCs/>
              </w:rPr>
              <w:t>1</w:t>
            </w:r>
          </w:p>
        </w:tc>
        <w:tc>
          <w:tcPr>
            <w:tcW w:w="1869" w:type="dxa"/>
          </w:tcPr>
          <w:p w14:paraId="46C46D5D" w14:textId="2E9B1CB4" w:rsidR="001900E8" w:rsidRDefault="001900E8" w:rsidP="00DC59E5">
            <w:pPr>
              <w:jc w:val="center"/>
              <w:rPr>
                <w:rFonts w:eastAsiaTheme="minorEastAsia"/>
                <w:b/>
                <w:bCs/>
              </w:rPr>
            </w:pPr>
            <w:r>
              <w:rPr>
                <w:rFonts w:eastAsiaTheme="minorEastAsia"/>
                <w:b/>
                <w:bCs/>
              </w:rPr>
              <w:t>2</w:t>
            </w:r>
          </w:p>
        </w:tc>
        <w:tc>
          <w:tcPr>
            <w:tcW w:w="1869" w:type="dxa"/>
          </w:tcPr>
          <w:p w14:paraId="78A457E8" w14:textId="0FA8ED1A" w:rsidR="001900E8" w:rsidRDefault="001900E8" w:rsidP="00DC59E5">
            <w:pPr>
              <w:jc w:val="center"/>
              <w:rPr>
                <w:rFonts w:eastAsiaTheme="minorEastAsia"/>
                <w:b/>
                <w:bCs/>
              </w:rPr>
            </w:pPr>
            <w:r>
              <w:rPr>
                <w:rFonts w:eastAsiaTheme="minorEastAsia"/>
                <w:b/>
                <w:bCs/>
              </w:rPr>
              <w:t>3</w:t>
            </w:r>
          </w:p>
        </w:tc>
      </w:tr>
      <w:tr w:rsidR="001900E8" w14:paraId="44804F6F" w14:textId="77777777" w:rsidTr="001900E8">
        <w:tc>
          <w:tcPr>
            <w:tcW w:w="1869" w:type="dxa"/>
          </w:tcPr>
          <w:p w14:paraId="07C0F636" w14:textId="30D1D392" w:rsidR="001900E8" w:rsidRDefault="001900E8" w:rsidP="00DC59E5">
            <w:pPr>
              <w:jc w:val="center"/>
              <w:rPr>
                <w:rFonts w:eastAsiaTheme="minorEastAsia"/>
                <w:b/>
                <w:bCs/>
              </w:rPr>
            </w:pPr>
            <w:r>
              <w:rPr>
                <w:rFonts w:eastAsiaTheme="minorEastAsia"/>
                <w:b/>
                <w:bCs/>
              </w:rPr>
              <w:t>биты</w:t>
            </w:r>
          </w:p>
        </w:tc>
        <w:tc>
          <w:tcPr>
            <w:tcW w:w="1869" w:type="dxa"/>
          </w:tcPr>
          <w:p w14:paraId="10B23B9A" w14:textId="79682EC3" w:rsidR="001900E8" w:rsidRDefault="001900E8" w:rsidP="00DC59E5">
            <w:pPr>
              <w:jc w:val="center"/>
              <w:rPr>
                <w:rFonts w:eastAsiaTheme="minorEastAsia"/>
                <w:b/>
                <w:bCs/>
              </w:rPr>
            </w:pPr>
            <w:r>
              <w:rPr>
                <w:rFonts w:eastAsiaTheme="minorEastAsia"/>
                <w:b/>
                <w:bCs/>
              </w:rPr>
              <w:t>00000000</w:t>
            </w:r>
          </w:p>
        </w:tc>
        <w:tc>
          <w:tcPr>
            <w:tcW w:w="1869" w:type="dxa"/>
          </w:tcPr>
          <w:p w14:paraId="20A54F73" w14:textId="53293D3A" w:rsidR="001900E8" w:rsidRDefault="001900E8" w:rsidP="00DC59E5">
            <w:pPr>
              <w:jc w:val="center"/>
              <w:rPr>
                <w:rFonts w:eastAsiaTheme="minorEastAsia"/>
                <w:b/>
                <w:bCs/>
              </w:rPr>
            </w:pPr>
            <w:r>
              <w:rPr>
                <w:rFonts w:eastAsiaTheme="minorEastAsia"/>
                <w:b/>
                <w:bCs/>
              </w:rPr>
              <w:t>11111111</w:t>
            </w:r>
          </w:p>
        </w:tc>
        <w:tc>
          <w:tcPr>
            <w:tcW w:w="1869" w:type="dxa"/>
          </w:tcPr>
          <w:p w14:paraId="00E5B3B7" w14:textId="14A6B033" w:rsidR="001900E8" w:rsidRDefault="001900E8" w:rsidP="00DC59E5">
            <w:pPr>
              <w:jc w:val="center"/>
              <w:rPr>
                <w:rFonts w:eastAsiaTheme="minorEastAsia"/>
                <w:b/>
                <w:bCs/>
              </w:rPr>
            </w:pPr>
            <w:r>
              <w:rPr>
                <w:rFonts w:eastAsiaTheme="minorEastAsia"/>
                <w:b/>
                <w:bCs/>
              </w:rPr>
              <w:t>10101010</w:t>
            </w:r>
          </w:p>
        </w:tc>
        <w:tc>
          <w:tcPr>
            <w:tcW w:w="1869" w:type="dxa"/>
          </w:tcPr>
          <w:p w14:paraId="072C2B28" w14:textId="206EA82F" w:rsidR="001900E8" w:rsidRDefault="001900E8" w:rsidP="00DC59E5">
            <w:pPr>
              <w:jc w:val="center"/>
              <w:rPr>
                <w:rFonts w:eastAsiaTheme="minorEastAsia"/>
                <w:b/>
                <w:bCs/>
              </w:rPr>
            </w:pPr>
            <w:r>
              <w:rPr>
                <w:rFonts w:eastAsiaTheme="minorEastAsia"/>
                <w:b/>
                <w:bCs/>
              </w:rPr>
              <w:t>01010101</w:t>
            </w:r>
          </w:p>
        </w:tc>
      </w:tr>
    </w:tbl>
    <w:p w14:paraId="34DED0DF" w14:textId="567EF66A" w:rsidR="001900E8" w:rsidRPr="001900E8" w:rsidRDefault="001900E8" w:rsidP="001900E8">
      <w:pPr>
        <w:jc w:val="center"/>
        <w:rPr>
          <w:rFonts w:eastAsiaTheme="minorEastAsia"/>
          <w:lang w:val="en-US"/>
        </w:rPr>
      </w:pPr>
      <w:r w:rsidRPr="001900E8">
        <w:rPr>
          <w:rFonts w:eastAsiaTheme="minorEastAsia"/>
        </w:rPr>
        <w:t>От младшего к старшему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1900E8" w14:paraId="5F988EF5" w14:textId="77777777" w:rsidTr="00BC6F34">
        <w:tc>
          <w:tcPr>
            <w:tcW w:w="1869" w:type="dxa"/>
          </w:tcPr>
          <w:p w14:paraId="07E9C416" w14:textId="77777777" w:rsidR="001900E8" w:rsidRDefault="001900E8" w:rsidP="00BC6F34">
            <w:pPr>
              <w:jc w:val="center"/>
              <w:rPr>
                <w:rFonts w:eastAsiaTheme="minorEastAsia"/>
                <w:b/>
                <w:bCs/>
              </w:rPr>
            </w:pPr>
            <w:r>
              <w:rPr>
                <w:rFonts w:eastAsiaTheme="minorEastAsia"/>
                <w:b/>
                <w:bCs/>
              </w:rPr>
              <w:t>адрес</w:t>
            </w:r>
          </w:p>
        </w:tc>
        <w:tc>
          <w:tcPr>
            <w:tcW w:w="1869" w:type="dxa"/>
          </w:tcPr>
          <w:p w14:paraId="2E142994" w14:textId="77777777" w:rsidR="001900E8" w:rsidRDefault="001900E8" w:rsidP="00BC6F34">
            <w:pPr>
              <w:jc w:val="center"/>
              <w:rPr>
                <w:rFonts w:eastAsiaTheme="minorEastAsia"/>
                <w:b/>
                <w:bCs/>
              </w:rPr>
            </w:pPr>
            <w:r>
              <w:rPr>
                <w:rFonts w:eastAsiaTheme="minorEastAsia"/>
                <w:b/>
                <w:bCs/>
              </w:rPr>
              <w:t>0</w:t>
            </w:r>
          </w:p>
        </w:tc>
        <w:tc>
          <w:tcPr>
            <w:tcW w:w="1869" w:type="dxa"/>
          </w:tcPr>
          <w:p w14:paraId="568BE556" w14:textId="77777777" w:rsidR="001900E8" w:rsidRDefault="001900E8" w:rsidP="00BC6F34">
            <w:pPr>
              <w:jc w:val="center"/>
              <w:rPr>
                <w:rFonts w:eastAsiaTheme="minorEastAsia"/>
                <w:b/>
                <w:bCs/>
              </w:rPr>
            </w:pPr>
            <w:r>
              <w:rPr>
                <w:rFonts w:eastAsiaTheme="minorEastAsia"/>
                <w:b/>
                <w:bCs/>
              </w:rPr>
              <w:t>1</w:t>
            </w:r>
          </w:p>
        </w:tc>
        <w:tc>
          <w:tcPr>
            <w:tcW w:w="1869" w:type="dxa"/>
          </w:tcPr>
          <w:p w14:paraId="4FE9F486" w14:textId="77777777" w:rsidR="001900E8" w:rsidRDefault="001900E8" w:rsidP="00BC6F34">
            <w:pPr>
              <w:jc w:val="center"/>
              <w:rPr>
                <w:rFonts w:eastAsiaTheme="minorEastAsia"/>
                <w:b/>
                <w:bCs/>
              </w:rPr>
            </w:pPr>
            <w:r>
              <w:rPr>
                <w:rFonts w:eastAsiaTheme="minorEastAsia"/>
                <w:b/>
                <w:bCs/>
              </w:rPr>
              <w:t>2</w:t>
            </w:r>
          </w:p>
        </w:tc>
        <w:tc>
          <w:tcPr>
            <w:tcW w:w="1869" w:type="dxa"/>
          </w:tcPr>
          <w:p w14:paraId="5D56A22D" w14:textId="77777777" w:rsidR="001900E8" w:rsidRDefault="001900E8" w:rsidP="00BC6F34">
            <w:pPr>
              <w:jc w:val="center"/>
              <w:rPr>
                <w:rFonts w:eastAsiaTheme="minorEastAsia"/>
                <w:b/>
                <w:bCs/>
              </w:rPr>
            </w:pPr>
            <w:r>
              <w:rPr>
                <w:rFonts w:eastAsiaTheme="minorEastAsia"/>
                <w:b/>
                <w:bCs/>
              </w:rPr>
              <w:t>3</w:t>
            </w:r>
          </w:p>
        </w:tc>
      </w:tr>
      <w:tr w:rsidR="001900E8" w14:paraId="02202458" w14:textId="77777777" w:rsidTr="00BC6F34">
        <w:tc>
          <w:tcPr>
            <w:tcW w:w="1869" w:type="dxa"/>
          </w:tcPr>
          <w:p w14:paraId="7AB13B72" w14:textId="77777777" w:rsidR="001900E8" w:rsidRDefault="001900E8" w:rsidP="00BC6F34">
            <w:pPr>
              <w:jc w:val="center"/>
              <w:rPr>
                <w:rFonts w:eastAsiaTheme="minorEastAsia"/>
                <w:b/>
                <w:bCs/>
              </w:rPr>
            </w:pPr>
            <w:r>
              <w:rPr>
                <w:rFonts w:eastAsiaTheme="minorEastAsia"/>
                <w:b/>
                <w:bCs/>
              </w:rPr>
              <w:t>биты</w:t>
            </w:r>
          </w:p>
        </w:tc>
        <w:tc>
          <w:tcPr>
            <w:tcW w:w="1869" w:type="dxa"/>
          </w:tcPr>
          <w:p w14:paraId="7C427A93" w14:textId="32AFCB54" w:rsidR="001900E8" w:rsidRDefault="001900E8" w:rsidP="00BC6F34">
            <w:pPr>
              <w:jc w:val="center"/>
              <w:rPr>
                <w:rFonts w:eastAsiaTheme="minorEastAsia"/>
                <w:b/>
                <w:bCs/>
              </w:rPr>
            </w:pPr>
            <w:r>
              <w:rPr>
                <w:rFonts w:eastAsiaTheme="minorEastAsia"/>
                <w:b/>
                <w:bCs/>
              </w:rPr>
              <w:t>01010101</w:t>
            </w:r>
          </w:p>
        </w:tc>
        <w:tc>
          <w:tcPr>
            <w:tcW w:w="1869" w:type="dxa"/>
          </w:tcPr>
          <w:p w14:paraId="1D65447A" w14:textId="1F8A1AE2" w:rsidR="001900E8" w:rsidRDefault="001900E8" w:rsidP="00BC6F34">
            <w:pPr>
              <w:jc w:val="center"/>
              <w:rPr>
                <w:rFonts w:eastAsiaTheme="minorEastAsia"/>
                <w:b/>
                <w:bCs/>
              </w:rPr>
            </w:pPr>
            <w:r>
              <w:rPr>
                <w:rFonts w:eastAsiaTheme="minorEastAsia"/>
                <w:b/>
                <w:bCs/>
              </w:rPr>
              <w:t>10101010</w:t>
            </w:r>
          </w:p>
        </w:tc>
        <w:tc>
          <w:tcPr>
            <w:tcW w:w="1869" w:type="dxa"/>
          </w:tcPr>
          <w:p w14:paraId="5100C586" w14:textId="10361BB5" w:rsidR="001900E8" w:rsidRDefault="001900E8" w:rsidP="00BC6F34">
            <w:pPr>
              <w:jc w:val="center"/>
              <w:rPr>
                <w:rFonts w:eastAsiaTheme="minorEastAsia"/>
                <w:b/>
                <w:bCs/>
              </w:rPr>
            </w:pPr>
            <w:r>
              <w:rPr>
                <w:rFonts w:eastAsiaTheme="minorEastAsia"/>
                <w:b/>
                <w:bCs/>
              </w:rPr>
              <w:t>11111111</w:t>
            </w:r>
          </w:p>
        </w:tc>
        <w:tc>
          <w:tcPr>
            <w:tcW w:w="1869" w:type="dxa"/>
          </w:tcPr>
          <w:p w14:paraId="25A69147" w14:textId="1D182A56" w:rsidR="001900E8" w:rsidRDefault="001900E8" w:rsidP="00BC6F34">
            <w:pPr>
              <w:jc w:val="center"/>
              <w:rPr>
                <w:rFonts w:eastAsiaTheme="minorEastAsia"/>
                <w:b/>
                <w:bCs/>
              </w:rPr>
            </w:pPr>
            <w:r>
              <w:rPr>
                <w:rFonts w:eastAsiaTheme="minorEastAsia"/>
                <w:b/>
                <w:bCs/>
              </w:rPr>
              <w:t>00000000</w:t>
            </w:r>
          </w:p>
        </w:tc>
      </w:tr>
    </w:tbl>
    <w:p w14:paraId="375D0DDE" w14:textId="3B8F06F4" w:rsidR="001900E8" w:rsidRDefault="00E742DE" w:rsidP="00DC59E5">
      <w:pPr>
        <w:jc w:val="center"/>
        <w:rPr>
          <w:rFonts w:eastAsiaTheme="minorEastAsia"/>
          <w:b/>
          <w:bCs/>
        </w:rPr>
      </w:pPr>
      <w:r w:rsidRPr="00E742DE">
        <w:rPr>
          <w:rFonts w:eastAsiaTheme="minorEastAsia"/>
          <w:b/>
          <w:bCs/>
        </w:rPr>
        <w:drawing>
          <wp:inline distT="0" distB="0" distL="0" distR="0" wp14:anchorId="34515E75" wp14:editId="51296185">
            <wp:extent cx="4111071" cy="1937982"/>
            <wp:effectExtent l="0" t="0" r="381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7996" cy="194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A9E19" w14:textId="0D0FE8C6" w:rsidR="00E742DE" w:rsidRDefault="00E742DE" w:rsidP="00DC59E5">
      <w:pPr>
        <w:jc w:val="center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Принцип обезличивания кода</w:t>
      </w:r>
    </w:p>
    <w:p w14:paraId="3661A622" w14:textId="048F6049" w:rsidR="00E742DE" w:rsidRDefault="00E742DE" w:rsidP="00E742DE">
      <w:pPr>
        <w:ind w:firstLine="567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10001100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либо код буквы М, либо цвет одного из пикселей. Один и тот же код разными программами может рассматриваться и как число, и как текст, и как изображение, и как звук. Все это определяется кодом программы.</w:t>
      </w:r>
    </w:p>
    <w:p w14:paraId="0B6D8DE4" w14:textId="3881B5F2" w:rsidR="00E742DE" w:rsidRDefault="00E742DE" w:rsidP="00E742DE">
      <w:pPr>
        <w:ind w:firstLine="567"/>
        <w:rPr>
          <w:rFonts w:eastAsiaTheme="minorEastAsia"/>
        </w:rPr>
      </w:pPr>
      <w:r>
        <w:rPr>
          <w:rFonts w:eastAsiaTheme="minorEastAsia"/>
        </w:rPr>
        <w:t xml:space="preserve">Код </w:t>
      </w:r>
    </w:p>
    <w:p w14:paraId="632DD888" w14:textId="77F125F5" w:rsidR="00E742DE" w:rsidRPr="00E742DE" w:rsidRDefault="00E742DE" w:rsidP="00E742DE">
      <w:pPr>
        <w:ind w:firstLine="567"/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C</m:t>
            </m:r>
            <m:r>
              <w:rPr>
                <w:rFonts w:ascii="Cambria Math" w:eastAsiaTheme="minorEastAsia" w:hAnsi="Cambria Math"/>
              </w:rPr>
              <m:t>2</m:t>
            </m:r>
            <m:r>
              <w:rPr>
                <w:rFonts w:ascii="Cambria Math" w:eastAsiaTheme="minorEastAsia" w:hAnsi="Cambria Math"/>
                <w:lang w:val="en-US"/>
              </w:rPr>
              <m:t>ABE</m:t>
            </m:r>
            <m:r>
              <w:rPr>
                <w:rFonts w:ascii="Cambria Math" w:eastAsiaTheme="minorEastAsia" w:hAnsi="Cambria Math"/>
              </w:rPr>
              <m:t>452</m:t>
            </m:r>
          </m:e>
          <m:sub>
            <m:r>
              <w:rPr>
                <w:rFonts w:ascii="Cambria Math" w:eastAsiaTheme="minorEastAsia" w:hAnsi="Cambria Math"/>
              </w:rPr>
              <m:t>16</m:t>
            </m:r>
          </m:sub>
        </m:sSub>
      </m:oMath>
      <w:r w:rsidRPr="00E742DE">
        <w:rPr>
          <w:rFonts w:eastAsiaTheme="minorEastAsia"/>
        </w:rPr>
        <w:t>:</w:t>
      </w:r>
    </w:p>
    <w:p w14:paraId="794A2BE0" w14:textId="4A5E2EAE" w:rsidR="00E742DE" w:rsidRPr="00E742DE" w:rsidRDefault="00E742DE" w:rsidP="00E742DE">
      <w:pPr>
        <w:ind w:firstLine="567"/>
        <w:rPr>
          <w:rFonts w:eastAsiaTheme="minorEastAsia"/>
        </w:rPr>
      </w:pPr>
      <w:r w:rsidRPr="00E742DE">
        <w:rPr>
          <w:rFonts w:eastAsiaTheme="minorEastAsia"/>
        </w:rPr>
        <w:t xml:space="preserve">Текстовый формат, кодировка </w:t>
      </w:r>
      <w:r w:rsidRPr="00E742DE">
        <w:rPr>
          <w:rFonts w:eastAsiaTheme="minorEastAsia"/>
          <w:lang w:val="en-US"/>
        </w:rPr>
        <w:t>Windows</w:t>
      </w:r>
      <w:r w:rsidRPr="00E742DE">
        <w:rPr>
          <w:rFonts w:eastAsiaTheme="minorEastAsia"/>
        </w:rPr>
        <w:t>1251(</w:t>
      </w:r>
      <w:r w:rsidRPr="00E742DE">
        <w:rPr>
          <w:rFonts w:eastAsiaTheme="minorEastAsia"/>
          <w:lang w:val="en-US"/>
        </w:rPr>
        <w:t>B</w:t>
      </w:r>
      <w:r w:rsidRPr="00E742DE">
        <w:rPr>
          <w:rFonts w:eastAsiaTheme="minorEastAsia"/>
        </w:rPr>
        <w:t xml:space="preserve"> &lt;&lt; д</w:t>
      </w:r>
      <w:r w:rsidRPr="00E742DE">
        <w:rPr>
          <w:rFonts w:eastAsiaTheme="minorEastAsia"/>
          <w:lang w:val="en-US"/>
        </w:rPr>
        <w:t>R</w:t>
      </w:r>
      <w:r w:rsidRPr="00E742DE">
        <w:rPr>
          <w:rFonts w:eastAsiaTheme="minorEastAsia"/>
        </w:rPr>
        <w:t>)</w:t>
      </w:r>
    </w:p>
    <w:p w14:paraId="0070B70F" w14:textId="160DC5CE" w:rsidR="00E742DE" w:rsidRPr="00E742DE" w:rsidRDefault="00E742DE" w:rsidP="00E742DE">
      <w:pPr>
        <w:ind w:firstLine="567"/>
        <w:rPr>
          <w:rFonts w:eastAsiaTheme="minorEastAsia"/>
        </w:rPr>
      </w:pPr>
      <w:r w:rsidRPr="00E742DE">
        <w:rPr>
          <w:rFonts w:eastAsiaTheme="minorEastAsia"/>
        </w:rPr>
        <w:t xml:space="preserve">Текстовый формат, кодировка </w:t>
      </w:r>
      <w:r w:rsidRPr="00E742DE">
        <w:rPr>
          <w:rFonts w:eastAsiaTheme="minorEastAsia"/>
        </w:rPr>
        <w:t>КОИ-8</w:t>
      </w:r>
      <w:r w:rsidRPr="00E742DE">
        <w:rPr>
          <w:rFonts w:eastAsiaTheme="minorEastAsia"/>
        </w:rPr>
        <w:t>(</w:t>
      </w:r>
      <w:r w:rsidRPr="00E742DE">
        <w:rPr>
          <w:rFonts w:eastAsiaTheme="minorEastAsia"/>
        </w:rPr>
        <w:t>б</w:t>
      </w:r>
      <w:r w:rsidRPr="00E742DE">
        <w:rPr>
          <w:rFonts w:eastAsiaTheme="minorEastAsia"/>
        </w:rPr>
        <w:t xml:space="preserve"> </w:t>
      </w:r>
      <w:r w:rsidRPr="00E742DE">
        <w:rPr>
          <w:rFonts w:eastAsiaTheme="minorEastAsia"/>
          <w:lang w:val="en-US"/>
        </w:rPr>
        <w:t>L</w:t>
      </w:r>
      <w:r w:rsidRPr="00E742DE">
        <w:rPr>
          <w:rFonts w:eastAsiaTheme="minorEastAsia"/>
        </w:rPr>
        <w:t xml:space="preserve"> </w:t>
      </w:r>
      <w:r w:rsidRPr="00E742DE">
        <w:rPr>
          <w:rFonts w:eastAsiaTheme="minorEastAsia"/>
        </w:rPr>
        <w:t>Д</w:t>
      </w:r>
      <w:r w:rsidRPr="00E742DE">
        <w:rPr>
          <w:rFonts w:eastAsiaTheme="minorEastAsia"/>
          <w:lang w:val="en-US"/>
        </w:rPr>
        <w:t>R</w:t>
      </w:r>
      <w:r w:rsidRPr="00E742DE">
        <w:rPr>
          <w:rFonts w:eastAsiaTheme="minorEastAsia"/>
        </w:rPr>
        <w:t>)</w:t>
      </w:r>
    </w:p>
    <w:p w14:paraId="7F2B665B" w14:textId="64AE5CF1" w:rsidR="00E742DE" w:rsidRPr="00E742DE" w:rsidRDefault="00E742DE" w:rsidP="00E742DE">
      <w:pPr>
        <w:ind w:firstLine="567"/>
        <w:rPr>
          <w:rFonts w:eastAsiaTheme="minorEastAsia"/>
        </w:rPr>
      </w:pPr>
      <w:r w:rsidRPr="00E742DE">
        <w:rPr>
          <w:rFonts w:eastAsiaTheme="minorEastAsia"/>
        </w:rPr>
        <w:t xml:space="preserve">Текстовый формат, кодировка </w:t>
      </w:r>
      <w:r w:rsidRPr="00E742DE">
        <w:rPr>
          <w:rFonts w:eastAsiaTheme="minorEastAsia"/>
        </w:rPr>
        <w:t>ГОСТ</w:t>
      </w:r>
      <w:r w:rsidRPr="00E742DE">
        <w:rPr>
          <w:rFonts w:eastAsiaTheme="minorEastAsia"/>
        </w:rPr>
        <w:t>(</w:t>
      </w:r>
      <w:r w:rsidRPr="00E742DE">
        <w:rPr>
          <w:rFonts w:eastAsiaTheme="minorEastAsia"/>
        </w:rPr>
        <w:t>Т</w:t>
      </w:r>
      <w:r w:rsidRPr="00E742DE">
        <w:rPr>
          <w:rFonts w:eastAsiaTheme="minorEastAsia"/>
        </w:rPr>
        <w:t xml:space="preserve"> </w:t>
      </w:r>
      <w:r w:rsidRPr="00E742DE">
        <w:rPr>
          <w:rFonts w:eastAsiaTheme="minorEastAsia"/>
        </w:rPr>
        <w:t>л</w:t>
      </w:r>
      <w:r w:rsidRPr="00E742DE">
        <w:rPr>
          <w:rFonts w:eastAsiaTheme="minorEastAsia"/>
        </w:rPr>
        <w:t xml:space="preserve"> </w:t>
      </w:r>
      <w:r w:rsidRPr="00E742DE">
        <w:rPr>
          <w:rFonts w:eastAsiaTheme="minorEastAsia"/>
        </w:rPr>
        <w:t xml:space="preserve">ф </w:t>
      </w:r>
      <w:r w:rsidRPr="00E742DE">
        <w:rPr>
          <w:rFonts w:eastAsiaTheme="minorEastAsia"/>
          <w:lang w:val="en-US"/>
        </w:rPr>
        <w:t>R</w:t>
      </w:r>
      <w:r w:rsidRPr="00E742DE">
        <w:rPr>
          <w:rFonts w:eastAsiaTheme="minorEastAsia"/>
        </w:rPr>
        <w:t>)</w:t>
      </w:r>
    </w:p>
    <w:p w14:paraId="103073E1" w14:textId="77777777" w:rsidR="00E742DE" w:rsidRPr="00E742DE" w:rsidRDefault="00E742DE" w:rsidP="00E742DE">
      <w:pPr>
        <w:ind w:firstLine="567"/>
        <w:rPr>
          <w:rFonts w:eastAsiaTheme="minorEastAsia"/>
          <w:b/>
          <w:bCs/>
        </w:rPr>
      </w:pPr>
    </w:p>
    <w:p w14:paraId="1A31B81C" w14:textId="293DF027" w:rsidR="00E742DE" w:rsidRDefault="00E742DE" w:rsidP="00E742DE">
      <w:pPr>
        <w:ind w:firstLine="567"/>
        <w:jc w:val="center"/>
        <w:rPr>
          <w:rFonts w:eastAsiaTheme="minorEastAsia"/>
          <w:b/>
          <w:bCs/>
        </w:rPr>
      </w:pPr>
      <w:r w:rsidRPr="00E742DE">
        <w:rPr>
          <w:rFonts w:eastAsiaTheme="minorEastAsia"/>
          <w:b/>
          <w:bCs/>
        </w:rPr>
        <w:t>Надежность кодирования данных</w:t>
      </w:r>
    </w:p>
    <w:p w14:paraId="4832C83B" w14:textId="77777777" w:rsidR="00E742DE" w:rsidRPr="000300A0" w:rsidRDefault="00E742DE" w:rsidP="000300A0">
      <w:pPr>
        <w:ind w:firstLine="567"/>
        <w:rPr>
          <w:rFonts w:eastAsiaTheme="minorEastAsia"/>
          <w:b/>
          <w:bCs/>
          <w:lang w:val="en-US"/>
        </w:rPr>
      </w:pPr>
    </w:p>
    <w:sectPr w:rsidR="00E742DE" w:rsidRPr="000300A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451BF"/>
    <w:multiLevelType w:val="hybridMultilevel"/>
    <w:tmpl w:val="BA84043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807AC3"/>
    <w:multiLevelType w:val="hybridMultilevel"/>
    <w:tmpl w:val="C910DDD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0B0A2E"/>
    <w:multiLevelType w:val="hybridMultilevel"/>
    <w:tmpl w:val="694A9E8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revisionView w:inkAnnotations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0A5"/>
    <w:rsid w:val="000300A0"/>
    <w:rsid w:val="00103A4B"/>
    <w:rsid w:val="001900E8"/>
    <w:rsid w:val="006950A5"/>
    <w:rsid w:val="00BA4F4B"/>
    <w:rsid w:val="00DC59E5"/>
    <w:rsid w:val="00E74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9D89D2"/>
  <w15:chartTrackingRefBased/>
  <w15:docId w15:val="{10E7B7A1-4F74-4BDC-9CF2-DFBEFF0C1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950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6950A5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6950A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811A75-F3D7-4D38-AA76-69FF6AB020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4</Pages>
  <Words>337</Words>
  <Characters>1924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m0nk3y</dc:creator>
  <cp:keywords/>
  <dc:description/>
  <cp:lastModifiedBy>m0nk3y</cp:lastModifiedBy>
  <cp:revision>1</cp:revision>
  <dcterms:created xsi:type="dcterms:W3CDTF">2022-03-09T05:49:00Z</dcterms:created>
  <dcterms:modified xsi:type="dcterms:W3CDTF">2022-03-09T07:30:00Z</dcterms:modified>
</cp:coreProperties>
</file>