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342.85714285714283" w:lineRule="auto"/>
        <w:ind w:left="0" w:right="0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Yelp Reviews: Text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[38]: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pandas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matplotlib.pyplot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seaborn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sns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matplotlib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inline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Loading CSV into Pandas Dataframe</w:t>
      </w:r>
      <w:hyperlink w:anchor="gjdgxs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[2]: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dataframe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read_csv(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"yelp_reviews.csv"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before="0" w:line="342.85714285714283" w:lineRule="auto"/>
        <w:ind w:left="159.00000125169754" w:right="18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Dropping below Columns as these columns are not useful for Exploratory Analysis and can be used in Rating Prediction.</w:t>
      </w:r>
    </w:p>
    <w:p w:rsidR="00000000" w:rsidDel="00000000" w:rsidP="00000000" w:rsidRDefault="00000000" w:rsidRPr="0000000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.00000125169754" w:right="180" w:firstLine="0"/>
        <w:contextualSpacing w:val="0"/>
        <w:rPr>
          <w:b w:val="1"/>
          <w:i w:val="1"/>
          <w:color w:val="337ab7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Columns dropped : Rating, Text, time_created, url, user</w:t>
      </w:r>
      <w:hyperlink w:anchor="30j0zll">
        <w:r w:rsidDel="00000000" w:rsidR="00000000" w:rsidRPr="00000000">
          <w:rPr>
            <w:b w:val="1"/>
            <w:i w:val="1"/>
            <w:color w:val="337ab7"/>
            <w:sz w:val="20"/>
            <w:szCs w:val="2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b w:val="1"/>
          <w:i w:val="1"/>
          <w:color w:val="337a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b w:val="1"/>
          <w:i w:val="1"/>
          <w:color w:val="337ab7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[23]: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physicians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dataframe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drop([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"rating"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"time_created"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"url"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"user"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], axis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drop_duplicates()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[24]: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physicians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head()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Out[24]: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1.999997496603" w:type="dxa"/>
        <w:jc w:val="left"/>
        <w:tblInd w:w="219.00000125169754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4.1999997496605"/>
        <w:gridCol w:w="904.1999997496605"/>
        <w:gridCol w:w="904.1999997496605"/>
        <w:gridCol w:w="904.1999997496605"/>
        <w:gridCol w:w="904.1999997496605"/>
        <w:gridCol w:w="904.1999997496605"/>
        <w:gridCol w:w="904.1999997496605"/>
        <w:gridCol w:w="904.1999997496605"/>
        <w:gridCol w:w="904.1999997496605"/>
        <w:gridCol w:w="904.1999997496605"/>
        <w:tblGridChange w:id="0">
          <w:tblGrid>
            <w:gridCol w:w="904.1999997496605"/>
            <w:gridCol w:w="904.1999997496605"/>
            <w:gridCol w:w="904.1999997496605"/>
            <w:gridCol w:w="904.1999997496605"/>
            <w:gridCol w:w="904.1999997496605"/>
            <w:gridCol w:w="904.1999997496605"/>
            <w:gridCol w:w="904.1999997496605"/>
            <w:gridCol w:w="904.1999997496605"/>
            <w:gridCol w:w="904.1999997496605"/>
            <w:gridCol w:w="904.1999997496605"/>
          </w:tblGrid>
        </w:tblGridChange>
      </w:tblGrid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alias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avg_rating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physician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zip_code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35 E 21st St, Fl 7, New York, NY 10010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internalmed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4.5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New York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US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Laura Guderian, MD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NY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Internal Medicine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10010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14 E 4th St, Ste 501, New York, NY 10012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internalmed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New York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Mohawk Village Medical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Internal Medicine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10012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111 Broadway, Ste 1302, New York, NY 10006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familydr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New York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Michael Raffinan, MD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Family Practice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10006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476 7th St, Brooklyn, NY 11215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internalmed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Brooklyn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Inna Grishina, MD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Internal Medicine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11215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136-21 Roosevelt Ave, Ste 409, Flushing, NY 11354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internalmed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Flushing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Xiaoyan Song, MD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Internal Medicine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70" w:before="270" w:line="342.85714285714283" w:lineRule="auto"/>
              <w:ind w:left="0" w:right="0" w:firstLine="0"/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11354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Visualizing Physicians Title and City Distribution in Dataset</w:t>
      </w:r>
      <w:hyperlink w:anchor="1fob9te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[111]: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title_count_dict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physicians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value_counts()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to_dict()</w:t>
        <w:br w:type="textWrapping"/>
        <w:t xml:space="preserve">labels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title_count_dict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keys()</w:t>
        <w:br w:type="textWrapping"/>
        <w:t xml:space="preserve">sizes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title_count_dict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values()</w:t>
        <w:br w:type="textWrapping"/>
        <w:t xml:space="preserve">fig1, axes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subplots(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,figsize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27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  <w:t xml:space="preserve">explode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0.01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each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sizes]</w:t>
        <w:br w:type="textWrapping"/>
        <w:t xml:space="preserve">axes[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pie(sizes, labels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labels, autopct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%1.1f%%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shadow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startangle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=30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explode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explode)</w:t>
        <w:br w:type="textWrapping"/>
        <w:t xml:space="preserve">axes[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axis(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'equal'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Equal aspect ratio ensures that pie is drawn as a circle.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axes[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set_xlabel(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'Physician Title Distribution'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axes[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xaxis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set_size(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br w:type="textWrapping"/>
        <w:t xml:space="preserve">city_count_dict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physicians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value_counts()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to_dict()</w:t>
        <w:br w:type="textWrapping"/>
        <w:t xml:space="preserve">labels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city_count_dict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keys()</w:t>
        <w:br w:type="textWrapping"/>
        <w:t xml:space="preserve">sizes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city_count_dict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values()</w:t>
        <w:br w:type="textWrapping"/>
        <w:t xml:space="preserve">explode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0.01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each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sizes]</w:t>
        <w:br w:type="textWrapping"/>
        <w:t xml:space="preserve">axes[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pie(sizes, labels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labels, autopct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%1.1f%%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shadow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startangle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=30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explode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explode)</w:t>
        <w:br w:type="textWrapping"/>
        <w:t xml:space="preserve">axes[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axis(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'equal'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Equal aspect ratio ensures that pie is drawn as a circle.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axes[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set_xlabel(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'Country Distribution'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axes[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xaxis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set_size(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br w:type="textWrapping"/>
        <w:t xml:space="preserve">plt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show()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</w:rPr>
        <w:drawing>
          <wp:inline distB="114300" distT="114300" distL="114300" distR="114300">
            <wp:extent cx="7620000" cy="4127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3663266337408" w:line="240" w:lineRule="auto"/>
        <w:ind w:left="159.00000125169754" w:right="180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Visualizing Ratings Frequency Distribution</w:t>
      </w:r>
      <w:hyperlink w:anchor="3znysh7">
        <w:r w:rsidDel="00000000" w:rsidR="00000000" w:rsidRPr="00000000">
          <w:rPr>
            <w:b w:val="1"/>
            <w:i w:val="0"/>
            <w:color w:val="337ab7"/>
            <w:sz w:val="34"/>
            <w:szCs w:val="3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contextualSpacing w:val="0"/>
        <w:rPr>
          <w:b w:val="1"/>
          <w:i w:val="0"/>
          <w:color w:val="337ab7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[132]: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0" w:right="159.00000125169754" w:firstLine="0"/>
        <w:contextualSpacing w:val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physicians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avg_rating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plot(kind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"hist"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Out[132]: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&lt;matplotlib.axes._subplots.AxesSubplot at 0x206327a9198&gt;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3771900" cy="2400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20" w:top="120" w:left="120" w:right="1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Verdan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42.85715103149414" w:lineRule="auto"/>
        <w:ind w:left="120" w:right="12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0"/>
      <w:szCs w:val="4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34"/>
      <w:szCs w:val="34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