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3283" w14:textId="77777777" w:rsidR="008F0281" w:rsidRDefault="008F0281" w:rsidP="008F0281">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Pr="008705A5">
        <w:rPr>
          <w:rFonts w:ascii="American Typewriter" w:hAnsi="American Typewriter"/>
          <w:b w:val="0"/>
          <w:color w:val="auto"/>
          <w:sz w:val="28"/>
          <w:szCs w:val="28"/>
        </w:rPr>
        <w:t>MineCo Crusher Optimization</w:t>
      </w:r>
    </w:p>
    <w:p w14:paraId="42F1795F" w14:textId="77777777" w:rsidR="008F0281" w:rsidRDefault="008F0281" w:rsidP="008F0281">
      <w:pPr>
        <w:rPr>
          <w:rFonts w:ascii="Encode Sans Medium" w:eastAsia="Encode Sans Medium" w:hAnsi="Encode Sans Medium" w:cs="Encode Sans Medium"/>
          <w:sz w:val="18"/>
          <w:szCs w:val="18"/>
        </w:rPr>
      </w:pPr>
    </w:p>
    <w:p w14:paraId="44CA0AAD" w14:textId="77777777" w:rsidR="008F0281" w:rsidRPr="00F356FB" w:rsidRDefault="008F0281" w:rsidP="008F0281">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16086E89" w14:textId="77777777" w:rsidR="008F0281" w:rsidRDefault="00B25924" w:rsidP="008F0281">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0F6490E">
          <v:rect id="_x0000_i1025" alt="" style="width:468pt;height:.05pt;mso-width-percent:0;mso-height-percent:0;mso-width-percent:0;mso-height-percent:0" o:hralign="center" o:hrstd="t" o:hr="t" fillcolor="#a0a0a0" stroked="f"/>
        </w:pict>
      </w:r>
    </w:p>
    <w:p w14:paraId="5C852F85" w14:textId="77777777" w:rsidR="008F0281" w:rsidRDefault="008F0281" w:rsidP="008F0281">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C7CF288" w14:textId="1E9AC6A5"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M</w:t>
      </w:r>
      <w:r w:rsidR="00FE6A94" w:rsidRPr="008705A5">
        <w:rPr>
          <w:rFonts w:ascii="American Typewriter" w:eastAsia="Encode Sans Medium" w:hAnsi="American Typewriter" w:cs="Encode Sans Medium"/>
          <w:sz w:val="21"/>
          <w:szCs w:val="21"/>
        </w:rPr>
        <w:t>i</w:t>
      </w:r>
      <w:r w:rsidR="008F0281" w:rsidRPr="008705A5">
        <w:rPr>
          <w:rFonts w:ascii="American Typewriter" w:eastAsia="Encode Sans Medium" w:hAnsi="American Typewriter" w:cs="Encode Sans Medium"/>
          <w:sz w:val="21"/>
          <w:szCs w:val="21"/>
        </w:rPr>
        <w:t xml:space="preserve">neCo mines precious metals from ore.​ </w:t>
      </w:r>
    </w:p>
    <w:p w14:paraId="607136DA" w14:textId="02884EFB"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 xml:space="preserve">The first and roughest stage of ore processing is crushing the ore, in this case with a gyratory crusher </w:t>
      </w:r>
    </w:p>
    <w:p w14:paraId="72523550" w14:textId="424AA190"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Operators manually control supervisory settings for the gyratory crusher.  </w:t>
      </w:r>
    </w:p>
    <w:p w14:paraId="56D44263" w14:textId="4424FBDD"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The particle size and hardness entering the crusher and the crusher itself, particularly the condition of the liner, vary with an unknown random distribution.  This makes it very difficult to control the crusher well.   </w:t>
      </w:r>
    </w:p>
    <w:p w14:paraId="2803A16A" w14:textId="145E928B" w:rsidR="008F0281" w:rsidRPr="008705A5" w:rsidRDefault="008705A5" w:rsidP="008705A5">
      <w:pPr>
        <w:widowControl w:val="0"/>
        <w:pBdr>
          <w:top w:val="single" w:sz="8" w:space="6" w:color="000000"/>
          <w:left w:val="single" w:sz="8" w:space="6" w:color="000000"/>
          <w:bottom w:val="single" w:sz="8" w:space="6" w:color="000000"/>
          <w:right w:val="single" w:sz="8" w:space="6" w:color="000000"/>
        </w:pBdr>
        <w:spacing w:before="240"/>
        <w:ind w:left="180" w:hanging="180"/>
        <w:rPr>
          <w:rFonts w:ascii="American Typewriter" w:eastAsia="Encode Sans Medium" w:hAnsi="American Typewriter" w:cs="Encode Sans Medium"/>
          <w:sz w:val="21"/>
          <w:szCs w:val="21"/>
        </w:rPr>
      </w:pPr>
      <w:r>
        <w:rPr>
          <w:rFonts w:ascii="American Typewriter" w:eastAsia="Encode Sans Medium" w:hAnsi="American Typewriter" w:cs="Encode Sans Medium"/>
          <w:sz w:val="21"/>
          <w:szCs w:val="21"/>
        </w:rPr>
        <w:t xml:space="preserve">• </w:t>
      </w:r>
      <w:r w:rsidR="008F0281" w:rsidRPr="008705A5">
        <w:rPr>
          <w:rFonts w:ascii="American Typewriter" w:eastAsia="Encode Sans Medium" w:hAnsi="American Typewriter" w:cs="Encode Sans Medium"/>
          <w:sz w:val="21"/>
          <w:szCs w:val="21"/>
        </w:rPr>
        <w:t>The objective of this project is to train a brain(s) to provide supervisory control settings for the underground gyratory crushers at the MineCo South site that maximize the throughput of fragmented ore. </w:t>
      </w:r>
    </w:p>
    <w:p w14:paraId="2E5423FE" w14:textId="2FAB9BED" w:rsidR="008F0281" w:rsidRDefault="008F0281" w:rsidP="008F0281">
      <w:pPr>
        <w:rPr>
          <w:rFonts w:ascii="Open Sans" w:eastAsia="Open Sans" w:hAnsi="Open Sans" w:cs="Open Sans"/>
          <w:bCs/>
          <w:color w:val="262626" w:themeColor="text1" w:themeTint="D9"/>
          <w:sz w:val="18"/>
          <w:szCs w:val="18"/>
        </w:rPr>
      </w:pPr>
    </w:p>
    <w:p w14:paraId="591213CC" w14:textId="7CB0F9E8" w:rsidR="00E30D4F" w:rsidRPr="008811CF" w:rsidRDefault="00E30D4F" w:rsidP="00E30D4F">
      <w:pPr>
        <w:pStyle w:val="Heading2"/>
        <w:rPr>
          <w:i/>
          <w:iCs/>
          <w:color w:val="262626" w:themeColor="text1" w:themeTint="D9"/>
          <w:sz w:val="18"/>
          <w:szCs w:val="18"/>
        </w:rPr>
      </w:pPr>
      <w:r>
        <w:t>3</w:t>
      </w:r>
      <w:r>
        <w:t xml:space="preserve"> | </w:t>
      </w:r>
      <w:r w:rsidRPr="008811CF">
        <w:rPr>
          <w:bCs/>
        </w:rPr>
        <w:t>Optimization Goal</w:t>
      </w:r>
      <w:r>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258E659C"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A04E6AB">
          <v:rect id="_x0000_i1035" alt="" style="width:141.45pt;height:.05pt;mso-width-percent:0;mso-height-percent:0;mso-width-percent:0;mso-height-percent:0" o:hralign="center" o:hrstd="t" o:hr="t" fillcolor="#a0a0a0" stroked="f"/>
        </w:pict>
      </w:r>
    </w:p>
    <w:p w14:paraId="62DCC5BF" w14:textId="77777777" w:rsidR="00E30D4F" w:rsidRPr="00207C08" w:rsidRDefault="00E30D4F" w:rsidP="00E30D4F">
      <w:pPr>
        <w:widowControl w:val="0"/>
        <w:pBdr>
          <w:top w:val="single" w:sz="8" w:space="6" w:color="000000"/>
          <w:left w:val="single" w:sz="8" w:space="6" w:color="000000"/>
          <w:bottom w:val="single" w:sz="8" w:space="6" w:color="000000"/>
          <w:right w:val="single" w:sz="8" w:space="6" w:color="000000"/>
        </w:pBdr>
        <w:spacing w:after="240"/>
        <w:rPr>
          <w:rFonts w:ascii="American Typewriter" w:eastAsia="Verdana" w:hAnsi="American Typewriter" w:cs="Verdana"/>
          <w:color w:val="000000" w:themeColor="text1"/>
          <w:sz w:val="21"/>
          <w:szCs w:val="21"/>
        </w:rPr>
      </w:pPr>
      <w:r w:rsidRPr="00207C08">
        <w:rPr>
          <w:rFonts w:ascii="American Typewriter" w:eastAsia="Verdana" w:hAnsi="American Typewriter" w:cs="Verdana"/>
          <w:color w:val="000000" w:themeColor="text1"/>
          <w:sz w:val="21"/>
          <w:szCs w:val="21"/>
        </w:rPr>
        <w:t>The goal is to maximize.</w:t>
      </w:r>
    </w:p>
    <w:p w14:paraId="4A9B1371" w14:textId="77777777" w:rsidR="00E30D4F" w:rsidRPr="00207C08" w:rsidRDefault="00E30D4F" w:rsidP="00E30D4F">
      <w:pPr>
        <w:widowControl w:val="0"/>
        <w:pBdr>
          <w:top w:val="single" w:sz="8" w:space="6" w:color="000000"/>
          <w:left w:val="single" w:sz="8" w:space="6" w:color="000000"/>
          <w:bottom w:val="single" w:sz="8" w:space="6" w:color="000000"/>
          <w:right w:val="single" w:sz="8" w:space="6" w:color="000000"/>
        </w:pBdr>
        <w:spacing w:after="240"/>
        <w:rPr>
          <w:rFonts w:ascii="American Typewriter" w:eastAsia="Verdana" w:hAnsi="American Typewriter" w:cs="Verdana"/>
          <w:color w:val="000000" w:themeColor="text1"/>
          <w:sz w:val="21"/>
          <w:szCs w:val="21"/>
        </w:rPr>
      </w:pPr>
      <w:r w:rsidRPr="00207C08">
        <w:rPr>
          <w:rFonts w:ascii="American Typewriter" w:eastAsia="Verdana" w:hAnsi="American Typewriter" w:cs="Verdana"/>
          <w:color w:val="000000" w:themeColor="text1"/>
          <w:sz w:val="21"/>
          <w:szCs w:val="21"/>
        </w:rPr>
        <w:t>The KPI is throughput.</w:t>
      </w:r>
    </w:p>
    <w:p w14:paraId="3A45B4D6" w14:textId="77777777" w:rsidR="00E30D4F" w:rsidRPr="00207C08" w:rsidRDefault="00E30D4F" w:rsidP="00E30D4F">
      <w:pPr>
        <w:widowControl w:val="0"/>
        <w:pBdr>
          <w:top w:val="single" w:sz="8" w:space="6" w:color="000000"/>
          <w:left w:val="single" w:sz="8" w:space="6" w:color="000000"/>
          <w:bottom w:val="single" w:sz="8" w:space="6" w:color="000000"/>
          <w:right w:val="single" w:sz="8" w:space="6" w:color="000000"/>
        </w:pBdr>
        <w:spacing w:after="240"/>
        <w:rPr>
          <w:rFonts w:ascii="American Typewriter" w:eastAsia="Verdana" w:hAnsi="American Typewriter" w:cs="Verdana"/>
          <w:color w:val="000000" w:themeColor="text1"/>
          <w:sz w:val="21"/>
          <w:szCs w:val="21"/>
        </w:rPr>
      </w:pPr>
      <w:r w:rsidRPr="00207C08">
        <w:rPr>
          <w:rFonts w:ascii="American Typewriter" w:eastAsia="Verdana" w:hAnsi="American Typewriter" w:cs="Verdana"/>
          <w:color w:val="000000" w:themeColor="text1"/>
          <w:sz w:val="21"/>
          <w:szCs w:val="21"/>
        </w:rPr>
        <w:t>It is measured in tons / hour.</w:t>
      </w:r>
    </w:p>
    <w:p w14:paraId="65899423" w14:textId="26AA47AD" w:rsidR="00E30D4F" w:rsidRPr="00E30D4F" w:rsidRDefault="00E30D4F" w:rsidP="00E30D4F">
      <w:pPr>
        <w:widowControl w:val="0"/>
        <w:pBdr>
          <w:top w:val="single" w:sz="8" w:space="6" w:color="000000"/>
          <w:left w:val="single" w:sz="8" w:space="6" w:color="000000"/>
          <w:bottom w:val="single" w:sz="8" w:space="6" w:color="000000"/>
          <w:right w:val="single" w:sz="8" w:space="6" w:color="000000"/>
        </w:pBdr>
        <w:spacing w:after="240"/>
        <w:rPr>
          <w:rFonts w:ascii="American Typewriter" w:eastAsia="Verdana" w:hAnsi="American Typewriter" w:cs="Verdana"/>
          <w:color w:val="000000" w:themeColor="text1"/>
          <w:sz w:val="21"/>
          <w:szCs w:val="21"/>
        </w:rPr>
      </w:pPr>
      <w:r w:rsidRPr="00207C08">
        <w:rPr>
          <w:rFonts w:ascii="American Typewriter" w:eastAsia="Verdana" w:hAnsi="American Typewriter" w:cs="Verdana"/>
          <w:color w:val="000000" w:themeColor="text1"/>
          <w:sz w:val="21"/>
          <w:szCs w:val="21"/>
        </w:rPr>
        <w:t>The throughput is the amount of material that passes through the crusher on to high pressure grinding rolls (HPGR) having met the 65mm fineness criteria for particle size.</w:t>
      </w:r>
    </w:p>
    <w:p w14:paraId="0273CDD2" w14:textId="77777777" w:rsidR="00E30D4F" w:rsidRPr="00070073" w:rsidRDefault="00E30D4F" w:rsidP="008F0281">
      <w:pPr>
        <w:rPr>
          <w:rFonts w:ascii="Open Sans" w:eastAsia="Open Sans" w:hAnsi="Open Sans" w:cs="Open Sans"/>
          <w:bCs/>
          <w:color w:val="262626" w:themeColor="text1" w:themeTint="D9"/>
          <w:sz w:val="18"/>
          <w:szCs w:val="18"/>
        </w:rPr>
      </w:pPr>
    </w:p>
    <w:p w14:paraId="6CF5A1DC" w14:textId="3A27CF9A" w:rsidR="008F0281" w:rsidRPr="00070073" w:rsidRDefault="00B25924" w:rsidP="008F0281">
      <w:pPr>
        <w:pStyle w:val="Heading2"/>
        <w:rPr>
          <w:b w:val="0"/>
          <w:bCs/>
          <w:color w:val="262626" w:themeColor="text1" w:themeTint="D9"/>
          <w:sz w:val="18"/>
          <w:szCs w:val="18"/>
        </w:rPr>
      </w:pPr>
      <w:bookmarkStart w:id="1" w:name="_bfebf77sp07" w:colFirst="0" w:colLast="0"/>
      <w:bookmarkEnd w:id="1"/>
      <w:r>
        <w:t>4</w:t>
      </w:r>
      <w:r w:rsidR="008F0281" w:rsidRPr="00DD7E2E">
        <w:t xml:space="preserve"> | Use Case Value</w:t>
      </w:r>
      <w:r w:rsidR="008F0281" w:rsidRPr="00070073">
        <w:rPr>
          <w:b w:val="0"/>
          <w:bCs/>
          <w:color w:val="262626" w:themeColor="text1" w:themeTint="D9"/>
          <w:sz w:val="18"/>
          <w:szCs w:val="18"/>
        </w:rPr>
        <w:br/>
        <w:t>(&lt;=100 words) Explain the value of improving the performance of this system.</w:t>
      </w:r>
    </w:p>
    <w:p w14:paraId="264F65EA" w14:textId="77777777" w:rsidR="008F0281" w:rsidRPr="00070073" w:rsidRDefault="00B25924" w:rsidP="008F0281">
      <w:pPr>
        <w:widowControl w:val="0"/>
        <w:pBdr>
          <w:top w:val="single" w:sz="8" w:space="6" w:color="000000"/>
          <w:left w:val="single" w:sz="8" w:space="6" w:color="000000"/>
          <w:bottom w:val="single" w:sz="8" w:space="6" w:color="000000"/>
          <w:right w:val="single" w:sz="8" w:space="6" w:color="000000"/>
        </w:pBdr>
        <w:rPr>
          <w:rFonts w:ascii="Open Sans" w:eastAsia="Open Sans" w:hAnsi="Open Sans" w:cs="Open Sans"/>
          <w:bCs/>
          <w:color w:val="262626" w:themeColor="text1" w:themeTint="D9"/>
          <w:sz w:val="18"/>
          <w:szCs w:val="18"/>
        </w:rPr>
      </w:pPr>
      <w:r>
        <w:rPr>
          <w:rFonts w:ascii="Open Sans" w:eastAsia="Open Sans" w:hAnsi="Open Sans" w:cs="Open Sans"/>
          <w:bCs/>
          <w:noProof/>
          <w:color w:val="262626" w:themeColor="text1" w:themeTint="D9"/>
          <w:sz w:val="18"/>
          <w:szCs w:val="18"/>
        </w:rPr>
        <w:pict w14:anchorId="635D8975">
          <v:rect id="_x0000_i1026" alt="" style="width:468pt;height:.05pt;mso-width-percent:0;mso-height-percent:0;mso-width-percent:0;mso-height-percent:0" o:hralign="center" o:hrstd="t" o:hr="t" fillcolor="#a0a0a0" stroked="f"/>
        </w:pict>
      </w:r>
    </w:p>
    <w:p w14:paraId="4F05988D" w14:textId="77777777" w:rsidR="008F0281" w:rsidRPr="00070073" w:rsidRDefault="008F0281" w:rsidP="008F0281">
      <w:pPr>
        <w:widowControl w:val="0"/>
        <w:pBdr>
          <w:top w:val="single" w:sz="8" w:space="6" w:color="000000"/>
          <w:left w:val="single" w:sz="8" w:space="6" w:color="000000"/>
          <w:bottom w:val="single" w:sz="8" w:space="6" w:color="000000"/>
          <w:right w:val="single" w:sz="8" w:space="6" w:color="000000"/>
        </w:pBdr>
        <w:rPr>
          <w:rFonts w:ascii="Open Sans" w:eastAsia="Open Sans" w:hAnsi="Open Sans" w:cs="Open Sans"/>
          <w:bCs/>
          <w:color w:val="262626" w:themeColor="text1" w:themeTint="D9"/>
          <w:sz w:val="18"/>
          <w:szCs w:val="18"/>
        </w:rPr>
      </w:pPr>
    </w:p>
    <w:p w14:paraId="24BA2B32" w14:textId="77777777" w:rsidR="008F0281" w:rsidRPr="008705A5" w:rsidRDefault="008F0281" w:rsidP="008F0281">
      <w:pPr>
        <w:widowControl w:val="0"/>
        <w:pBdr>
          <w:top w:val="single" w:sz="8" w:space="6" w:color="000000"/>
          <w:left w:val="single" w:sz="8" w:space="6" w:color="000000"/>
          <w:bottom w:val="single" w:sz="8" w:space="6" w:color="000000"/>
          <w:right w:val="single" w:sz="8" w:space="6" w:color="000000"/>
        </w:pBdr>
        <w:spacing w:before="240"/>
        <w:rPr>
          <w:rFonts w:ascii="American Typewriter" w:eastAsia="Encode Sans Medium" w:hAnsi="American Typewriter" w:cs="Encode Sans Medium"/>
          <w:sz w:val="21"/>
          <w:szCs w:val="21"/>
        </w:rPr>
      </w:pPr>
      <w:r w:rsidRPr="008705A5">
        <w:rPr>
          <w:rFonts w:ascii="American Typewriter" w:eastAsia="Encode Sans Medium" w:hAnsi="American Typewriter" w:cs="Encode Sans Medium"/>
          <w:sz w:val="21"/>
          <w:szCs w:val="21"/>
        </w:rPr>
        <w:t>A 5% improvement in throughput generates a predicted ROI of $10M / year at the mine site in question.</w:t>
      </w:r>
    </w:p>
    <w:p w14:paraId="1517EC11" w14:textId="77777777" w:rsidR="008F0281" w:rsidRPr="00070073" w:rsidRDefault="008F0281" w:rsidP="008F0281">
      <w:pPr>
        <w:widowControl w:val="0"/>
        <w:pBdr>
          <w:top w:val="single" w:sz="8" w:space="6" w:color="000000"/>
          <w:left w:val="single" w:sz="8" w:space="6" w:color="000000"/>
          <w:bottom w:val="single" w:sz="8" w:space="6" w:color="000000"/>
          <w:right w:val="single" w:sz="8" w:space="6" w:color="000000"/>
        </w:pBdr>
        <w:spacing w:before="240"/>
        <w:rPr>
          <w:rFonts w:ascii="Open Sans" w:eastAsia="Open Sans" w:hAnsi="Open Sans" w:cs="Open Sans"/>
          <w:bCs/>
          <w:color w:val="262626" w:themeColor="text1" w:themeTint="D9"/>
          <w:sz w:val="18"/>
          <w:szCs w:val="18"/>
        </w:rPr>
      </w:pPr>
    </w:p>
    <w:p w14:paraId="51C805EA" w14:textId="77777777" w:rsidR="008F0281" w:rsidRPr="00070073" w:rsidRDefault="008F0281" w:rsidP="008F0281">
      <w:pPr>
        <w:rPr>
          <w:rFonts w:ascii="Open Sans" w:eastAsia="Open Sans" w:hAnsi="Open Sans" w:cs="Open Sans"/>
          <w:bCs/>
          <w:color w:val="262626" w:themeColor="text1" w:themeTint="D9"/>
          <w:sz w:val="18"/>
          <w:szCs w:val="18"/>
        </w:rPr>
      </w:pPr>
    </w:p>
    <w:p w14:paraId="0197D5A0" w14:textId="47FF4D46" w:rsidR="008F0281" w:rsidRPr="00070073" w:rsidRDefault="00B25924" w:rsidP="008F0281">
      <w:pPr>
        <w:pStyle w:val="Heading2"/>
        <w:pBdr>
          <w:top w:val="none" w:sz="0" w:space="0" w:color="auto"/>
          <w:left w:val="none" w:sz="0" w:space="0" w:color="auto"/>
          <w:bottom w:val="none" w:sz="0" w:space="0" w:color="auto"/>
          <w:right w:val="none" w:sz="0" w:space="0" w:color="auto"/>
        </w:pBdr>
        <w:spacing w:after="120"/>
        <w:rPr>
          <w:b w:val="0"/>
          <w:bCs/>
          <w:color w:val="262626" w:themeColor="text1" w:themeTint="D9"/>
          <w:sz w:val="18"/>
          <w:szCs w:val="18"/>
        </w:rPr>
      </w:pPr>
      <w:bookmarkStart w:id="2" w:name="_vlk5r63fmt9r" w:colFirst="0" w:colLast="0"/>
      <w:bookmarkEnd w:id="2"/>
      <w:r>
        <w:t>5</w:t>
      </w:r>
      <w:r w:rsidR="008F0281" w:rsidRPr="00DD7E2E">
        <w:t xml:space="preserve"> | Current Methods</w:t>
      </w:r>
      <w:r w:rsidR="008F0281" w:rsidRPr="00070073">
        <w:rPr>
          <w:b w:val="0"/>
          <w:bCs/>
          <w:color w:val="262626" w:themeColor="text1" w:themeTint="D9"/>
          <w:sz w:val="18"/>
          <w:szCs w:val="18"/>
        </w:rPr>
        <w:br/>
        <w:t>Select and explain the current methods used to control or optimize the system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40"/>
        <w:gridCol w:w="2950"/>
        <w:gridCol w:w="5970"/>
      </w:tblGrid>
      <w:tr w:rsidR="008F0281" w:rsidRPr="00070073" w14:paraId="23422D02" w14:textId="77777777" w:rsidTr="00E521EE">
        <w:tc>
          <w:tcPr>
            <w:tcW w:w="440" w:type="dxa"/>
            <w:shd w:val="clear" w:color="auto" w:fill="F3F3F3"/>
            <w:tcMar>
              <w:top w:w="100" w:type="dxa"/>
              <w:left w:w="100" w:type="dxa"/>
              <w:bottom w:w="100" w:type="dxa"/>
              <w:right w:w="100" w:type="dxa"/>
            </w:tcMar>
          </w:tcPr>
          <w:p w14:paraId="38EB1904"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p>
        </w:tc>
        <w:tc>
          <w:tcPr>
            <w:tcW w:w="2950" w:type="dxa"/>
            <w:shd w:val="clear" w:color="auto" w:fill="F3F3F3"/>
            <w:tcMar>
              <w:top w:w="100" w:type="dxa"/>
              <w:left w:w="100" w:type="dxa"/>
              <w:bottom w:w="100" w:type="dxa"/>
              <w:right w:w="100" w:type="dxa"/>
            </w:tcMar>
          </w:tcPr>
          <w:p w14:paraId="2E2B89A5"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Method</w:t>
            </w:r>
            <w:r w:rsidRPr="00070073">
              <w:rPr>
                <w:rFonts w:ascii="Open Sans" w:eastAsia="Open Sans" w:hAnsi="Open Sans" w:cs="Open Sans"/>
                <w:bCs/>
                <w:color w:val="262626" w:themeColor="text1" w:themeTint="D9"/>
                <w:sz w:val="18"/>
                <w:szCs w:val="18"/>
              </w:rPr>
              <w:br/>
              <w:t>Check all that apply</w:t>
            </w:r>
          </w:p>
        </w:tc>
        <w:tc>
          <w:tcPr>
            <w:tcW w:w="5970" w:type="dxa"/>
            <w:shd w:val="clear" w:color="auto" w:fill="F3F3F3"/>
            <w:tcMar>
              <w:top w:w="100" w:type="dxa"/>
              <w:left w:w="100" w:type="dxa"/>
              <w:bottom w:w="100" w:type="dxa"/>
              <w:right w:w="100" w:type="dxa"/>
            </w:tcMar>
          </w:tcPr>
          <w:p w14:paraId="574C400E"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Description</w:t>
            </w:r>
          </w:p>
        </w:tc>
      </w:tr>
      <w:tr w:rsidR="008F0281" w:rsidRPr="00070073" w14:paraId="0C5AC71D" w14:textId="77777777" w:rsidTr="008705A5">
        <w:sdt>
          <w:sdtPr>
            <w:rPr>
              <w:rFonts w:ascii="Open Sans" w:eastAsia="Open Sans" w:hAnsi="Open Sans" w:cs="Open Sans"/>
              <w:bCs/>
              <w:color w:val="262626" w:themeColor="text1" w:themeTint="D9"/>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3CC569FD"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Pr>
                    <w:rFonts w:ascii="MS Gothic" w:eastAsia="MS Gothic" w:hAnsi="MS Gothic" w:cs="Open Sans" w:hint="eastAsia"/>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7C7FD497"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 xml:space="preserve">Human Operator / Engineer </w:t>
            </w:r>
          </w:p>
        </w:tc>
        <w:tc>
          <w:tcPr>
            <w:tcW w:w="5970" w:type="dxa"/>
            <w:shd w:val="clear" w:color="auto" w:fill="auto"/>
            <w:tcMar>
              <w:top w:w="100" w:type="dxa"/>
              <w:left w:w="100" w:type="dxa"/>
              <w:bottom w:w="100" w:type="dxa"/>
              <w:right w:w="100" w:type="dxa"/>
            </w:tcMar>
          </w:tcPr>
          <w:p w14:paraId="4F0BA236" w14:textId="77777777" w:rsidR="008F0281" w:rsidRPr="00070073" w:rsidRDefault="008F0281" w:rsidP="008705A5">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8705A5">
              <w:rPr>
                <w:rFonts w:ascii="American Typewriter" w:eastAsia="Encode Sans Medium" w:hAnsi="American Typewriter" w:cs="Encode Sans Medium"/>
                <w:b/>
                <w:bCs/>
                <w:sz w:val="21"/>
                <w:szCs w:val="21"/>
              </w:rPr>
              <w:t>Supervisory Control</w:t>
            </w:r>
            <w:r w:rsidRPr="008705A5">
              <w:rPr>
                <w:rFonts w:ascii="American Typewriter" w:eastAsia="Encode Sans Medium" w:hAnsi="American Typewriter" w:cs="Encode Sans Medium"/>
                <w:sz w:val="21"/>
                <w:szCs w:val="21"/>
              </w:rPr>
              <w:t>: The fixed plant team currently gaps the crushers once every 24 hours.  This leads to sub-optimal results and is time intensive.</w:t>
            </w:r>
          </w:p>
        </w:tc>
      </w:tr>
      <w:tr w:rsidR="008F0281" w:rsidRPr="00070073" w14:paraId="5EFFB0D0" w14:textId="77777777" w:rsidTr="00E521EE">
        <w:sdt>
          <w:sdtPr>
            <w:rPr>
              <w:rFonts w:ascii="Open Sans" w:eastAsia="Open Sans" w:hAnsi="Open Sans" w:cs="Open Sans"/>
              <w:bCs/>
              <w:color w:val="262626" w:themeColor="text1" w:themeTint="D9"/>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19560AE"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Segoe UI Symbol" w:eastAsia="Open Sans" w:hAnsi="Segoe UI Symbol" w:cs="Segoe UI Symbol"/>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2AAAAF15"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Expert System</w:t>
            </w:r>
          </w:p>
        </w:tc>
        <w:tc>
          <w:tcPr>
            <w:tcW w:w="5970" w:type="dxa"/>
            <w:shd w:val="clear" w:color="auto" w:fill="auto"/>
            <w:tcMar>
              <w:top w:w="100" w:type="dxa"/>
              <w:left w:w="100" w:type="dxa"/>
              <w:bottom w:w="100" w:type="dxa"/>
              <w:right w:w="100" w:type="dxa"/>
            </w:tcMar>
          </w:tcPr>
          <w:p w14:paraId="710B711F"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p>
        </w:tc>
      </w:tr>
      <w:tr w:rsidR="008F0281" w:rsidRPr="00070073" w14:paraId="33BCB0F0" w14:textId="77777777" w:rsidTr="00E521EE">
        <w:sdt>
          <w:sdtPr>
            <w:rPr>
              <w:rFonts w:ascii="Open Sans" w:eastAsia="Open Sans" w:hAnsi="Open Sans" w:cs="Open Sans"/>
              <w:bCs/>
              <w:color w:val="262626" w:themeColor="text1" w:themeTint="D9"/>
              <w:sz w:val="18"/>
              <w:szCs w:val="18"/>
            </w:rPr>
            <w:id w:val="-160340363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22F13D3"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Pr>
                    <w:rFonts w:ascii="MS Gothic" w:eastAsia="MS Gothic" w:hAnsi="MS Gothic" w:cs="Open Sans" w:hint="eastAsia"/>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33184D96"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Control Theory (PID, MPC)</w:t>
            </w:r>
          </w:p>
        </w:tc>
        <w:tc>
          <w:tcPr>
            <w:tcW w:w="5970" w:type="dxa"/>
            <w:shd w:val="clear" w:color="auto" w:fill="auto"/>
            <w:tcMar>
              <w:top w:w="100" w:type="dxa"/>
              <w:left w:w="100" w:type="dxa"/>
              <w:bottom w:w="100" w:type="dxa"/>
              <w:right w:w="100" w:type="dxa"/>
            </w:tcMar>
          </w:tcPr>
          <w:p w14:paraId="4665355B" w14:textId="77777777" w:rsidR="008F0281" w:rsidRPr="00304503" w:rsidRDefault="008F0281" w:rsidP="00E521EE">
            <w:pPr>
              <w:widowControl w:val="0"/>
              <w:rPr>
                <w:b/>
                <w:sz w:val="20"/>
                <w:szCs w:val="20"/>
              </w:rPr>
            </w:pPr>
            <w:r w:rsidRPr="008705A5">
              <w:rPr>
                <w:rFonts w:ascii="American Typewriter" w:eastAsia="Encode Sans Medium" w:hAnsi="American Typewriter" w:cs="Encode Sans Medium"/>
                <w:b/>
                <w:bCs/>
                <w:sz w:val="21"/>
                <w:szCs w:val="21"/>
              </w:rPr>
              <w:t>Low-Level Control</w:t>
            </w:r>
            <w:r w:rsidRPr="008705A5">
              <w:rPr>
                <w:rFonts w:ascii="American Typewriter" w:eastAsia="Encode Sans Medium" w:hAnsi="American Typewriter" w:cs="Encode Sans Medium"/>
                <w:sz w:val="21"/>
                <w:szCs w:val="21"/>
              </w:rPr>
              <w:t>: The advance process control system utilizes both PID and MPC control systems.</w:t>
            </w:r>
            <w:r>
              <w:rPr>
                <w:sz w:val="20"/>
                <w:szCs w:val="20"/>
              </w:rPr>
              <w:t xml:space="preserve"> </w:t>
            </w:r>
          </w:p>
        </w:tc>
      </w:tr>
      <w:tr w:rsidR="008F0281" w:rsidRPr="00070073" w14:paraId="12E156B7" w14:textId="77777777" w:rsidTr="00E521EE">
        <w:sdt>
          <w:sdtPr>
            <w:rPr>
              <w:rFonts w:ascii="Open Sans" w:eastAsia="Open Sans" w:hAnsi="Open Sans" w:cs="Open Sans"/>
              <w:bCs/>
              <w:color w:val="262626" w:themeColor="text1" w:themeTint="D9"/>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68DCA899"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Segoe UI Symbol" w:eastAsia="Open Sans" w:hAnsi="Segoe UI Symbol" w:cs="Segoe UI Symbol"/>
                    <w:bCs/>
                    <w:color w:val="262626" w:themeColor="text1" w:themeTint="D9"/>
                    <w:sz w:val="18"/>
                    <w:szCs w:val="18"/>
                  </w:rPr>
                  <w:t>☐</w:t>
                </w:r>
              </w:p>
            </w:tc>
          </w:sdtContent>
        </w:sdt>
        <w:tc>
          <w:tcPr>
            <w:tcW w:w="2950" w:type="dxa"/>
            <w:shd w:val="clear" w:color="auto" w:fill="auto"/>
            <w:tcMar>
              <w:top w:w="100" w:type="dxa"/>
              <w:left w:w="100" w:type="dxa"/>
              <w:bottom w:w="100" w:type="dxa"/>
              <w:right w:w="100" w:type="dxa"/>
            </w:tcMar>
          </w:tcPr>
          <w:p w14:paraId="743CE55F"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r w:rsidRPr="00070073">
              <w:rPr>
                <w:rFonts w:ascii="Open Sans" w:eastAsia="Open Sans" w:hAnsi="Open Sans" w:cs="Open Sans"/>
                <w:bCs/>
                <w:color w:val="262626" w:themeColor="text1" w:themeTint="D9"/>
                <w:sz w:val="18"/>
                <w:szCs w:val="18"/>
              </w:rPr>
              <w:t>Optimization Techniques</w:t>
            </w:r>
          </w:p>
        </w:tc>
        <w:tc>
          <w:tcPr>
            <w:tcW w:w="5970" w:type="dxa"/>
            <w:shd w:val="clear" w:color="auto" w:fill="auto"/>
            <w:tcMar>
              <w:top w:w="100" w:type="dxa"/>
              <w:left w:w="100" w:type="dxa"/>
              <w:bottom w:w="100" w:type="dxa"/>
              <w:right w:w="100" w:type="dxa"/>
            </w:tcMar>
          </w:tcPr>
          <w:p w14:paraId="5F386E03" w14:textId="77777777" w:rsidR="008F0281" w:rsidRPr="00070073" w:rsidRDefault="008F0281" w:rsidP="00E521EE">
            <w:pPr>
              <w:widowControl w:val="0"/>
              <w:pBdr>
                <w:top w:val="nil"/>
                <w:left w:val="nil"/>
                <w:bottom w:val="nil"/>
                <w:right w:val="nil"/>
                <w:between w:val="nil"/>
              </w:pBdr>
              <w:rPr>
                <w:rFonts w:ascii="Open Sans" w:eastAsia="Open Sans" w:hAnsi="Open Sans" w:cs="Open Sans"/>
                <w:bCs/>
                <w:color w:val="262626" w:themeColor="text1" w:themeTint="D9"/>
                <w:sz w:val="18"/>
                <w:szCs w:val="18"/>
              </w:rPr>
            </w:pPr>
          </w:p>
        </w:tc>
      </w:tr>
      <w:tr w:rsidR="008F0281" w14:paraId="26C7CE6B" w14:textId="77777777" w:rsidTr="00E521EE">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69C853FD" w14:textId="77777777" w:rsidR="008F0281" w:rsidRDefault="008F0281"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54B02E0" w14:textId="77777777" w:rsidR="008F0281" w:rsidRDefault="008F0281"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69BA2FC7" w14:textId="77777777" w:rsidR="008F0281" w:rsidRDefault="008F0281" w:rsidP="00E521EE">
            <w:pPr>
              <w:widowControl w:val="0"/>
              <w:pBdr>
                <w:top w:val="nil"/>
                <w:left w:val="nil"/>
                <w:bottom w:val="nil"/>
                <w:right w:val="nil"/>
                <w:between w:val="nil"/>
              </w:pBdr>
              <w:rPr>
                <w:rFonts w:ascii="Verdana" w:eastAsia="Verdana" w:hAnsi="Verdana" w:cs="Verdana"/>
                <w:sz w:val="18"/>
                <w:szCs w:val="18"/>
              </w:rPr>
            </w:pPr>
          </w:p>
        </w:tc>
      </w:tr>
    </w:tbl>
    <w:p w14:paraId="5A46B2A4" w14:textId="77777777" w:rsidR="008F0281" w:rsidRDefault="008F0281" w:rsidP="008F0281">
      <w:pPr>
        <w:rPr>
          <w:rFonts w:ascii="Encode Sans Medium" w:eastAsia="Encode Sans Medium" w:hAnsi="Encode Sans Medium" w:cs="Encode Sans Medium"/>
          <w:sz w:val="18"/>
          <w:szCs w:val="18"/>
        </w:rPr>
      </w:pPr>
    </w:p>
    <w:p w14:paraId="65401A43" w14:textId="77777777" w:rsidR="008F0281" w:rsidRDefault="008F0281" w:rsidP="008F0281">
      <w:pPr>
        <w:rPr>
          <w:rFonts w:ascii="Encode Sans Medium" w:eastAsia="Encode Sans Medium" w:hAnsi="Encode Sans Medium" w:cs="Encode Sans Medium"/>
          <w:sz w:val="18"/>
          <w:szCs w:val="18"/>
        </w:rPr>
      </w:pPr>
    </w:p>
    <w:p w14:paraId="673C70A0" w14:textId="5E38AAB7" w:rsidR="008F0281" w:rsidRPr="00F356FB" w:rsidRDefault="00B25924" w:rsidP="008F0281">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lastRenderedPageBreak/>
        <w:t>6</w:t>
      </w:r>
      <w:r w:rsidR="008F0281">
        <w:t xml:space="preserve"> | Limitations of current methods</w:t>
      </w:r>
      <w:r w:rsidR="008F0281">
        <w:br/>
      </w:r>
      <w:r w:rsidR="008F0281" w:rsidRPr="00F356FB">
        <w:rPr>
          <w:i/>
          <w:iCs/>
          <w:color w:val="262626" w:themeColor="text1" w:themeTint="D9"/>
          <w:sz w:val="18"/>
          <w:szCs w:val="18"/>
        </w:rPr>
        <w:t>Select and explain the limitations of current methods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8F0281" w14:paraId="55C7C790" w14:textId="77777777" w:rsidTr="00E521EE">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B9A6BC" w14:textId="77777777" w:rsidR="008F0281" w:rsidRDefault="008F0281" w:rsidP="00E521EE">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13E3065" w14:textId="77777777" w:rsidR="008F0281" w:rsidRDefault="008F0281"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39D37213" w14:textId="77777777" w:rsidR="008F0281" w:rsidRDefault="008F0281" w:rsidP="00E521EE">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FCC2581" w14:textId="77777777" w:rsidR="008F0281" w:rsidRDefault="008F0281"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F0281" w14:paraId="73A0BCE6" w14:textId="77777777" w:rsidTr="00E521EE">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C3FC95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61BC2E7"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2111007" w14:textId="77777777" w:rsidR="008F0281" w:rsidRPr="008705A5" w:rsidRDefault="008F0281" w:rsidP="00E521EE">
            <w:pPr>
              <w:widowControl w:val="0"/>
              <w:rPr>
                <w:rFonts w:ascii="American Typewriter" w:eastAsia="Encode Sans Medium" w:hAnsi="American Typewriter" w:cs="Encode Sans Medium"/>
                <w:sz w:val="21"/>
                <w:szCs w:val="21"/>
              </w:rPr>
            </w:pPr>
            <w:r w:rsidRPr="008705A5">
              <w:rPr>
                <w:rFonts w:ascii="American Typewriter" w:eastAsia="Encode Sans Medium" w:hAnsi="American Typewriter" w:cs="Encode Sans Medium"/>
                <w:sz w:val="21"/>
                <w:szCs w:val="21"/>
              </w:rPr>
              <w:t>Human operators find it difficult to manage the changing particle size distribution and the changing hardness distribution of the incoming ore.</w:t>
            </w:r>
          </w:p>
        </w:tc>
      </w:tr>
      <w:tr w:rsidR="008F0281" w14:paraId="0C1D1D93" w14:textId="77777777" w:rsidTr="00E521EE">
        <w:trPr>
          <w:cantSplit/>
          <w:trHeight w:val="1290"/>
          <w:tblHeader/>
        </w:trPr>
        <w:sdt>
          <w:sdtPr>
            <w:rPr>
              <w:rFonts w:ascii="Verdana" w:eastAsia="Verdana" w:hAnsi="Verdana" w:cs="Verdana"/>
              <w:sz w:val="18"/>
              <w:szCs w:val="18"/>
            </w:rPr>
            <w:id w:val="-3073241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7BB40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CB61662"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0857D1A"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F0281" w14:paraId="470C4D3A" w14:textId="77777777" w:rsidTr="00E521EE">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4043CAF"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198ECD3"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22C24008"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Engineer Limitations</w:t>
            </w:r>
          </w:p>
          <w:p w14:paraId="111F4388" w14:textId="77777777" w:rsidR="008F0281" w:rsidRDefault="008F0281" w:rsidP="00E521EE">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776E7CF6"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64BCF149"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3F816A8A"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62E114FC" w14:textId="77777777" w:rsidR="008F0281" w:rsidRDefault="008F0281" w:rsidP="00E521EE">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FEEF41E" w14:textId="77777777" w:rsidR="008F0281" w:rsidRPr="008705A5" w:rsidRDefault="008F0281" w:rsidP="00E521EE">
            <w:pPr>
              <w:widowControl w:val="0"/>
              <w:rPr>
                <w:rFonts w:ascii="American Typewriter" w:eastAsia="Encode Sans Medium" w:hAnsi="American Typewriter" w:cs="Encode Sans Medium"/>
                <w:sz w:val="21"/>
                <w:szCs w:val="21"/>
              </w:rPr>
            </w:pPr>
            <w:r w:rsidRPr="008705A5">
              <w:rPr>
                <w:rFonts w:ascii="American Typewriter" w:eastAsia="Encode Sans Medium" w:hAnsi="American Typewriter" w:cs="Encode Sans Medium"/>
                <w:sz w:val="21"/>
                <w:szCs w:val="21"/>
              </w:rPr>
              <w:t>Difficulty adapting to changing conditions: Human operators find it difficult to manage the changing particle size distribution and the changing hardness distribution of the incoming ore.</w:t>
            </w:r>
          </w:p>
          <w:p w14:paraId="3D18044E" w14:textId="77777777" w:rsidR="008F0281" w:rsidRPr="008705A5" w:rsidRDefault="008F0281" w:rsidP="00E521EE">
            <w:pPr>
              <w:widowControl w:val="0"/>
              <w:rPr>
                <w:rFonts w:ascii="American Typewriter" w:eastAsia="Encode Sans Medium" w:hAnsi="American Typewriter" w:cs="Encode Sans Medium"/>
                <w:sz w:val="21"/>
                <w:szCs w:val="21"/>
              </w:rPr>
            </w:pPr>
          </w:p>
          <w:p w14:paraId="5D6A0345" w14:textId="77777777" w:rsidR="008F0281" w:rsidRPr="004C6FC2" w:rsidRDefault="008F0281" w:rsidP="00E521EE">
            <w:pPr>
              <w:widowControl w:val="0"/>
              <w:rPr>
                <w:rFonts w:ascii="Encode Sans Medium" w:eastAsia="Encode Sans Medium" w:hAnsi="Encode Sans Medium" w:cs="Encode Sans Medium"/>
                <w:sz w:val="18"/>
                <w:szCs w:val="18"/>
              </w:rPr>
            </w:pPr>
            <w:r w:rsidRPr="008705A5">
              <w:rPr>
                <w:rFonts w:ascii="American Typewriter" w:eastAsia="Encode Sans Medium" w:hAnsi="American Typewriter" w:cs="Encode Sans Medium"/>
                <w:sz w:val="21"/>
                <w:szCs w:val="21"/>
              </w:rPr>
              <w:t>Large performance discrepancy between novice and expert operators: Expert operators gain expertise over many years.</w:t>
            </w:r>
          </w:p>
        </w:tc>
      </w:tr>
      <w:tr w:rsidR="008F0281" w14:paraId="19E51661" w14:textId="77777777" w:rsidTr="00E521EE">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DFB77C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32EA844"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FA2187"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F0281" w14:paraId="597C5058" w14:textId="77777777" w:rsidTr="00E521EE">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4985505" w14:textId="77777777" w:rsidR="008F0281" w:rsidRDefault="008F0281"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30242C2"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8C7F12E" w14:textId="77777777" w:rsidR="008F0281" w:rsidRDefault="008F0281"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230B9AEF" w14:textId="77777777" w:rsidR="00E30D4F" w:rsidRPr="00F356FB" w:rsidRDefault="00E30D4F" w:rsidP="00E30D4F">
      <w:pPr>
        <w:rPr>
          <w:rFonts w:eastAsia="Encode Sans Medium"/>
        </w:rPr>
      </w:pPr>
    </w:p>
    <w:p w14:paraId="0F437E52" w14:textId="18A828C4" w:rsidR="00E30D4F" w:rsidRPr="00F356FB" w:rsidRDefault="00B25924"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7</w:t>
      </w:r>
      <w:r w:rsidR="00E30D4F">
        <w:t xml:space="preserve"> | Autonomous AI Components</w:t>
      </w:r>
      <w:r w:rsidR="00E30D4F">
        <w:br/>
      </w:r>
      <w:r w:rsidR="00E30D4F" w:rsidRPr="00F356FB">
        <w:rPr>
          <w:i/>
          <w:iCs/>
          <w:color w:val="262626" w:themeColor="text1" w:themeTint="D9"/>
          <w:sz w:val="18"/>
          <w:szCs w:val="18"/>
        </w:rPr>
        <w:t xml:space="preserve">Select and explain the </w:t>
      </w:r>
      <w:r w:rsidR="00E30D4F">
        <w:rPr>
          <w:i/>
          <w:iCs/>
          <w:color w:val="262626" w:themeColor="text1" w:themeTint="D9"/>
          <w:sz w:val="18"/>
          <w:szCs w:val="18"/>
        </w:rPr>
        <w:t>automation methods your AI will use.</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E30D4F" w14:paraId="41C7DD26" w14:textId="77777777" w:rsidTr="00CD677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B51CBCF"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048AA1"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554738CD" w14:textId="77777777" w:rsidR="00E30D4F" w:rsidRDefault="00E30D4F" w:rsidP="00CD677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85AE31F"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14:paraId="69A08A0C" w14:textId="77777777" w:rsidTr="00CD677A">
        <w:trPr>
          <w:cantSplit/>
          <w:trHeight w:val="1290"/>
          <w:tblHeader/>
        </w:trPr>
        <w:sdt>
          <w:sdtPr>
            <w:rPr>
              <w:rFonts w:ascii="Verdana" w:eastAsia="Verdana" w:hAnsi="Verdana" w:cs="Verdana"/>
              <w:sz w:val="18"/>
              <w:szCs w:val="18"/>
            </w:rPr>
            <w:id w:val="497236337"/>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B7BE02F"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A543BB2" w14:textId="77777777" w:rsidR="00E30D4F" w:rsidRDefault="00E30D4F" w:rsidP="00CD677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C830697" w14:textId="77777777" w:rsidR="00E30D4F" w:rsidRPr="00207C08" w:rsidRDefault="00E30D4F" w:rsidP="00CD677A">
            <w:pPr>
              <w:widowControl w:val="0"/>
              <w:rPr>
                <w:rFonts w:ascii="American Typewriter" w:eastAsia="Verdana" w:hAnsi="American Typewriter" w:cs="Verdana"/>
                <w:sz w:val="21"/>
                <w:szCs w:val="21"/>
              </w:rPr>
            </w:pPr>
            <w:r w:rsidRPr="00207C08">
              <w:rPr>
                <w:rFonts w:ascii="American Typewriter" w:eastAsia="Verdana" w:hAnsi="American Typewriter" w:cs="Verdana"/>
                <w:sz w:val="21"/>
                <w:szCs w:val="21"/>
              </w:rPr>
              <w:t>We’ll continue using PID and MPC for low-level control of the system.</w:t>
            </w:r>
          </w:p>
        </w:tc>
      </w:tr>
      <w:tr w:rsidR="00E30D4F" w14:paraId="08A5901A" w14:textId="77777777" w:rsidTr="00CD677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EDCDB3B"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9D33D5B" w14:textId="77777777" w:rsidR="00E30D4F" w:rsidRPr="008811CF" w:rsidRDefault="00E30D4F" w:rsidP="00CD677A">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7E57426"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E30D4F" w14:paraId="31E1E90F" w14:textId="77777777" w:rsidTr="00CD677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295F50F"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DE72274" w14:textId="77777777" w:rsidR="00E30D4F" w:rsidRPr="008811CF" w:rsidRDefault="00E30D4F" w:rsidP="00CD677A">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721AC76"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E30D4F" w14:paraId="25088A63" w14:textId="77777777" w:rsidTr="00CD677A">
        <w:trPr>
          <w:cantSplit/>
          <w:trHeight w:val="1290"/>
        </w:trPr>
        <w:sdt>
          <w:sdtPr>
            <w:rPr>
              <w:rFonts w:ascii="Verdana" w:eastAsia="Verdana" w:hAnsi="Verdana" w:cs="Verdana"/>
              <w:sz w:val="18"/>
              <w:szCs w:val="18"/>
            </w:rPr>
            <w:id w:val="102536472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2B6B526"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6503E54" w14:textId="77777777" w:rsidR="00E30D4F" w:rsidRDefault="00E30D4F" w:rsidP="00CD677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F742050" w14:textId="77777777" w:rsidR="00E30D4F" w:rsidRDefault="00E30D4F" w:rsidP="00CD677A">
            <w:pPr>
              <w:widowControl w:val="0"/>
              <w:rPr>
                <w:rFonts w:ascii="Verdana" w:eastAsia="Verdana" w:hAnsi="Verdana" w:cs="Verdana"/>
                <w:sz w:val="18"/>
                <w:szCs w:val="18"/>
              </w:rPr>
            </w:pPr>
            <w:r w:rsidRPr="00207C08">
              <w:rPr>
                <w:rFonts w:ascii="American Typewriter" w:eastAsia="Verdana" w:hAnsi="American Typewriter" w:cs="Verdana"/>
                <w:sz w:val="21"/>
                <w:szCs w:val="21"/>
              </w:rPr>
              <w:t>We might want to use a ML module with advance perception to predict the hardness of the incoming rocks.</w:t>
            </w:r>
          </w:p>
        </w:tc>
      </w:tr>
      <w:tr w:rsidR="00E30D4F" w14:paraId="4DBEBFF2" w14:textId="77777777" w:rsidTr="00CD677A">
        <w:trPr>
          <w:cantSplit/>
          <w:trHeight w:val="1290"/>
        </w:trPr>
        <w:sdt>
          <w:sdtPr>
            <w:rPr>
              <w:rFonts w:ascii="Verdana" w:eastAsia="Verdana" w:hAnsi="Verdana" w:cs="Verdana"/>
              <w:sz w:val="18"/>
              <w:szCs w:val="18"/>
            </w:rPr>
            <w:id w:val="-213308626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3B1AC0A"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221DEB0" w14:textId="77777777" w:rsidR="00E30D4F" w:rsidRDefault="00E30D4F" w:rsidP="00CD677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868E4B9" w14:textId="77777777" w:rsidR="00E30D4F" w:rsidRPr="00207C08" w:rsidRDefault="00E30D4F" w:rsidP="00CD677A">
            <w:pPr>
              <w:widowControl w:val="0"/>
              <w:spacing w:after="240"/>
              <w:rPr>
                <w:rFonts w:ascii="American Typewriter" w:eastAsia="Verdana" w:hAnsi="American Typewriter" w:cs="Verdana"/>
                <w:sz w:val="21"/>
                <w:szCs w:val="21"/>
              </w:rPr>
            </w:pPr>
            <w:r w:rsidRPr="00207C08">
              <w:rPr>
                <w:rFonts w:ascii="American Typewriter" w:eastAsia="Verdana" w:hAnsi="American Typewriter" w:cs="Verdana"/>
                <w:sz w:val="21"/>
                <w:szCs w:val="21"/>
              </w:rPr>
              <w:t>We have identified two strategies, which will be implemented with 2 DRL modules:</w:t>
            </w:r>
          </w:p>
          <w:p w14:paraId="7B1B5E6D" w14:textId="77777777" w:rsidR="00E30D4F" w:rsidRPr="00207C08" w:rsidRDefault="00E30D4F" w:rsidP="00E30D4F">
            <w:pPr>
              <w:pStyle w:val="ListParagraph"/>
              <w:widowControl w:val="0"/>
              <w:numPr>
                <w:ilvl w:val="0"/>
                <w:numId w:val="1"/>
              </w:numPr>
              <w:spacing w:after="240"/>
              <w:contextualSpacing w:val="0"/>
              <w:rPr>
                <w:rFonts w:ascii="American Typewriter" w:eastAsia="Verdana" w:hAnsi="American Typewriter" w:cs="Verdana"/>
                <w:sz w:val="21"/>
                <w:szCs w:val="21"/>
              </w:rPr>
            </w:pPr>
            <w:r w:rsidRPr="00207C08">
              <w:rPr>
                <w:rFonts w:ascii="American Typewriter" w:eastAsia="Verdana" w:hAnsi="American Typewriter" w:cs="Verdana"/>
                <w:sz w:val="21"/>
                <w:szCs w:val="21"/>
              </w:rPr>
              <w:t>When particle sizes are larger and /or ore is harder, choke the crusher (fill it up to the top)</w:t>
            </w:r>
          </w:p>
          <w:p w14:paraId="640277E7" w14:textId="77777777" w:rsidR="00E30D4F" w:rsidRPr="00207C08" w:rsidRDefault="00E30D4F" w:rsidP="00E30D4F">
            <w:pPr>
              <w:pStyle w:val="ListParagraph"/>
              <w:widowControl w:val="0"/>
              <w:numPr>
                <w:ilvl w:val="0"/>
                <w:numId w:val="1"/>
              </w:numPr>
              <w:spacing w:after="240"/>
              <w:contextualSpacing w:val="0"/>
              <w:rPr>
                <w:rFonts w:ascii="Verdana" w:eastAsia="Verdana" w:hAnsi="Verdana" w:cs="Verdana"/>
                <w:sz w:val="18"/>
                <w:szCs w:val="18"/>
              </w:rPr>
            </w:pPr>
            <w:r w:rsidRPr="00207C08">
              <w:rPr>
                <w:rFonts w:ascii="American Typewriter" w:eastAsia="Verdana" w:hAnsi="American Typewriter" w:cs="Verdana"/>
                <w:sz w:val="21"/>
                <w:szCs w:val="21"/>
              </w:rPr>
              <w:t>When incoming particle sizes are smaller and / or ore is softer, regulate the crusher (fill it up to 2/3)</w:t>
            </w:r>
          </w:p>
        </w:tc>
      </w:tr>
    </w:tbl>
    <w:p w14:paraId="29D67764" w14:textId="77777777" w:rsidR="00E30D4F" w:rsidRDefault="00E30D4F" w:rsidP="00E30D4F">
      <w:pPr>
        <w:pStyle w:val="Heading2"/>
        <w:pBdr>
          <w:top w:val="none" w:sz="0" w:space="0" w:color="auto"/>
          <w:left w:val="none" w:sz="0" w:space="0" w:color="auto"/>
          <w:bottom w:val="none" w:sz="0" w:space="0" w:color="auto"/>
          <w:right w:val="none" w:sz="0" w:space="0" w:color="auto"/>
        </w:pBdr>
        <w:spacing w:after="120"/>
      </w:pPr>
    </w:p>
    <w:p w14:paraId="23AEEDF4" w14:textId="13EC9CE4" w:rsidR="00E30D4F" w:rsidRPr="00F356FB" w:rsidRDefault="00B25924"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8</w:t>
      </w:r>
      <w:r w:rsidR="00E30D4F">
        <w:t xml:space="preserve"> | Autonomous AI Superpowers</w:t>
      </w:r>
      <w:r w:rsidR="00E30D4F">
        <w:br/>
      </w:r>
      <w:r w:rsidR="00E30D4F" w:rsidRPr="00F356FB">
        <w:rPr>
          <w:i/>
          <w:iCs/>
          <w:color w:val="262626" w:themeColor="text1" w:themeTint="D9"/>
          <w:sz w:val="18"/>
          <w:szCs w:val="18"/>
        </w:rPr>
        <w:t xml:space="preserve">Select </w:t>
      </w:r>
      <w:r w:rsidR="00E30D4F">
        <w:rPr>
          <w:i/>
          <w:iCs/>
          <w:color w:val="262626" w:themeColor="text1" w:themeTint="D9"/>
          <w:sz w:val="18"/>
          <w:szCs w:val="18"/>
        </w:rPr>
        <w:t>the superpowers that your autonomous AI brain will exhibit and explain how they will lead to an improvement in the process.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E30D4F" w14:paraId="218597CA" w14:textId="77777777" w:rsidTr="00CD677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EB6D14"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C45E06"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6A57EA23" w14:textId="77777777" w:rsidR="00E30D4F" w:rsidRDefault="00E30D4F" w:rsidP="00CD677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9BE3860"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14:paraId="675AD74D" w14:textId="77777777" w:rsidTr="00CD677A">
        <w:trPr>
          <w:cantSplit/>
          <w:trHeight w:val="1290"/>
          <w:tblHeader/>
        </w:trPr>
        <w:sdt>
          <w:sdtPr>
            <w:rPr>
              <w:rFonts w:ascii="Verdana" w:eastAsia="Verdana" w:hAnsi="Verdana" w:cs="Verdana"/>
              <w:sz w:val="18"/>
              <w:szCs w:val="18"/>
            </w:rPr>
            <w:id w:val="-58529944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D1CDCDA"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7516112" w14:textId="77777777" w:rsidR="00E30D4F" w:rsidRDefault="00E30D4F" w:rsidP="00CD677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805F37E" w14:textId="77777777" w:rsidR="00E30D4F" w:rsidRDefault="00E30D4F" w:rsidP="00CD677A">
            <w:pPr>
              <w:widowControl w:val="0"/>
              <w:spacing w:after="240"/>
              <w:rPr>
                <w:rFonts w:ascii="Verdana" w:eastAsia="Verdana" w:hAnsi="Verdana" w:cs="Verdana"/>
                <w:sz w:val="18"/>
                <w:szCs w:val="18"/>
              </w:rPr>
            </w:pPr>
            <w:r w:rsidRPr="00FA0778">
              <w:rPr>
                <w:rFonts w:ascii="American Typewriter" w:eastAsia="Verdana" w:hAnsi="American Typewriter" w:cs="Verdana"/>
                <w:sz w:val="21"/>
                <w:szCs w:val="21"/>
              </w:rPr>
              <w:t>The DRL modules that implement the two strategies will autonomously learn human-like decisions</w:t>
            </w:r>
          </w:p>
        </w:tc>
      </w:tr>
      <w:tr w:rsidR="00E30D4F" w14:paraId="02A85899" w14:textId="77777777" w:rsidTr="00CD677A">
        <w:trPr>
          <w:cantSplit/>
          <w:trHeight w:val="1290"/>
          <w:tblHeader/>
        </w:trPr>
        <w:sdt>
          <w:sdtPr>
            <w:rPr>
              <w:rFonts w:ascii="Verdana" w:eastAsia="Verdana" w:hAnsi="Verdana" w:cs="Verdana"/>
              <w:sz w:val="18"/>
              <w:szCs w:val="18"/>
            </w:rPr>
            <w:id w:val="1812676660"/>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3029D76"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65F6E57" w14:textId="77777777" w:rsidR="00E30D4F" w:rsidRPr="008811CF" w:rsidRDefault="00E30D4F" w:rsidP="00CD677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8DB79" w14:textId="77777777" w:rsidR="00E30D4F" w:rsidRDefault="00E30D4F" w:rsidP="00CD677A">
            <w:pPr>
              <w:widowControl w:val="0"/>
              <w:spacing w:after="240"/>
              <w:rPr>
                <w:rFonts w:ascii="Verdana" w:eastAsia="Verdana" w:hAnsi="Verdana" w:cs="Verdana"/>
                <w:sz w:val="18"/>
                <w:szCs w:val="18"/>
              </w:rPr>
            </w:pPr>
            <w:r w:rsidRPr="00FA0778">
              <w:rPr>
                <w:rFonts w:ascii="American Typewriter" w:eastAsia="Verdana" w:hAnsi="American Typewriter" w:cs="Verdana"/>
                <w:sz w:val="21"/>
                <w:szCs w:val="21"/>
              </w:rPr>
              <w:t>If we decide to add a Machine Learning algorithm to our brain design for advance perception, the brain will perceive and the chose the best action to take for each scenario</w:t>
            </w:r>
          </w:p>
        </w:tc>
      </w:tr>
      <w:tr w:rsidR="00E30D4F" w14:paraId="25C48251" w14:textId="77777777" w:rsidTr="00CD677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F5B9C6F"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88D004E" w14:textId="77777777" w:rsidR="00E30D4F" w:rsidRPr="008811CF" w:rsidRDefault="00E30D4F" w:rsidP="00CD677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45180BB" w14:textId="77777777" w:rsidR="00E30D4F" w:rsidRDefault="00E30D4F" w:rsidP="00CD677A">
            <w:pPr>
              <w:widowControl w:val="0"/>
              <w:spacing w:after="240"/>
              <w:rPr>
                <w:rFonts w:ascii="Verdana" w:eastAsia="Verdana" w:hAnsi="Verdana" w:cs="Verdana"/>
                <w:sz w:val="18"/>
                <w:szCs w:val="18"/>
              </w:rPr>
            </w:pPr>
            <w:r w:rsidRPr="00FA0778">
              <w:rPr>
                <w:rFonts w:ascii="American Typewriter" w:eastAsia="Verdana" w:hAnsi="American Typewriter" w:cs="Verdana"/>
                <w:sz w:val="21"/>
                <w:szCs w:val="21"/>
              </w:rPr>
              <w:t>The Deep Reinforcement Learning modules will practice in simulator to learn the strategies, even in unlikely scenarios</w:t>
            </w:r>
          </w:p>
        </w:tc>
      </w:tr>
      <w:tr w:rsidR="00E30D4F" w14:paraId="5398BE32" w14:textId="77777777" w:rsidTr="00CD677A">
        <w:trPr>
          <w:cantSplit/>
          <w:trHeight w:val="1290"/>
        </w:trPr>
        <w:sdt>
          <w:sdtPr>
            <w:rPr>
              <w:rFonts w:ascii="Verdana" w:eastAsia="Verdana" w:hAnsi="Verdana" w:cs="Verdana"/>
              <w:sz w:val="18"/>
              <w:szCs w:val="18"/>
            </w:rPr>
            <w:id w:val="195844337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C824FB"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F3F9CEE" w14:textId="77777777" w:rsidR="00E30D4F" w:rsidRDefault="00E30D4F" w:rsidP="00CD677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6743818" w14:textId="77777777" w:rsidR="00E30D4F" w:rsidRDefault="00E30D4F" w:rsidP="00CD677A">
            <w:pPr>
              <w:widowControl w:val="0"/>
              <w:spacing w:after="240"/>
              <w:rPr>
                <w:rFonts w:ascii="Verdana" w:eastAsia="Verdana" w:hAnsi="Verdana" w:cs="Verdana"/>
                <w:sz w:val="18"/>
                <w:szCs w:val="18"/>
              </w:rPr>
            </w:pPr>
            <w:r w:rsidRPr="00FA0778">
              <w:rPr>
                <w:rFonts w:ascii="American Typewriter" w:eastAsia="Verdana" w:hAnsi="American Typewriter" w:cs="Verdana"/>
                <w:sz w:val="21"/>
                <w:szCs w:val="21"/>
              </w:rPr>
              <w:t>If we decide to use Machine Learning for advance perception, the brain will spot patterns and will be able to classify/predict the type of rock that is entering the crusher</w:t>
            </w:r>
          </w:p>
        </w:tc>
      </w:tr>
      <w:tr w:rsidR="00E30D4F" w14:paraId="48D95FD4" w14:textId="77777777" w:rsidTr="00CD677A">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Content>
            <w:tc>
              <w:tcPr>
                <w:tcW w:w="352" w:type="dxa"/>
                <w:tcBorders>
                  <w:right w:val="single" w:sz="8" w:space="0" w:color="000000"/>
                </w:tcBorders>
                <w:shd w:val="clear" w:color="auto" w:fill="auto"/>
                <w:tcMar>
                  <w:top w:w="100" w:type="dxa"/>
                  <w:left w:w="100" w:type="dxa"/>
                  <w:bottom w:w="100" w:type="dxa"/>
                  <w:right w:w="100" w:type="dxa"/>
                </w:tcMar>
              </w:tcPr>
              <w:p w14:paraId="25C556F6" w14:textId="77777777" w:rsidR="00E30D4F" w:rsidRDefault="00E30D4F" w:rsidP="00CD677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1EA5EA32" w14:textId="77777777" w:rsidR="00E30D4F" w:rsidRPr="008811CF" w:rsidRDefault="00E30D4F" w:rsidP="00CD677A">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5E1636EF" w14:textId="77777777" w:rsidR="00E30D4F" w:rsidRPr="008811CF" w:rsidRDefault="00E30D4F" w:rsidP="00CD677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5466690" w14:textId="77777777" w:rsidR="00E30D4F" w:rsidRDefault="00E30D4F" w:rsidP="00CD677A">
            <w:pPr>
              <w:widowControl w:val="0"/>
              <w:spacing w:after="240"/>
              <w:rPr>
                <w:rFonts w:ascii="Verdana" w:eastAsia="Verdana" w:hAnsi="Verdana" w:cs="Verdana"/>
                <w:sz w:val="18"/>
                <w:szCs w:val="18"/>
              </w:rPr>
            </w:pPr>
            <w:r w:rsidRPr="00FA0778">
              <w:rPr>
                <w:rFonts w:ascii="American Typewriter" w:eastAsia="Verdana" w:hAnsi="American Typewriter" w:cs="Verdana"/>
                <w:sz w:val="21"/>
                <w:szCs w:val="21"/>
              </w:rPr>
              <w:t>The DRL part of the brain practices in simulator, therefore it infers from that experience.</w:t>
            </w:r>
          </w:p>
        </w:tc>
      </w:tr>
      <w:tr w:rsidR="00E30D4F" w14:paraId="6863BE8C" w14:textId="77777777" w:rsidTr="00CD677A">
        <w:trPr>
          <w:cantSplit/>
          <w:trHeight w:val="1290"/>
        </w:trPr>
        <w:sdt>
          <w:sdtPr>
            <w:rPr>
              <w:rFonts w:ascii="Verdana" w:eastAsia="Verdana" w:hAnsi="Verdana" w:cs="Verdana"/>
              <w:sz w:val="18"/>
              <w:szCs w:val="18"/>
            </w:rPr>
            <w:id w:val="1929073204"/>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63E26B9" w14:textId="77777777" w:rsidR="00E30D4F" w:rsidRDefault="00E30D4F" w:rsidP="00CD677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96077D3" w14:textId="77777777" w:rsidR="00E30D4F" w:rsidRPr="008811CF" w:rsidRDefault="00E30D4F" w:rsidP="00CD677A">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74E1B3B7" w14:textId="77777777" w:rsidR="00E30D4F" w:rsidRPr="008811CF" w:rsidRDefault="00E30D4F" w:rsidP="00CD677A">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1B85A0F" w14:textId="77777777" w:rsidR="00E30D4F" w:rsidRDefault="00E30D4F" w:rsidP="00CD677A">
            <w:pPr>
              <w:widowControl w:val="0"/>
              <w:spacing w:after="240"/>
              <w:rPr>
                <w:rFonts w:ascii="Verdana" w:eastAsia="Verdana" w:hAnsi="Verdana" w:cs="Verdana"/>
                <w:sz w:val="18"/>
                <w:szCs w:val="18"/>
              </w:rPr>
            </w:pPr>
            <w:r w:rsidRPr="00FA0778">
              <w:rPr>
                <w:rFonts w:ascii="American Typewriter" w:eastAsia="Verdana" w:hAnsi="American Typewriter" w:cs="Verdana"/>
                <w:sz w:val="21"/>
                <w:szCs w:val="21"/>
              </w:rPr>
              <w:t>The DRL part of our brain will certainly learn strategy and it will adapt to rare situations because it would have already practice on those scenarios</w:t>
            </w:r>
          </w:p>
        </w:tc>
      </w:tr>
    </w:tbl>
    <w:p w14:paraId="5591FD8A" w14:textId="77777777" w:rsidR="00E30D4F" w:rsidRDefault="00E30D4F" w:rsidP="00E30D4F">
      <w:pPr>
        <w:widowControl w:val="0"/>
        <w:spacing w:before="240" w:after="240"/>
        <w:rPr>
          <w:rFonts w:ascii="Open Sans Medium" w:eastAsia="Open Sans Medium" w:hAnsi="Open Sans Medium" w:cs="Open Sans Medium"/>
        </w:rPr>
      </w:pPr>
    </w:p>
    <w:p w14:paraId="0246C46F" w14:textId="77777777" w:rsidR="00E30D4F" w:rsidRPr="00F356FB" w:rsidRDefault="00E30D4F"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Control Actions</w:t>
      </w:r>
      <w:r>
        <w:br/>
      </w:r>
      <w:r w:rsidRPr="00F356FB">
        <w:rPr>
          <w:i/>
          <w:iCs/>
          <w:color w:val="262626" w:themeColor="text1" w:themeTint="D9"/>
          <w:sz w:val="18"/>
          <w:szCs w:val="18"/>
        </w:rPr>
        <w:t xml:space="preserve">Select and explain the </w:t>
      </w:r>
      <w:r>
        <w:rPr>
          <w:i/>
          <w:iCs/>
          <w:color w:val="262626" w:themeColor="text1" w:themeTint="D9"/>
          <w:sz w:val="18"/>
          <w:szCs w:val="18"/>
        </w:rPr>
        <w:t>level of the control actions that the brain will output to control or optimize your system</w:t>
      </w:r>
    </w:p>
    <w:tbl>
      <w:tblPr>
        <w:tblW w:w="9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1440"/>
        <w:gridCol w:w="1530"/>
        <w:gridCol w:w="6030"/>
      </w:tblGrid>
      <w:tr w:rsidR="00E30D4F" w14:paraId="08FC0195" w14:textId="77777777" w:rsidTr="00CD677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FEA7591"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p>
        </w:tc>
        <w:tc>
          <w:tcPr>
            <w:tcW w:w="144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0AD3211"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Level</w:t>
            </w:r>
          </w:p>
          <w:p w14:paraId="5F66806E" w14:textId="77777777" w:rsidR="00E30D4F" w:rsidRDefault="00E30D4F" w:rsidP="00CD677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1530" w:type="dxa"/>
            <w:tcBorders>
              <w:top w:val="single" w:sz="8" w:space="0" w:color="000000"/>
              <w:bottom w:val="single" w:sz="8" w:space="0" w:color="000000"/>
            </w:tcBorders>
            <w:shd w:val="clear" w:color="auto" w:fill="F3F3F3"/>
          </w:tcPr>
          <w:p w14:paraId="7A59D606"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Number of Actions</w:t>
            </w:r>
          </w:p>
        </w:tc>
        <w:tc>
          <w:tcPr>
            <w:tcW w:w="6030" w:type="dxa"/>
            <w:tcBorders>
              <w:top w:val="single" w:sz="8" w:space="0" w:color="000000"/>
              <w:bottom w:val="single" w:sz="8" w:space="0" w:color="000000"/>
            </w:tcBorders>
            <w:shd w:val="clear" w:color="auto" w:fill="F3F3F3"/>
          </w:tcPr>
          <w:p w14:paraId="63748AC1"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14:paraId="015E5AE8" w14:textId="77777777" w:rsidTr="00CD677A">
        <w:trPr>
          <w:cantSplit/>
          <w:trHeight w:val="434"/>
          <w:tblHeader/>
        </w:trPr>
        <w:sdt>
          <w:sdtPr>
            <w:rPr>
              <w:rFonts w:ascii="Verdana" w:eastAsia="Verdana" w:hAnsi="Verdana" w:cs="Verdana"/>
              <w:sz w:val="18"/>
              <w:szCs w:val="18"/>
            </w:rPr>
            <w:id w:val="1007255782"/>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6D56115"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2FA4610"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Supervisory</w:t>
            </w:r>
          </w:p>
        </w:tc>
        <w:tc>
          <w:tcPr>
            <w:tcW w:w="1530" w:type="dxa"/>
            <w:tcBorders>
              <w:bottom w:val="single" w:sz="8" w:space="0" w:color="000000"/>
            </w:tcBorders>
          </w:tcPr>
          <w:p w14:paraId="565E88B6"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3</w:t>
            </w:r>
          </w:p>
        </w:tc>
        <w:tc>
          <w:tcPr>
            <w:tcW w:w="6030" w:type="dxa"/>
            <w:tcBorders>
              <w:bottom w:val="single" w:sz="8" w:space="0" w:color="000000"/>
            </w:tcBorders>
          </w:tcPr>
          <w:p w14:paraId="03AF911B" w14:textId="77777777" w:rsidR="00E30D4F" w:rsidRDefault="00E30D4F" w:rsidP="00CD677A">
            <w:pPr>
              <w:widowControl w:val="0"/>
              <w:rPr>
                <w:rFonts w:ascii="Verdana" w:eastAsia="Verdana" w:hAnsi="Verdana" w:cs="Verdana"/>
                <w:sz w:val="18"/>
                <w:szCs w:val="18"/>
              </w:rPr>
            </w:pPr>
            <w:r w:rsidRPr="002963E3">
              <w:rPr>
                <w:rFonts w:ascii="Verdana" w:eastAsia="Verdana" w:hAnsi="Verdana" w:cs="Verdana"/>
                <w:sz w:val="18"/>
                <w:szCs w:val="18"/>
              </w:rPr>
              <w:t>The brain will provide supervisory set points.</w:t>
            </w:r>
          </w:p>
        </w:tc>
      </w:tr>
      <w:tr w:rsidR="00E30D4F" w14:paraId="1E743C94" w14:textId="77777777" w:rsidTr="00CD677A">
        <w:trPr>
          <w:cantSplit/>
          <w:trHeight w:val="407"/>
          <w:tblHeader/>
        </w:trPr>
        <w:sdt>
          <w:sdtPr>
            <w:rPr>
              <w:rFonts w:ascii="Verdana" w:eastAsia="Verdana" w:hAnsi="Verdana" w:cs="Verdana"/>
              <w:sz w:val="18"/>
              <w:szCs w:val="18"/>
            </w:rPr>
            <w:id w:val="1502088621"/>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BD21C33"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690808E" w14:textId="77777777" w:rsidR="00E30D4F" w:rsidRPr="008811CF" w:rsidRDefault="00E30D4F" w:rsidP="00CD677A">
            <w:r>
              <w:rPr>
                <w:rFonts w:ascii="Helvetica Neue" w:hAnsi="Helvetica Neue"/>
                <w:color w:val="000000"/>
                <w:sz w:val="18"/>
                <w:szCs w:val="18"/>
              </w:rPr>
              <w:t>Low Level</w:t>
            </w:r>
          </w:p>
        </w:tc>
        <w:tc>
          <w:tcPr>
            <w:tcW w:w="1530" w:type="dxa"/>
            <w:tcBorders>
              <w:bottom w:val="single" w:sz="8" w:space="0" w:color="000000"/>
            </w:tcBorders>
          </w:tcPr>
          <w:p w14:paraId="50A0BD7C" w14:textId="77777777" w:rsidR="00E30D4F" w:rsidRDefault="00E30D4F" w:rsidP="00CD677A">
            <w:pPr>
              <w:widowControl w:val="0"/>
              <w:rPr>
                <w:rFonts w:ascii="Verdana" w:eastAsia="Verdana" w:hAnsi="Verdana" w:cs="Verdana"/>
                <w:sz w:val="18"/>
                <w:szCs w:val="18"/>
              </w:rPr>
            </w:pPr>
          </w:p>
        </w:tc>
        <w:tc>
          <w:tcPr>
            <w:tcW w:w="6030" w:type="dxa"/>
            <w:tcBorders>
              <w:bottom w:val="single" w:sz="8" w:space="0" w:color="000000"/>
            </w:tcBorders>
          </w:tcPr>
          <w:p w14:paraId="419223CD" w14:textId="77777777" w:rsidR="00E30D4F" w:rsidRDefault="00E30D4F" w:rsidP="00CD677A">
            <w:pPr>
              <w:widowControl w:val="0"/>
              <w:rPr>
                <w:rFonts w:ascii="Verdana" w:eastAsia="Verdana" w:hAnsi="Verdana" w:cs="Verdana"/>
                <w:sz w:val="18"/>
                <w:szCs w:val="18"/>
              </w:rPr>
            </w:pPr>
            <w:r w:rsidRPr="002963E3">
              <w:rPr>
                <w:rFonts w:ascii="Verdana" w:eastAsia="Verdana" w:hAnsi="Verdana" w:cs="Verdana"/>
                <w:sz w:val="18"/>
                <w:szCs w:val="18"/>
              </w:rPr>
              <w:t>Low-level control will remain with the APC controllers.</w:t>
            </w:r>
          </w:p>
        </w:tc>
      </w:tr>
    </w:tbl>
    <w:p w14:paraId="6C44A9B8" w14:textId="77777777" w:rsidR="00E30D4F" w:rsidRDefault="00E30D4F" w:rsidP="00E30D4F"/>
    <w:p w14:paraId="212FDB47" w14:textId="77777777" w:rsidR="00E30D4F" w:rsidRPr="00F356FB" w:rsidRDefault="00E30D4F"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rPr>
          <w:i/>
          <w:iCs/>
          <w:color w:val="262626" w:themeColor="text1" w:themeTint="D9"/>
          <w:sz w:val="18"/>
          <w:szCs w:val="18"/>
        </w:rPr>
        <w:t>Identify</w:t>
      </w:r>
      <w:r w:rsidRPr="00F356FB">
        <w:rPr>
          <w:i/>
          <w:iCs/>
          <w:color w:val="262626" w:themeColor="text1" w:themeTint="D9"/>
          <w:sz w:val="18"/>
          <w:szCs w:val="18"/>
        </w:rPr>
        <w:t xml:space="preserve"> the </w:t>
      </w:r>
      <w:r>
        <w:rPr>
          <w:i/>
          <w:iCs/>
          <w:color w:val="262626" w:themeColor="text1" w:themeTint="D9"/>
          <w:sz w:val="18"/>
          <w:szCs w:val="18"/>
        </w:rPr>
        <w:t>type of control actions that the brain will output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96"/>
        <w:gridCol w:w="1106"/>
        <w:gridCol w:w="990"/>
        <w:gridCol w:w="1440"/>
        <w:gridCol w:w="1350"/>
        <w:gridCol w:w="3240"/>
      </w:tblGrid>
      <w:tr w:rsidR="00E30D4F" w14:paraId="35FC9813" w14:textId="77777777" w:rsidTr="00CD677A">
        <w:trPr>
          <w:cantSplit/>
          <w:trHeight w:val="472"/>
          <w:tblHeader/>
        </w:trPr>
        <w:tc>
          <w:tcPr>
            <w:tcW w:w="1496"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3FBE7C4" w14:textId="77777777" w:rsidR="00E30D4F" w:rsidRDefault="00E30D4F" w:rsidP="00CD677A">
            <w:pPr>
              <w:widowControl w:val="0"/>
              <w:rPr>
                <w:rFonts w:ascii="Verdana" w:eastAsia="Verdana" w:hAnsi="Verdana" w:cs="Verdana"/>
                <w:b/>
                <w:sz w:val="18"/>
                <w:szCs w:val="18"/>
              </w:rPr>
            </w:pPr>
            <w:r>
              <w:rPr>
                <w:rFonts w:ascii="Verdana" w:eastAsia="Verdana" w:hAnsi="Verdana" w:cs="Verdana"/>
                <w:b/>
                <w:sz w:val="18"/>
                <w:szCs w:val="18"/>
              </w:rPr>
              <w:t>Name</w:t>
            </w:r>
          </w:p>
        </w:tc>
        <w:tc>
          <w:tcPr>
            <w:tcW w:w="1106" w:type="dxa"/>
            <w:tcBorders>
              <w:top w:val="single" w:sz="8" w:space="0" w:color="000000"/>
              <w:bottom w:val="single" w:sz="8" w:space="0" w:color="000000"/>
            </w:tcBorders>
            <w:shd w:val="clear" w:color="auto" w:fill="F3F3F3"/>
          </w:tcPr>
          <w:p w14:paraId="31F73427"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990" w:type="dxa"/>
            <w:tcBorders>
              <w:top w:val="single" w:sz="8" w:space="0" w:color="000000"/>
              <w:bottom w:val="single" w:sz="8" w:space="0" w:color="000000"/>
            </w:tcBorders>
            <w:shd w:val="clear" w:color="auto" w:fill="F3F3F3"/>
          </w:tcPr>
          <w:p w14:paraId="73988FDC"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440" w:type="dxa"/>
            <w:tcBorders>
              <w:top w:val="single" w:sz="8" w:space="0" w:color="000000"/>
              <w:bottom w:val="single" w:sz="8" w:space="0" w:color="000000"/>
            </w:tcBorders>
            <w:shd w:val="clear" w:color="auto" w:fill="F3F3F3"/>
          </w:tcPr>
          <w:p w14:paraId="3ED3E701"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Control Frequency</w:t>
            </w:r>
          </w:p>
        </w:tc>
        <w:tc>
          <w:tcPr>
            <w:tcW w:w="1350" w:type="dxa"/>
            <w:tcBorders>
              <w:top w:val="single" w:sz="8" w:space="0" w:color="000000"/>
              <w:bottom w:val="single" w:sz="8" w:space="0" w:color="000000"/>
            </w:tcBorders>
            <w:shd w:val="clear" w:color="auto" w:fill="F3F3F3"/>
          </w:tcPr>
          <w:p w14:paraId="6251E368"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 max]</w:t>
            </w:r>
          </w:p>
        </w:tc>
        <w:tc>
          <w:tcPr>
            <w:tcW w:w="3240" w:type="dxa"/>
            <w:tcBorders>
              <w:top w:val="single" w:sz="8" w:space="0" w:color="000000"/>
              <w:bottom w:val="single" w:sz="8" w:space="0" w:color="000000"/>
            </w:tcBorders>
            <w:shd w:val="clear" w:color="auto" w:fill="F3F3F3"/>
          </w:tcPr>
          <w:p w14:paraId="7A8E0902"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rsidRPr="00F25D3B" w14:paraId="11D90D58" w14:textId="77777777" w:rsidTr="00CD677A">
        <w:trPr>
          <w:cantSplit/>
          <w:trHeight w:val="434"/>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3662DE9B" w14:textId="77777777" w:rsidR="00E30D4F" w:rsidRPr="00F25D3B" w:rsidRDefault="00E30D4F" w:rsidP="00CD677A">
            <w:pPr>
              <w:rPr>
                <w:rFonts w:ascii="Verdana" w:eastAsia="Verdana" w:hAnsi="Verdana" w:cs="Verdana"/>
                <w:sz w:val="18"/>
                <w:szCs w:val="18"/>
              </w:rPr>
            </w:pPr>
            <w:r w:rsidRPr="00F25D3B">
              <w:rPr>
                <w:rFonts w:ascii="Verdana" w:eastAsia="Verdana" w:hAnsi="Verdana" w:cs="Verdana"/>
                <w:sz w:val="18"/>
                <w:szCs w:val="18"/>
              </w:rPr>
              <w:t>ROM Feeder Speed</w:t>
            </w:r>
          </w:p>
          <w:p w14:paraId="0A02A1A6" w14:textId="77777777" w:rsidR="00E30D4F" w:rsidRDefault="00E30D4F" w:rsidP="00CD677A">
            <w:pPr>
              <w:widowControl w:val="0"/>
              <w:rPr>
                <w:rFonts w:ascii="Verdana" w:eastAsia="Verdana" w:hAnsi="Verdana" w:cs="Verdana"/>
                <w:sz w:val="18"/>
                <w:szCs w:val="18"/>
              </w:rPr>
            </w:pPr>
          </w:p>
        </w:tc>
        <w:tc>
          <w:tcPr>
            <w:tcW w:w="1106" w:type="dxa"/>
            <w:tcBorders>
              <w:bottom w:val="single" w:sz="8" w:space="0" w:color="000000"/>
            </w:tcBorders>
          </w:tcPr>
          <w:p w14:paraId="22001FC5" w14:textId="77777777" w:rsidR="00E30D4F" w:rsidRDefault="00E30D4F" w:rsidP="00CD677A">
            <w:pPr>
              <w:widowControl w:val="0"/>
              <w:rPr>
                <w:rFonts w:ascii="Verdana" w:eastAsia="Verdana" w:hAnsi="Verdana" w:cs="Verdana"/>
                <w:sz w:val="18"/>
                <w:szCs w:val="18"/>
              </w:rPr>
            </w:pPr>
          </w:p>
        </w:tc>
        <w:tc>
          <w:tcPr>
            <w:tcW w:w="990" w:type="dxa"/>
            <w:tcBorders>
              <w:bottom w:val="single" w:sz="8" w:space="0" w:color="000000"/>
            </w:tcBorders>
          </w:tcPr>
          <w:p w14:paraId="79CF8076" w14:textId="77777777" w:rsidR="00E30D4F" w:rsidRDefault="00E30D4F" w:rsidP="00CD677A">
            <w:pPr>
              <w:widowControl w:val="0"/>
              <w:rPr>
                <w:rFonts w:ascii="Verdana" w:eastAsia="Verdana" w:hAnsi="Verdana" w:cs="Verdana"/>
                <w:sz w:val="18"/>
                <w:szCs w:val="18"/>
              </w:rPr>
            </w:pPr>
          </w:p>
        </w:tc>
        <w:tc>
          <w:tcPr>
            <w:tcW w:w="1440" w:type="dxa"/>
            <w:tcBorders>
              <w:bottom w:val="single" w:sz="8" w:space="0" w:color="000000"/>
            </w:tcBorders>
          </w:tcPr>
          <w:p w14:paraId="28801C0A" w14:textId="77777777" w:rsidR="00E30D4F" w:rsidRDefault="00E30D4F" w:rsidP="00CD677A">
            <w:pPr>
              <w:widowControl w:val="0"/>
              <w:rPr>
                <w:rFonts w:ascii="Verdana" w:eastAsia="Verdana" w:hAnsi="Verdana" w:cs="Verdana"/>
                <w:sz w:val="18"/>
                <w:szCs w:val="18"/>
              </w:rPr>
            </w:pPr>
            <w:r w:rsidRPr="008D0BD8">
              <w:rPr>
                <w:rFonts w:ascii="Verdana" w:eastAsia="Verdana" w:hAnsi="Verdana" w:cs="Verdana"/>
                <w:sz w:val="18"/>
                <w:szCs w:val="18"/>
              </w:rPr>
              <w:t>hourly (once per hour)</w:t>
            </w:r>
          </w:p>
        </w:tc>
        <w:tc>
          <w:tcPr>
            <w:tcW w:w="1350" w:type="dxa"/>
            <w:tcBorders>
              <w:bottom w:val="single" w:sz="8" w:space="0" w:color="000000"/>
            </w:tcBorders>
          </w:tcPr>
          <w:p w14:paraId="55C07822" w14:textId="77777777" w:rsidR="00E30D4F" w:rsidRDefault="00E30D4F" w:rsidP="00CD677A">
            <w:pPr>
              <w:widowControl w:val="0"/>
              <w:rPr>
                <w:rFonts w:ascii="Verdana" w:eastAsia="Verdana" w:hAnsi="Verdana" w:cs="Verdana"/>
                <w:sz w:val="18"/>
                <w:szCs w:val="18"/>
              </w:rPr>
            </w:pPr>
            <w:r w:rsidRPr="00F25D3B">
              <w:rPr>
                <w:rFonts w:ascii="Verdana" w:eastAsia="Verdana" w:hAnsi="Verdana" w:cs="Verdana"/>
                <w:sz w:val="18"/>
                <w:szCs w:val="18"/>
              </w:rPr>
              <w:t>[0-100] with steps of 5</w:t>
            </w:r>
          </w:p>
        </w:tc>
        <w:tc>
          <w:tcPr>
            <w:tcW w:w="3240" w:type="dxa"/>
            <w:tcBorders>
              <w:bottom w:val="single" w:sz="8" w:space="0" w:color="000000"/>
            </w:tcBorders>
          </w:tcPr>
          <w:p w14:paraId="53CD9BA6" w14:textId="77777777" w:rsidR="00E30D4F" w:rsidRDefault="00E30D4F" w:rsidP="00CD677A">
            <w:pPr>
              <w:widowControl w:val="0"/>
              <w:rPr>
                <w:rFonts w:ascii="Verdana" w:eastAsia="Verdana" w:hAnsi="Verdana" w:cs="Verdana"/>
                <w:sz w:val="18"/>
                <w:szCs w:val="18"/>
              </w:rPr>
            </w:pPr>
            <w:r w:rsidRPr="00F25D3B">
              <w:rPr>
                <w:rFonts w:ascii="Verdana" w:eastAsia="Verdana" w:hAnsi="Verdana" w:cs="Verdana"/>
                <w:sz w:val="18"/>
                <w:szCs w:val="18"/>
              </w:rPr>
              <w:t xml:space="preserve">The speed of the crusher feeder; this dictates how much ore is coming into the crusher. </w:t>
            </w:r>
          </w:p>
        </w:tc>
      </w:tr>
      <w:tr w:rsidR="00E30D4F" w:rsidRPr="00F25D3B" w14:paraId="17F17E5E" w14:textId="77777777" w:rsidTr="00CD677A">
        <w:trPr>
          <w:cantSplit/>
          <w:trHeight w:val="407"/>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4EE19ADF" w14:textId="77777777" w:rsidR="00E30D4F" w:rsidRPr="00F25D3B" w:rsidRDefault="00E30D4F" w:rsidP="00CD677A">
            <w:pPr>
              <w:rPr>
                <w:rFonts w:ascii="Verdana" w:eastAsia="Verdana" w:hAnsi="Verdana" w:cs="Verdana"/>
                <w:sz w:val="18"/>
                <w:szCs w:val="18"/>
              </w:rPr>
            </w:pPr>
            <w:r w:rsidRPr="00F25D3B">
              <w:rPr>
                <w:rFonts w:ascii="Verdana" w:eastAsia="Verdana" w:hAnsi="Verdana" w:cs="Verdana"/>
                <w:sz w:val="18"/>
                <w:szCs w:val="18"/>
              </w:rPr>
              <w:t>Crusher Gap Setpoint</w:t>
            </w:r>
          </w:p>
        </w:tc>
        <w:tc>
          <w:tcPr>
            <w:tcW w:w="1106" w:type="dxa"/>
            <w:tcBorders>
              <w:bottom w:val="single" w:sz="8" w:space="0" w:color="000000"/>
            </w:tcBorders>
          </w:tcPr>
          <w:p w14:paraId="3FFF35CD" w14:textId="77777777" w:rsidR="00E30D4F" w:rsidRDefault="00E30D4F" w:rsidP="00CD677A">
            <w:pPr>
              <w:widowControl w:val="0"/>
              <w:rPr>
                <w:rFonts w:ascii="Verdana" w:eastAsia="Verdana" w:hAnsi="Verdana" w:cs="Verdana"/>
                <w:sz w:val="18"/>
                <w:szCs w:val="18"/>
              </w:rPr>
            </w:pPr>
          </w:p>
        </w:tc>
        <w:tc>
          <w:tcPr>
            <w:tcW w:w="990" w:type="dxa"/>
            <w:tcBorders>
              <w:bottom w:val="single" w:sz="8" w:space="0" w:color="000000"/>
            </w:tcBorders>
          </w:tcPr>
          <w:p w14:paraId="3CBFDCAE" w14:textId="77777777" w:rsidR="00E30D4F" w:rsidRDefault="00E30D4F" w:rsidP="00CD677A">
            <w:pPr>
              <w:widowControl w:val="0"/>
              <w:rPr>
                <w:rFonts w:ascii="Verdana" w:eastAsia="Verdana" w:hAnsi="Verdana" w:cs="Verdana"/>
                <w:sz w:val="18"/>
                <w:szCs w:val="18"/>
              </w:rPr>
            </w:pPr>
          </w:p>
        </w:tc>
        <w:tc>
          <w:tcPr>
            <w:tcW w:w="1440" w:type="dxa"/>
            <w:tcBorders>
              <w:bottom w:val="single" w:sz="8" w:space="0" w:color="000000"/>
            </w:tcBorders>
          </w:tcPr>
          <w:p w14:paraId="2781C592" w14:textId="77777777" w:rsidR="00E30D4F" w:rsidRDefault="00E30D4F" w:rsidP="00CD677A">
            <w:pPr>
              <w:widowControl w:val="0"/>
              <w:rPr>
                <w:rFonts w:ascii="Verdana" w:eastAsia="Verdana" w:hAnsi="Verdana" w:cs="Verdana"/>
                <w:sz w:val="18"/>
                <w:szCs w:val="18"/>
              </w:rPr>
            </w:pPr>
            <w:r w:rsidRPr="008D0BD8">
              <w:rPr>
                <w:rFonts w:ascii="Verdana" w:eastAsia="Verdana" w:hAnsi="Verdana" w:cs="Verdana"/>
                <w:sz w:val="18"/>
                <w:szCs w:val="18"/>
              </w:rPr>
              <w:t>hourly (once per hour)</w:t>
            </w:r>
          </w:p>
        </w:tc>
        <w:tc>
          <w:tcPr>
            <w:tcW w:w="1350" w:type="dxa"/>
            <w:tcBorders>
              <w:bottom w:val="single" w:sz="8" w:space="0" w:color="000000"/>
            </w:tcBorders>
          </w:tcPr>
          <w:p w14:paraId="38853B05" w14:textId="77777777" w:rsidR="00E30D4F" w:rsidRDefault="00E30D4F" w:rsidP="00CD677A">
            <w:pPr>
              <w:widowControl w:val="0"/>
              <w:rPr>
                <w:rFonts w:ascii="Verdana" w:eastAsia="Verdana" w:hAnsi="Verdana" w:cs="Verdana"/>
                <w:sz w:val="18"/>
                <w:szCs w:val="18"/>
              </w:rPr>
            </w:pPr>
            <w:r w:rsidRPr="00F25D3B">
              <w:rPr>
                <w:rFonts w:ascii="Verdana" w:eastAsia="Verdana" w:hAnsi="Verdana" w:cs="Verdana"/>
                <w:sz w:val="18"/>
                <w:szCs w:val="18"/>
              </w:rPr>
              <w:t>[10-20] with steps of 1</w:t>
            </w:r>
          </w:p>
        </w:tc>
        <w:tc>
          <w:tcPr>
            <w:tcW w:w="3240" w:type="dxa"/>
            <w:tcBorders>
              <w:bottom w:val="single" w:sz="8" w:space="0" w:color="000000"/>
            </w:tcBorders>
          </w:tcPr>
          <w:p w14:paraId="6A360582" w14:textId="77777777" w:rsidR="00E30D4F" w:rsidRPr="00F25D3B" w:rsidRDefault="00E30D4F" w:rsidP="00CD677A">
            <w:pPr>
              <w:rPr>
                <w:rFonts w:ascii="Verdana" w:eastAsia="Verdana" w:hAnsi="Verdana" w:cs="Verdana"/>
                <w:sz w:val="18"/>
                <w:szCs w:val="18"/>
              </w:rPr>
            </w:pPr>
            <w:r w:rsidRPr="00F25D3B">
              <w:rPr>
                <w:rFonts w:ascii="Verdana" w:eastAsia="Verdana" w:hAnsi="Verdana" w:cs="Verdana"/>
                <w:sz w:val="18"/>
                <w:szCs w:val="18"/>
              </w:rPr>
              <w:t>The setpoint for the smallest distance (gap) between between the mantle liner and concave liner on the closed side</w:t>
            </w:r>
          </w:p>
          <w:p w14:paraId="357E2C23" w14:textId="77777777" w:rsidR="00E30D4F" w:rsidRPr="00F25D3B" w:rsidRDefault="00E30D4F" w:rsidP="00CD677A">
            <w:pPr>
              <w:rPr>
                <w:rFonts w:ascii="Verdana" w:eastAsia="Verdana" w:hAnsi="Verdana" w:cs="Verdana"/>
                <w:sz w:val="18"/>
                <w:szCs w:val="18"/>
              </w:rPr>
            </w:pPr>
          </w:p>
          <w:p w14:paraId="4470015F" w14:textId="77777777" w:rsidR="00E30D4F" w:rsidRDefault="00E30D4F" w:rsidP="00CD677A">
            <w:pPr>
              <w:widowControl w:val="0"/>
              <w:rPr>
                <w:rFonts w:ascii="Verdana" w:eastAsia="Verdana" w:hAnsi="Verdana" w:cs="Verdana"/>
                <w:sz w:val="18"/>
                <w:szCs w:val="18"/>
              </w:rPr>
            </w:pPr>
            <w:r w:rsidRPr="00F25D3B">
              <w:rPr>
                <w:rFonts w:ascii="Verdana" w:eastAsia="Verdana" w:hAnsi="Verdana" w:cs="Verdana"/>
                <w:sz w:val="18"/>
                <w:szCs w:val="18"/>
              </w:rPr>
              <w:t xml:space="preserve">The crusher gap is currently changed in minimum increments of 10mm.  For example, if the gap needs to be changed by 5mm, it will be increased by 15mm and then decreased by 10mm. </w:t>
            </w:r>
          </w:p>
        </w:tc>
      </w:tr>
      <w:tr w:rsidR="00E30D4F" w:rsidRPr="00F25D3B" w14:paraId="0457B57D" w14:textId="77777777" w:rsidTr="00CD677A">
        <w:trPr>
          <w:cantSplit/>
          <w:trHeight w:val="407"/>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2689A25C" w14:textId="77777777" w:rsidR="00E30D4F" w:rsidRPr="00F25D3B" w:rsidRDefault="00E30D4F" w:rsidP="00CD677A">
            <w:pPr>
              <w:rPr>
                <w:rFonts w:ascii="Verdana" w:eastAsia="Verdana" w:hAnsi="Verdana" w:cs="Verdana"/>
                <w:sz w:val="18"/>
                <w:szCs w:val="18"/>
              </w:rPr>
            </w:pPr>
            <w:r w:rsidRPr="00F25D3B">
              <w:rPr>
                <w:rFonts w:ascii="Verdana" w:eastAsia="Verdana" w:hAnsi="Verdana" w:cs="Verdana"/>
                <w:sz w:val="18"/>
                <w:szCs w:val="18"/>
              </w:rPr>
              <w:t>Throat Level</w:t>
            </w:r>
          </w:p>
        </w:tc>
        <w:tc>
          <w:tcPr>
            <w:tcW w:w="1106" w:type="dxa"/>
            <w:tcBorders>
              <w:bottom w:val="single" w:sz="8" w:space="0" w:color="000000"/>
            </w:tcBorders>
          </w:tcPr>
          <w:p w14:paraId="09265E78" w14:textId="77777777" w:rsidR="00E30D4F" w:rsidRDefault="00E30D4F" w:rsidP="00CD677A">
            <w:pPr>
              <w:widowControl w:val="0"/>
              <w:rPr>
                <w:rFonts w:ascii="Verdana" w:eastAsia="Verdana" w:hAnsi="Verdana" w:cs="Verdana"/>
                <w:sz w:val="18"/>
                <w:szCs w:val="18"/>
              </w:rPr>
            </w:pPr>
          </w:p>
        </w:tc>
        <w:tc>
          <w:tcPr>
            <w:tcW w:w="990" w:type="dxa"/>
            <w:tcBorders>
              <w:bottom w:val="single" w:sz="8" w:space="0" w:color="000000"/>
            </w:tcBorders>
          </w:tcPr>
          <w:p w14:paraId="2002DA2B" w14:textId="77777777" w:rsidR="00E30D4F" w:rsidRDefault="00E30D4F" w:rsidP="00CD677A">
            <w:pPr>
              <w:widowControl w:val="0"/>
              <w:rPr>
                <w:rFonts w:ascii="Verdana" w:eastAsia="Verdana" w:hAnsi="Verdana" w:cs="Verdana"/>
                <w:sz w:val="18"/>
                <w:szCs w:val="18"/>
              </w:rPr>
            </w:pPr>
          </w:p>
        </w:tc>
        <w:tc>
          <w:tcPr>
            <w:tcW w:w="1440" w:type="dxa"/>
            <w:tcBorders>
              <w:bottom w:val="single" w:sz="8" w:space="0" w:color="000000"/>
            </w:tcBorders>
          </w:tcPr>
          <w:p w14:paraId="28785C6B" w14:textId="77777777" w:rsidR="00E30D4F" w:rsidRDefault="00E30D4F" w:rsidP="00CD677A">
            <w:pPr>
              <w:widowControl w:val="0"/>
              <w:rPr>
                <w:rFonts w:ascii="Verdana" w:eastAsia="Verdana" w:hAnsi="Verdana" w:cs="Verdana"/>
                <w:sz w:val="18"/>
                <w:szCs w:val="18"/>
              </w:rPr>
            </w:pPr>
            <w:r w:rsidRPr="008D0BD8">
              <w:rPr>
                <w:rFonts w:ascii="Verdana" w:eastAsia="Verdana" w:hAnsi="Verdana" w:cs="Verdana"/>
                <w:sz w:val="18"/>
                <w:szCs w:val="18"/>
              </w:rPr>
              <w:t>hourly (once per hour)</w:t>
            </w:r>
          </w:p>
        </w:tc>
        <w:tc>
          <w:tcPr>
            <w:tcW w:w="1350" w:type="dxa"/>
            <w:tcBorders>
              <w:bottom w:val="single" w:sz="8" w:space="0" w:color="000000"/>
            </w:tcBorders>
          </w:tcPr>
          <w:p w14:paraId="2C7E4293" w14:textId="77777777" w:rsidR="00E30D4F" w:rsidRDefault="00E30D4F" w:rsidP="00CD677A">
            <w:pPr>
              <w:widowControl w:val="0"/>
              <w:rPr>
                <w:rFonts w:ascii="Verdana" w:eastAsia="Verdana" w:hAnsi="Verdana" w:cs="Verdana"/>
                <w:sz w:val="18"/>
                <w:szCs w:val="18"/>
              </w:rPr>
            </w:pPr>
            <w:r w:rsidRPr="00F25D3B">
              <w:rPr>
                <w:rFonts w:ascii="Verdana" w:eastAsia="Verdana" w:hAnsi="Verdana" w:cs="Verdana"/>
                <w:sz w:val="18"/>
                <w:szCs w:val="18"/>
              </w:rPr>
              <w:t>[80-100] with steps of 5</w:t>
            </w:r>
          </w:p>
        </w:tc>
        <w:tc>
          <w:tcPr>
            <w:tcW w:w="3240" w:type="dxa"/>
            <w:tcBorders>
              <w:bottom w:val="single" w:sz="8" w:space="0" w:color="000000"/>
            </w:tcBorders>
          </w:tcPr>
          <w:p w14:paraId="02CCC2BE" w14:textId="77777777" w:rsidR="00E30D4F" w:rsidRDefault="00E30D4F" w:rsidP="00CD677A">
            <w:pPr>
              <w:widowControl w:val="0"/>
              <w:rPr>
                <w:rFonts w:ascii="Verdana" w:eastAsia="Verdana" w:hAnsi="Verdana" w:cs="Verdana"/>
                <w:sz w:val="18"/>
                <w:szCs w:val="18"/>
              </w:rPr>
            </w:pPr>
            <w:r w:rsidRPr="00F25D3B">
              <w:rPr>
                <w:rFonts w:ascii="Verdana" w:eastAsia="Verdana" w:hAnsi="Verdana" w:cs="Verdana"/>
                <w:sz w:val="18"/>
                <w:szCs w:val="18"/>
              </w:rPr>
              <w:t>Vertical distance between the top of the crusher and the crusher gap</w:t>
            </w:r>
          </w:p>
        </w:tc>
      </w:tr>
    </w:tbl>
    <w:p w14:paraId="33DA344F" w14:textId="77777777" w:rsidR="00E30D4F" w:rsidRPr="00F25D3B" w:rsidRDefault="00E30D4F" w:rsidP="00E30D4F">
      <w:pPr>
        <w:rPr>
          <w:rFonts w:ascii="Verdana" w:eastAsia="Verdana" w:hAnsi="Verdana" w:cs="Verdana"/>
          <w:sz w:val="18"/>
          <w:szCs w:val="18"/>
        </w:rPr>
      </w:pPr>
    </w:p>
    <w:p w14:paraId="55159880" w14:textId="77777777" w:rsidR="00E30D4F" w:rsidRDefault="00E30D4F" w:rsidP="00E30D4F"/>
    <w:p w14:paraId="388840FA" w14:textId="77777777" w:rsidR="00E30D4F" w:rsidRPr="008811CF" w:rsidRDefault="00E30D4F" w:rsidP="00E30D4F">
      <w:pPr>
        <w:pStyle w:val="Heading2"/>
        <w:rPr>
          <w:i/>
          <w:iCs/>
          <w:color w:val="262626" w:themeColor="text1" w:themeTint="D9"/>
          <w:sz w:val="18"/>
          <w:szCs w:val="18"/>
        </w:rPr>
      </w:pPr>
      <w:r>
        <w:t xml:space="preserve">10 | </w:t>
      </w:r>
      <w:r>
        <w:rPr>
          <w:bCs/>
        </w:rPr>
        <w:t>Constraints</w:t>
      </w:r>
      <w:r>
        <w:br/>
      </w:r>
      <w:r w:rsidRPr="008811CF">
        <w:rPr>
          <w:i/>
          <w:iCs/>
          <w:color w:val="262626" w:themeColor="text1" w:themeTint="D9"/>
          <w:sz w:val="18"/>
          <w:szCs w:val="18"/>
        </w:rPr>
        <w:t xml:space="preserve">List and describe </w:t>
      </w:r>
      <w:r>
        <w:rPr>
          <w:i/>
          <w:iCs/>
          <w:color w:val="262626" w:themeColor="text1" w:themeTint="D9"/>
          <w:sz w:val="18"/>
          <w:szCs w:val="18"/>
        </w:rPr>
        <w:t>w</w:t>
      </w:r>
      <w:r w:rsidRPr="00C606CA">
        <w:rPr>
          <w:i/>
          <w:iCs/>
          <w:color w:val="262626" w:themeColor="text1" w:themeTint="D9"/>
          <w:sz w:val="18"/>
          <w:szCs w:val="18"/>
        </w:rPr>
        <w:t>hat constraints are placed on the control actions by the system or the process</w:t>
      </w:r>
      <w:r>
        <w:rPr>
          <w:i/>
          <w:iCs/>
          <w:color w:val="262626" w:themeColor="text1" w:themeTint="D9"/>
          <w:sz w:val="18"/>
          <w:szCs w:val="18"/>
        </w:rPr>
        <w:br/>
      </w:r>
      <w:r w:rsidRPr="008811CF">
        <w:rPr>
          <w:i/>
          <w:iCs/>
          <w:color w:val="262626" w:themeColor="text1" w:themeTint="D9"/>
          <w:sz w:val="18"/>
          <w:szCs w:val="18"/>
        </w:rPr>
        <w:t xml:space="preserve">Example: </w:t>
      </w:r>
      <w:r>
        <w:rPr>
          <w:i/>
          <w:iCs/>
          <w:color w:val="262626" w:themeColor="text1" w:themeTint="D9"/>
          <w:sz w:val="18"/>
          <w:szCs w:val="18"/>
        </w:rPr>
        <w:t>Maximum crusher gap changed allowed per hour is 15 mm.</w:t>
      </w:r>
    </w:p>
    <w:p w14:paraId="5E318A24"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52EBBB84">
          <v:rect id="_x0000_i1036" alt="" style="width:141.45pt;height:.05pt;mso-width-percent:0;mso-height-percent:0;mso-width-percent:0;mso-height-percent:0" o:hralign="center" o:hrstd="t" o:hr="t" fillcolor="#a0a0a0" stroked="f"/>
        </w:pict>
      </w:r>
    </w:p>
    <w:p w14:paraId="2D8D6052"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3B4EA14" w14:textId="77777777" w:rsidR="00E30D4F" w:rsidRPr="006E5EEA" w:rsidRDefault="00E30D4F" w:rsidP="00E30D4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6E5EEA">
        <w:rPr>
          <w:rFonts w:ascii="Verdana" w:eastAsia="Verdana" w:hAnsi="Verdana" w:cs="Verdana"/>
          <w:sz w:val="18"/>
          <w:szCs w:val="18"/>
        </w:rPr>
        <w:t>- Engineering limit on the Mantle Height: 25mm to 275mm. Control actions that result in mantle heights of less than 30mm should not be used for safety.</w:t>
      </w:r>
    </w:p>
    <w:p w14:paraId="6E84D542"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6E5EEA">
        <w:rPr>
          <w:rFonts w:ascii="Verdana" w:eastAsia="Verdana" w:hAnsi="Verdana" w:cs="Verdana"/>
          <w:sz w:val="18"/>
          <w:szCs w:val="18"/>
        </w:rPr>
        <w:t>- Maximum crusher gap change allowed per hour is 15mm</w:t>
      </w:r>
      <w:r>
        <w:rPr>
          <w:rFonts w:ascii="Verdana" w:eastAsia="Verdana" w:hAnsi="Verdana" w:cs="Verdana"/>
          <w:sz w:val="18"/>
          <w:szCs w:val="18"/>
        </w:rPr>
        <w:t>.</w:t>
      </w:r>
    </w:p>
    <w:p w14:paraId="78F63691" w14:textId="77777777" w:rsidR="00E30D4F" w:rsidRDefault="00E30D4F" w:rsidP="00E30D4F">
      <w:pPr>
        <w:pStyle w:val="Heading2"/>
        <w:pBdr>
          <w:top w:val="none" w:sz="0" w:space="0" w:color="auto"/>
          <w:left w:val="none" w:sz="0" w:space="0" w:color="auto"/>
          <w:bottom w:val="none" w:sz="0" w:space="0" w:color="auto"/>
          <w:right w:val="none" w:sz="0" w:space="0" w:color="auto"/>
        </w:pBdr>
        <w:spacing w:after="120"/>
      </w:pPr>
    </w:p>
    <w:p w14:paraId="1898409B" w14:textId="77777777" w:rsidR="00E30D4F" w:rsidRPr="00A745B7" w:rsidRDefault="00E30D4F"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11 | Environment States / Sensors</w:t>
      </w:r>
      <w:r>
        <w:br/>
      </w:r>
      <w:r>
        <w:rPr>
          <w:i/>
          <w:iCs/>
          <w:color w:val="262626" w:themeColor="text1" w:themeTint="D9"/>
          <w:sz w:val="18"/>
          <w:szCs w:val="18"/>
        </w:rPr>
        <w:t>List and describe</w:t>
      </w:r>
      <w:r w:rsidRPr="00F356FB">
        <w:rPr>
          <w:i/>
          <w:iCs/>
          <w:color w:val="262626" w:themeColor="text1" w:themeTint="D9"/>
          <w:sz w:val="18"/>
          <w:szCs w:val="18"/>
        </w:rPr>
        <w:t xml:space="preserve"> </w:t>
      </w:r>
      <w:r>
        <w:rPr>
          <w:i/>
          <w:iCs/>
          <w:color w:val="262626" w:themeColor="text1" w:themeTint="D9"/>
          <w:sz w:val="18"/>
          <w:szCs w:val="18"/>
        </w:rPr>
        <w:t>w</w:t>
      </w:r>
      <w:r w:rsidRPr="001B3FD7">
        <w:rPr>
          <w:i/>
          <w:iCs/>
          <w:color w:val="262626" w:themeColor="text1" w:themeTint="D9"/>
          <w:sz w:val="18"/>
          <w:szCs w:val="18"/>
        </w:rPr>
        <w:t>hat information do we need to pass to the BRAIN about the system and its environment for the BRAIN to learn to control or optimize the system</w:t>
      </w: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32"/>
        <w:gridCol w:w="1080"/>
        <w:gridCol w:w="1080"/>
        <w:gridCol w:w="1080"/>
        <w:gridCol w:w="1620"/>
        <w:gridCol w:w="1350"/>
        <w:gridCol w:w="1890"/>
      </w:tblGrid>
      <w:tr w:rsidR="00E30D4F" w14:paraId="0B94181A" w14:textId="77777777" w:rsidTr="00CD677A">
        <w:trPr>
          <w:cantSplit/>
          <w:trHeight w:val="472"/>
          <w:tblHeader/>
        </w:trPr>
        <w:tc>
          <w:tcPr>
            <w:tcW w:w="143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3F32B63" w14:textId="77777777" w:rsidR="00E30D4F" w:rsidRDefault="00E30D4F" w:rsidP="00CD677A">
            <w:pPr>
              <w:widowControl w:val="0"/>
              <w:rPr>
                <w:rFonts w:ascii="Verdana" w:eastAsia="Verdana" w:hAnsi="Verdana" w:cs="Verdana"/>
                <w:b/>
                <w:sz w:val="18"/>
                <w:szCs w:val="18"/>
              </w:rPr>
            </w:pPr>
            <w:r>
              <w:rPr>
                <w:rFonts w:ascii="Verdana" w:eastAsia="Verdana" w:hAnsi="Verdana" w:cs="Verdana"/>
                <w:b/>
                <w:sz w:val="18"/>
                <w:szCs w:val="18"/>
              </w:rPr>
              <w:lastRenderedPageBreak/>
              <w:t>Name</w:t>
            </w:r>
          </w:p>
        </w:tc>
        <w:tc>
          <w:tcPr>
            <w:tcW w:w="1080" w:type="dxa"/>
            <w:tcBorders>
              <w:top w:val="single" w:sz="8" w:space="0" w:color="000000"/>
              <w:bottom w:val="single" w:sz="8" w:space="0" w:color="000000"/>
            </w:tcBorders>
            <w:shd w:val="clear" w:color="auto" w:fill="F3F3F3"/>
          </w:tcPr>
          <w:p w14:paraId="42D44DD4"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1080" w:type="dxa"/>
            <w:tcBorders>
              <w:top w:val="single" w:sz="8" w:space="0" w:color="000000"/>
              <w:bottom w:val="single" w:sz="8" w:space="0" w:color="000000"/>
            </w:tcBorders>
            <w:shd w:val="clear" w:color="auto" w:fill="F3F3F3"/>
          </w:tcPr>
          <w:p w14:paraId="65BAA830"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Source</w:t>
            </w:r>
          </w:p>
        </w:tc>
        <w:tc>
          <w:tcPr>
            <w:tcW w:w="1080" w:type="dxa"/>
            <w:tcBorders>
              <w:top w:val="single" w:sz="8" w:space="0" w:color="000000"/>
              <w:bottom w:val="single" w:sz="8" w:space="0" w:color="000000"/>
            </w:tcBorders>
            <w:shd w:val="clear" w:color="auto" w:fill="F3F3F3"/>
          </w:tcPr>
          <w:p w14:paraId="44D3220A"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620" w:type="dxa"/>
            <w:tcBorders>
              <w:top w:val="single" w:sz="8" w:space="0" w:color="000000"/>
              <w:bottom w:val="single" w:sz="8" w:space="0" w:color="000000"/>
            </w:tcBorders>
            <w:shd w:val="clear" w:color="auto" w:fill="F3F3F3"/>
          </w:tcPr>
          <w:p w14:paraId="72CDA2FC"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Measurement Frequency</w:t>
            </w:r>
          </w:p>
        </w:tc>
        <w:tc>
          <w:tcPr>
            <w:tcW w:w="1350" w:type="dxa"/>
            <w:tcBorders>
              <w:top w:val="single" w:sz="8" w:space="0" w:color="000000"/>
              <w:bottom w:val="single" w:sz="8" w:space="0" w:color="000000"/>
            </w:tcBorders>
            <w:shd w:val="clear" w:color="auto" w:fill="F3F3F3"/>
          </w:tcPr>
          <w:p w14:paraId="55F29714"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 max]</w:t>
            </w:r>
          </w:p>
        </w:tc>
        <w:tc>
          <w:tcPr>
            <w:tcW w:w="1890" w:type="dxa"/>
            <w:tcBorders>
              <w:top w:val="single" w:sz="8" w:space="0" w:color="000000"/>
              <w:bottom w:val="single" w:sz="8" w:space="0" w:color="000000"/>
            </w:tcBorders>
            <w:shd w:val="clear" w:color="auto" w:fill="F3F3F3"/>
          </w:tcPr>
          <w:p w14:paraId="569ACC15"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14:paraId="6E9FF049" w14:textId="77777777" w:rsidTr="00CD677A">
        <w:trPr>
          <w:cantSplit/>
          <w:trHeight w:val="434"/>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4B6D4216"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ROM Bin Level</w:t>
            </w:r>
          </w:p>
        </w:tc>
        <w:tc>
          <w:tcPr>
            <w:tcW w:w="1080" w:type="dxa"/>
            <w:tcBorders>
              <w:bottom w:val="single" w:sz="8" w:space="0" w:color="000000"/>
            </w:tcBorders>
          </w:tcPr>
          <w:p w14:paraId="398D1903"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75056BD1"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6C06280F"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433BC075"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minute (once per minute)</w:t>
            </w:r>
          </w:p>
        </w:tc>
        <w:tc>
          <w:tcPr>
            <w:tcW w:w="1350" w:type="dxa"/>
            <w:tcBorders>
              <w:bottom w:val="single" w:sz="8" w:space="0" w:color="000000"/>
            </w:tcBorders>
          </w:tcPr>
          <w:p w14:paraId="66532FD4"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[50-100]</w:t>
            </w:r>
          </w:p>
        </w:tc>
        <w:tc>
          <w:tcPr>
            <w:tcW w:w="1890" w:type="dxa"/>
            <w:tcBorders>
              <w:bottom w:val="single" w:sz="8" w:space="0" w:color="000000"/>
            </w:tcBorders>
          </w:tcPr>
          <w:p w14:paraId="205EC45D"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Percent of capacity that the ROM bin is filled</w:t>
            </w:r>
          </w:p>
        </w:tc>
      </w:tr>
      <w:tr w:rsidR="00E30D4F" w14:paraId="27F50CA5"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08D20BD2"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ROM Feeder Speed</w:t>
            </w:r>
          </w:p>
        </w:tc>
        <w:tc>
          <w:tcPr>
            <w:tcW w:w="1080" w:type="dxa"/>
            <w:tcBorders>
              <w:bottom w:val="single" w:sz="8" w:space="0" w:color="000000"/>
            </w:tcBorders>
          </w:tcPr>
          <w:p w14:paraId="7D1C2EF5"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3D426BA2"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3827FECB"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71667C86"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03C4052A"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[50-100]</w:t>
            </w:r>
          </w:p>
        </w:tc>
        <w:tc>
          <w:tcPr>
            <w:tcW w:w="1890" w:type="dxa"/>
            <w:tcBorders>
              <w:bottom w:val="single" w:sz="8" w:space="0" w:color="000000"/>
            </w:tcBorders>
          </w:tcPr>
          <w:p w14:paraId="1206BFB4"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The speed of the feeder delivering uncrushed rock into the crusher</w:t>
            </w:r>
            <w:r w:rsidRPr="00660F36">
              <w:rPr>
                <w:rFonts w:ascii="Arial" w:eastAsia="Verdana" w:hAnsi="Arial" w:cs="Arial"/>
                <w:sz w:val="18"/>
                <w:szCs w:val="18"/>
              </w:rPr>
              <w:t>​</w:t>
            </w:r>
          </w:p>
        </w:tc>
      </w:tr>
      <w:tr w:rsidR="00E30D4F" w14:paraId="788F1899"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7EF2EEE1"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COB Bin Level</w:t>
            </w:r>
          </w:p>
        </w:tc>
        <w:tc>
          <w:tcPr>
            <w:tcW w:w="1080" w:type="dxa"/>
            <w:tcBorders>
              <w:bottom w:val="single" w:sz="8" w:space="0" w:color="000000"/>
            </w:tcBorders>
          </w:tcPr>
          <w:p w14:paraId="48C31EE1"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0084825F"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768A27D0"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2D264456"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30185A4E"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[50-100]</w:t>
            </w:r>
          </w:p>
        </w:tc>
        <w:tc>
          <w:tcPr>
            <w:tcW w:w="1890" w:type="dxa"/>
            <w:tcBorders>
              <w:bottom w:val="single" w:sz="8" w:space="0" w:color="000000"/>
            </w:tcBorders>
          </w:tcPr>
          <w:p w14:paraId="314D2B9E"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Percent of capacity that the Crushed Ore Bin (COB) bin is filled</w:t>
            </w:r>
          </w:p>
        </w:tc>
      </w:tr>
      <w:tr w:rsidR="00E30D4F" w14:paraId="04A05FD4"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24AF9B5F"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COB Low/High Microwave Sensors</w:t>
            </w:r>
          </w:p>
          <w:p w14:paraId="7FE853AA" w14:textId="77777777" w:rsidR="00E30D4F" w:rsidRPr="00660F36" w:rsidRDefault="00E30D4F" w:rsidP="00CD677A">
            <w:pPr>
              <w:rPr>
                <w:rFonts w:ascii="Verdana" w:eastAsia="Verdana" w:hAnsi="Verdana" w:cs="Verdana"/>
                <w:sz w:val="18"/>
                <w:szCs w:val="18"/>
              </w:rPr>
            </w:pPr>
          </w:p>
        </w:tc>
        <w:tc>
          <w:tcPr>
            <w:tcW w:w="1080" w:type="dxa"/>
            <w:tcBorders>
              <w:bottom w:val="single" w:sz="8" w:space="0" w:color="000000"/>
            </w:tcBorders>
          </w:tcPr>
          <w:p w14:paraId="0EDE9DE4"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0D5BF47F"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1BBF5640"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165C8BE0"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776ED3CF"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[50-100]</w:t>
            </w:r>
          </w:p>
        </w:tc>
        <w:tc>
          <w:tcPr>
            <w:tcW w:w="1890" w:type="dxa"/>
            <w:tcBorders>
              <w:bottom w:val="single" w:sz="8" w:space="0" w:color="000000"/>
            </w:tcBorders>
          </w:tcPr>
          <w:p w14:paraId="71C09851"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Sensors for determining if the COB is either approaching full or empty. Will trigger stops for feeder conveyor belts when reached.</w:t>
            </w:r>
            <w:r w:rsidRPr="00660F36">
              <w:rPr>
                <w:rFonts w:ascii="Arial" w:eastAsia="Verdana" w:hAnsi="Arial" w:cs="Arial"/>
                <w:sz w:val="18"/>
                <w:szCs w:val="18"/>
              </w:rPr>
              <w:t>​</w:t>
            </w:r>
          </w:p>
        </w:tc>
      </w:tr>
      <w:tr w:rsidR="00E30D4F" w14:paraId="277C55EE"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1788F9FF"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COB Feeder Speed</w:t>
            </w:r>
          </w:p>
        </w:tc>
        <w:tc>
          <w:tcPr>
            <w:tcW w:w="1080" w:type="dxa"/>
            <w:tcBorders>
              <w:bottom w:val="single" w:sz="8" w:space="0" w:color="000000"/>
            </w:tcBorders>
          </w:tcPr>
          <w:p w14:paraId="7CEB6507"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6D8FC2FD"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3F385115"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6E8B5F21"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73CD6048"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[50-100]</w:t>
            </w:r>
          </w:p>
        </w:tc>
        <w:tc>
          <w:tcPr>
            <w:tcW w:w="1890" w:type="dxa"/>
            <w:tcBorders>
              <w:bottom w:val="single" w:sz="8" w:space="0" w:color="000000"/>
            </w:tcBorders>
          </w:tcPr>
          <w:p w14:paraId="28F3AE8E"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The speed of the feeder delivering uncrushed rock out of the COB bin to the main conveyor</w:t>
            </w:r>
            <w:r w:rsidRPr="00660F36">
              <w:rPr>
                <w:rFonts w:ascii="Arial" w:eastAsia="Verdana" w:hAnsi="Arial" w:cs="Arial"/>
                <w:sz w:val="18"/>
                <w:szCs w:val="18"/>
              </w:rPr>
              <w:t>​</w:t>
            </w:r>
          </w:p>
        </w:tc>
      </w:tr>
      <w:tr w:rsidR="00E30D4F" w14:paraId="5DA4C404"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67F944DB"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Throughput</w:t>
            </w:r>
          </w:p>
        </w:tc>
        <w:tc>
          <w:tcPr>
            <w:tcW w:w="1080" w:type="dxa"/>
            <w:tcBorders>
              <w:bottom w:val="single" w:sz="8" w:space="0" w:color="000000"/>
            </w:tcBorders>
          </w:tcPr>
          <w:p w14:paraId="60D364A4"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28C8D4AD"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3B93B64F"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2CC5B6CA"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38021ECD"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[50-200]</w:t>
            </w:r>
          </w:p>
        </w:tc>
        <w:tc>
          <w:tcPr>
            <w:tcW w:w="1890" w:type="dxa"/>
            <w:tcBorders>
              <w:bottom w:val="single" w:sz="8" w:space="0" w:color="000000"/>
            </w:tcBorders>
          </w:tcPr>
          <w:p w14:paraId="446479E3"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 xml:space="preserve">The amount of ore that passes through the crusher and goes to HPGR having met the 65mm quality criteria. </w:t>
            </w:r>
          </w:p>
        </w:tc>
      </w:tr>
      <w:tr w:rsidR="00E30D4F" w14:paraId="3FA12D81"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1500C365"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Weight-o-meter</w:t>
            </w:r>
          </w:p>
        </w:tc>
        <w:tc>
          <w:tcPr>
            <w:tcW w:w="1080" w:type="dxa"/>
            <w:tcBorders>
              <w:bottom w:val="single" w:sz="8" w:space="0" w:color="000000"/>
            </w:tcBorders>
          </w:tcPr>
          <w:p w14:paraId="5954A96B"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1FF462C3"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7D7D9419"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55A78B4D"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1797EB82"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[0-200]</w:t>
            </w:r>
          </w:p>
        </w:tc>
        <w:tc>
          <w:tcPr>
            <w:tcW w:w="1890" w:type="dxa"/>
            <w:tcBorders>
              <w:bottom w:val="single" w:sz="8" w:space="0" w:color="000000"/>
            </w:tcBorders>
          </w:tcPr>
          <w:p w14:paraId="3A32883C"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The amount of ore that leaves the crushed ore bin</w:t>
            </w:r>
          </w:p>
        </w:tc>
      </w:tr>
      <w:tr w:rsidR="00E30D4F" w14:paraId="591CF29A"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255B812F"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Fragmentation</w:t>
            </w:r>
          </w:p>
        </w:tc>
        <w:tc>
          <w:tcPr>
            <w:tcW w:w="1080" w:type="dxa"/>
            <w:tcBorders>
              <w:bottom w:val="single" w:sz="8" w:space="0" w:color="000000"/>
            </w:tcBorders>
          </w:tcPr>
          <w:p w14:paraId="4277C150"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074000B8"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3D68407A"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637E538C"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005809CA"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[0-100]</w:t>
            </w:r>
          </w:p>
        </w:tc>
        <w:tc>
          <w:tcPr>
            <w:tcW w:w="1890" w:type="dxa"/>
            <w:tcBorders>
              <w:bottom w:val="single" w:sz="8" w:space="0" w:color="000000"/>
            </w:tcBorders>
          </w:tcPr>
          <w:p w14:paraId="4C7C3B63"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Ore size as reported by ore size camera</w:t>
            </w:r>
          </w:p>
          <w:p w14:paraId="54FF16DD" w14:textId="77777777" w:rsidR="00E30D4F" w:rsidRDefault="00E30D4F" w:rsidP="00CD677A">
            <w:pPr>
              <w:widowControl w:val="0"/>
              <w:rPr>
                <w:rFonts w:ascii="Verdana" w:eastAsia="Verdana" w:hAnsi="Verdana" w:cs="Verdana"/>
                <w:sz w:val="18"/>
                <w:szCs w:val="18"/>
              </w:rPr>
            </w:pPr>
          </w:p>
        </w:tc>
      </w:tr>
      <w:tr w:rsidR="00E30D4F" w14:paraId="60FE5E0D"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4693E160"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lastRenderedPageBreak/>
              <w:t>Current Gap Setpoint</w:t>
            </w:r>
          </w:p>
        </w:tc>
        <w:tc>
          <w:tcPr>
            <w:tcW w:w="1080" w:type="dxa"/>
            <w:tcBorders>
              <w:bottom w:val="single" w:sz="8" w:space="0" w:color="000000"/>
            </w:tcBorders>
          </w:tcPr>
          <w:p w14:paraId="3239FB24"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756450B1"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2478947B"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40E50807"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2D71CA1D"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[10-20]</w:t>
            </w:r>
          </w:p>
        </w:tc>
        <w:tc>
          <w:tcPr>
            <w:tcW w:w="1890" w:type="dxa"/>
            <w:tcBorders>
              <w:bottom w:val="single" w:sz="8" w:space="0" w:color="000000"/>
            </w:tcBorders>
          </w:tcPr>
          <w:p w14:paraId="01637EA6"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The setpoint for the smallest distance (gap) between between the mantle liner and concave liner on the closed side</w:t>
            </w:r>
          </w:p>
        </w:tc>
      </w:tr>
      <w:tr w:rsidR="00E30D4F" w14:paraId="2185CBAB"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196AF7F6"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Throat Box Sensor</w:t>
            </w:r>
          </w:p>
        </w:tc>
        <w:tc>
          <w:tcPr>
            <w:tcW w:w="1080" w:type="dxa"/>
            <w:tcBorders>
              <w:bottom w:val="single" w:sz="8" w:space="0" w:color="000000"/>
            </w:tcBorders>
          </w:tcPr>
          <w:p w14:paraId="37B75223"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0ED6E448"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65005048"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5814C7DA"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3043CD0A"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[60-100]</w:t>
            </w:r>
          </w:p>
        </w:tc>
        <w:tc>
          <w:tcPr>
            <w:tcW w:w="1890" w:type="dxa"/>
            <w:tcBorders>
              <w:bottom w:val="single" w:sz="8" w:space="0" w:color="000000"/>
            </w:tcBorders>
          </w:tcPr>
          <w:p w14:paraId="341DC01E"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Provides an indication of the rock level within the crusher</w:t>
            </w:r>
          </w:p>
          <w:p w14:paraId="745FFD50" w14:textId="77777777" w:rsidR="00E30D4F" w:rsidRDefault="00E30D4F" w:rsidP="00CD677A">
            <w:pPr>
              <w:widowControl w:val="0"/>
              <w:rPr>
                <w:rFonts w:ascii="Verdana" w:eastAsia="Verdana" w:hAnsi="Verdana" w:cs="Verdana"/>
                <w:sz w:val="18"/>
                <w:szCs w:val="18"/>
              </w:rPr>
            </w:pPr>
          </w:p>
        </w:tc>
      </w:tr>
      <w:tr w:rsidR="00E30D4F" w14:paraId="42FD6803"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24E31E4A"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Crusher Power</w:t>
            </w:r>
          </w:p>
        </w:tc>
        <w:tc>
          <w:tcPr>
            <w:tcW w:w="1080" w:type="dxa"/>
            <w:tcBorders>
              <w:bottom w:val="single" w:sz="8" w:space="0" w:color="000000"/>
            </w:tcBorders>
          </w:tcPr>
          <w:p w14:paraId="380DB514"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00E8A2F3"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77C00038"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1BD54A2D"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608B59AB"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[10-100]</w:t>
            </w:r>
          </w:p>
        </w:tc>
        <w:tc>
          <w:tcPr>
            <w:tcW w:w="1890" w:type="dxa"/>
            <w:tcBorders>
              <w:bottom w:val="single" w:sz="8" w:space="0" w:color="000000"/>
            </w:tcBorders>
          </w:tcPr>
          <w:p w14:paraId="5CFBCD3C"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Power delivered to operate the crusher</w:t>
            </w:r>
          </w:p>
        </w:tc>
      </w:tr>
      <w:tr w:rsidR="00E30D4F" w14:paraId="1ED3E7A4"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0E8C268A"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Mantle Height</w:t>
            </w:r>
          </w:p>
        </w:tc>
        <w:tc>
          <w:tcPr>
            <w:tcW w:w="1080" w:type="dxa"/>
            <w:tcBorders>
              <w:bottom w:val="single" w:sz="8" w:space="0" w:color="000000"/>
            </w:tcBorders>
          </w:tcPr>
          <w:p w14:paraId="31AF41BE"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2B79E60C"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7E7B33E5"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5782DAB7"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520D8881"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[50-100]</w:t>
            </w:r>
          </w:p>
        </w:tc>
        <w:tc>
          <w:tcPr>
            <w:tcW w:w="1890" w:type="dxa"/>
            <w:tcBorders>
              <w:bottom w:val="single" w:sz="8" w:space="0" w:color="000000"/>
            </w:tcBorders>
          </w:tcPr>
          <w:p w14:paraId="6C3A9786"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The linear height of the hydraulics controlling the crusher gap width as measured by the mantle linear sensor</w:t>
            </w:r>
          </w:p>
        </w:tc>
      </w:tr>
      <w:tr w:rsidR="00E30D4F" w14:paraId="3A7240CB"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426A5113"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Crusher liner wear</w:t>
            </w:r>
          </w:p>
        </w:tc>
        <w:tc>
          <w:tcPr>
            <w:tcW w:w="1080" w:type="dxa"/>
            <w:tcBorders>
              <w:bottom w:val="single" w:sz="8" w:space="0" w:color="000000"/>
            </w:tcBorders>
          </w:tcPr>
          <w:p w14:paraId="03B51F39"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567B6E99"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584ED9D1"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640718E4"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7F52C73A"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[0-100]</w:t>
            </w:r>
          </w:p>
        </w:tc>
        <w:tc>
          <w:tcPr>
            <w:tcW w:w="1890" w:type="dxa"/>
            <w:tcBorders>
              <w:bottom w:val="single" w:sz="8" w:space="0" w:color="000000"/>
            </w:tcBorders>
          </w:tcPr>
          <w:p w14:paraId="25B20B8F" w14:textId="77777777" w:rsidR="00E30D4F" w:rsidRDefault="00E30D4F" w:rsidP="00CD677A">
            <w:pPr>
              <w:widowControl w:val="0"/>
              <w:rPr>
                <w:rFonts w:ascii="Verdana" w:eastAsia="Verdana" w:hAnsi="Verdana" w:cs="Verdana"/>
                <w:sz w:val="18"/>
                <w:szCs w:val="18"/>
              </w:rPr>
            </w:pPr>
          </w:p>
        </w:tc>
      </w:tr>
      <w:tr w:rsidR="00E30D4F" w14:paraId="0009A6B0"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4C2C8F66"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Demand predictions</w:t>
            </w:r>
          </w:p>
        </w:tc>
        <w:tc>
          <w:tcPr>
            <w:tcW w:w="1080" w:type="dxa"/>
            <w:tcBorders>
              <w:bottom w:val="single" w:sz="8" w:space="0" w:color="000000"/>
            </w:tcBorders>
          </w:tcPr>
          <w:p w14:paraId="64862C38"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0A5B5D54"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6E181217"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2C7AED80"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02F605C5"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[0-100]</w:t>
            </w:r>
          </w:p>
        </w:tc>
        <w:tc>
          <w:tcPr>
            <w:tcW w:w="1890" w:type="dxa"/>
            <w:tcBorders>
              <w:bottom w:val="single" w:sz="8" w:space="0" w:color="000000"/>
            </w:tcBorders>
          </w:tcPr>
          <w:p w14:paraId="334807DF"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Amount of ore expected to be mined</w:t>
            </w:r>
          </w:p>
          <w:p w14:paraId="6D62BD6B" w14:textId="77777777" w:rsidR="00E30D4F" w:rsidRDefault="00E30D4F" w:rsidP="00CD677A">
            <w:pPr>
              <w:widowControl w:val="0"/>
              <w:rPr>
                <w:rFonts w:ascii="Verdana" w:eastAsia="Verdana" w:hAnsi="Verdana" w:cs="Verdana"/>
                <w:sz w:val="18"/>
                <w:szCs w:val="18"/>
              </w:rPr>
            </w:pPr>
          </w:p>
        </w:tc>
      </w:tr>
      <w:tr w:rsidR="00E30D4F" w14:paraId="350DD1C1" w14:textId="77777777" w:rsidTr="00CD677A">
        <w:trPr>
          <w:cantSplit/>
          <w:trHeight w:val="407"/>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0D4C684F" w14:textId="77777777" w:rsidR="00E30D4F" w:rsidRPr="00660F36" w:rsidRDefault="00E30D4F" w:rsidP="00CD677A">
            <w:pPr>
              <w:rPr>
                <w:rFonts w:ascii="Verdana" w:eastAsia="Verdana" w:hAnsi="Verdana" w:cs="Verdana"/>
                <w:sz w:val="18"/>
                <w:szCs w:val="18"/>
              </w:rPr>
            </w:pPr>
            <w:r w:rsidRPr="00660F36">
              <w:rPr>
                <w:rFonts w:ascii="Verdana" w:eastAsia="Verdana" w:hAnsi="Verdana" w:cs="Verdana"/>
                <w:sz w:val="18"/>
                <w:szCs w:val="18"/>
              </w:rPr>
              <w:t>Surface Expected</w:t>
            </w:r>
          </w:p>
        </w:tc>
        <w:tc>
          <w:tcPr>
            <w:tcW w:w="1080" w:type="dxa"/>
            <w:tcBorders>
              <w:bottom w:val="single" w:sz="8" w:space="0" w:color="000000"/>
            </w:tcBorders>
          </w:tcPr>
          <w:p w14:paraId="474A6548"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0C1C66B3" w14:textId="77777777" w:rsidR="00E30D4F" w:rsidRDefault="00E30D4F" w:rsidP="00CD677A">
            <w:pPr>
              <w:widowControl w:val="0"/>
              <w:rPr>
                <w:rFonts w:ascii="Verdana" w:eastAsia="Verdana" w:hAnsi="Verdana" w:cs="Verdana"/>
                <w:sz w:val="18"/>
                <w:szCs w:val="18"/>
              </w:rPr>
            </w:pPr>
          </w:p>
        </w:tc>
        <w:tc>
          <w:tcPr>
            <w:tcW w:w="1080" w:type="dxa"/>
            <w:tcBorders>
              <w:bottom w:val="single" w:sz="8" w:space="0" w:color="000000"/>
            </w:tcBorders>
          </w:tcPr>
          <w:p w14:paraId="389CA5BD" w14:textId="77777777" w:rsidR="00E30D4F" w:rsidRDefault="00E30D4F" w:rsidP="00CD677A">
            <w:pPr>
              <w:widowControl w:val="0"/>
              <w:rPr>
                <w:rFonts w:ascii="Verdana" w:eastAsia="Verdana" w:hAnsi="Verdana" w:cs="Verdana"/>
                <w:sz w:val="18"/>
                <w:szCs w:val="18"/>
              </w:rPr>
            </w:pPr>
          </w:p>
        </w:tc>
        <w:tc>
          <w:tcPr>
            <w:tcW w:w="1620" w:type="dxa"/>
            <w:tcBorders>
              <w:bottom w:val="single" w:sz="8" w:space="0" w:color="000000"/>
            </w:tcBorders>
          </w:tcPr>
          <w:p w14:paraId="6C8F0CCA" w14:textId="77777777" w:rsidR="00E30D4F" w:rsidRDefault="00E30D4F" w:rsidP="00CD677A">
            <w:pPr>
              <w:widowControl w:val="0"/>
              <w:rPr>
                <w:rFonts w:ascii="Verdana" w:eastAsia="Verdana" w:hAnsi="Verdana" w:cs="Verdana"/>
                <w:sz w:val="18"/>
                <w:szCs w:val="18"/>
              </w:rPr>
            </w:pPr>
          </w:p>
        </w:tc>
        <w:tc>
          <w:tcPr>
            <w:tcW w:w="1350" w:type="dxa"/>
            <w:tcBorders>
              <w:bottom w:val="single" w:sz="8" w:space="0" w:color="000000"/>
            </w:tcBorders>
          </w:tcPr>
          <w:p w14:paraId="46EA8603"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[0-10]</w:t>
            </w:r>
          </w:p>
        </w:tc>
        <w:tc>
          <w:tcPr>
            <w:tcW w:w="1890" w:type="dxa"/>
            <w:tcBorders>
              <w:bottom w:val="single" w:sz="8" w:space="0" w:color="000000"/>
            </w:tcBorders>
          </w:tcPr>
          <w:p w14:paraId="2E23F8D5" w14:textId="77777777" w:rsidR="00E30D4F" w:rsidRDefault="00E30D4F" w:rsidP="00CD677A">
            <w:pPr>
              <w:widowControl w:val="0"/>
              <w:rPr>
                <w:rFonts w:ascii="Verdana" w:eastAsia="Verdana" w:hAnsi="Verdana" w:cs="Verdana"/>
                <w:sz w:val="18"/>
                <w:szCs w:val="18"/>
              </w:rPr>
            </w:pPr>
            <w:r w:rsidRPr="00660F36">
              <w:rPr>
                <w:rFonts w:ascii="Verdana" w:eastAsia="Verdana" w:hAnsi="Verdana" w:cs="Verdana"/>
                <w:sz w:val="18"/>
                <w:szCs w:val="18"/>
              </w:rPr>
              <w:t>Amount of ore expected on the surface</w:t>
            </w:r>
          </w:p>
        </w:tc>
      </w:tr>
    </w:tbl>
    <w:p w14:paraId="6E34B2CD" w14:textId="77777777" w:rsidR="00E30D4F" w:rsidRPr="00595093" w:rsidRDefault="00E30D4F" w:rsidP="00E30D4F">
      <w:pPr>
        <w:pStyle w:val="Heading2"/>
        <w:pBdr>
          <w:top w:val="none" w:sz="0" w:space="0" w:color="auto"/>
          <w:left w:val="none" w:sz="0" w:space="0" w:color="auto"/>
          <w:bottom w:val="none" w:sz="0" w:space="0" w:color="auto"/>
          <w:right w:val="none" w:sz="0" w:space="0" w:color="auto"/>
        </w:pBdr>
        <w:spacing w:after="120"/>
      </w:pPr>
    </w:p>
    <w:p w14:paraId="76BC4C91" w14:textId="77777777" w:rsidR="00E30D4F" w:rsidRPr="00F356FB" w:rsidRDefault="00E30D4F"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12 | Goals</w:t>
      </w:r>
      <w:r>
        <w:br/>
      </w:r>
      <w:r>
        <w:rPr>
          <w:i/>
          <w:iCs/>
          <w:color w:val="262626" w:themeColor="text1" w:themeTint="D9"/>
          <w:sz w:val="18"/>
          <w:szCs w:val="18"/>
        </w:rPr>
        <w:t>List and describe w</w:t>
      </w:r>
      <w:r w:rsidRPr="00177346">
        <w:rPr>
          <w:i/>
          <w:iCs/>
          <w:color w:val="262626" w:themeColor="text1" w:themeTint="D9"/>
          <w:sz w:val="18"/>
          <w:szCs w:val="18"/>
        </w:rPr>
        <w:t>hat Key Performance Indicators (KPI) define the control or optimization of this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E30D4F" w14:paraId="0AE2B4FA" w14:textId="77777777" w:rsidTr="00CD677A">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0D25EAC" w14:textId="77777777" w:rsidR="00E30D4F" w:rsidRDefault="00E30D4F" w:rsidP="00CD677A">
            <w:pPr>
              <w:widowControl w:val="0"/>
              <w:rPr>
                <w:rFonts w:ascii="Verdana" w:eastAsia="Verdana" w:hAnsi="Verdana" w:cs="Verdana"/>
                <w:b/>
                <w:sz w:val="18"/>
                <w:szCs w:val="18"/>
              </w:rPr>
            </w:pPr>
            <w:r>
              <w:rPr>
                <w:rFonts w:ascii="Verdana" w:eastAsia="Verdana" w:hAnsi="Verdana" w:cs="Verdana"/>
                <w:b/>
                <w:sz w:val="18"/>
                <w:szCs w:val="18"/>
              </w:rPr>
              <w:t>Goal (KPI)</w:t>
            </w:r>
          </w:p>
        </w:tc>
        <w:tc>
          <w:tcPr>
            <w:tcW w:w="2070" w:type="dxa"/>
            <w:tcBorders>
              <w:top w:val="single" w:sz="8" w:space="0" w:color="000000"/>
              <w:bottom w:val="single" w:sz="8" w:space="0" w:color="000000"/>
            </w:tcBorders>
            <w:shd w:val="clear" w:color="auto" w:fill="F3F3F3"/>
          </w:tcPr>
          <w:p w14:paraId="1186BA0A"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4950" w:type="dxa"/>
            <w:tcBorders>
              <w:top w:val="single" w:sz="8" w:space="0" w:color="000000"/>
              <w:bottom w:val="single" w:sz="8" w:space="0" w:color="000000"/>
            </w:tcBorders>
            <w:shd w:val="clear" w:color="auto" w:fill="F3F3F3"/>
          </w:tcPr>
          <w:p w14:paraId="789BC508"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14:paraId="3A400D39" w14:textId="77777777" w:rsidTr="00CD677A">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3645920B" w14:textId="77777777" w:rsidR="00E30D4F" w:rsidRDefault="00E30D4F" w:rsidP="00CD677A">
            <w:pPr>
              <w:widowControl w:val="0"/>
              <w:rPr>
                <w:rFonts w:ascii="Verdana" w:eastAsia="Verdana" w:hAnsi="Verdana" w:cs="Verdana"/>
                <w:sz w:val="18"/>
                <w:szCs w:val="18"/>
              </w:rPr>
            </w:pPr>
            <w:r w:rsidRPr="0090663A">
              <w:rPr>
                <w:rFonts w:ascii="Verdana" w:eastAsia="Verdana" w:hAnsi="Verdana" w:cs="Verdana"/>
                <w:sz w:val="18"/>
                <w:szCs w:val="18"/>
              </w:rPr>
              <w:t>Maximize Throughput</w:t>
            </w:r>
          </w:p>
        </w:tc>
        <w:tc>
          <w:tcPr>
            <w:tcW w:w="2070" w:type="dxa"/>
            <w:tcBorders>
              <w:bottom w:val="single" w:sz="8" w:space="0" w:color="000000"/>
            </w:tcBorders>
          </w:tcPr>
          <w:p w14:paraId="260084D1" w14:textId="77777777" w:rsidR="00E30D4F" w:rsidRDefault="00E30D4F" w:rsidP="00CD677A">
            <w:pPr>
              <w:widowControl w:val="0"/>
              <w:rPr>
                <w:rFonts w:ascii="Verdana" w:eastAsia="Verdana" w:hAnsi="Verdana" w:cs="Verdana"/>
                <w:sz w:val="18"/>
                <w:szCs w:val="18"/>
              </w:rPr>
            </w:pPr>
            <w:r w:rsidRPr="0090663A">
              <w:rPr>
                <w:rFonts w:ascii="Verdana" w:eastAsia="Verdana" w:hAnsi="Verdana" w:cs="Verdana"/>
                <w:sz w:val="18"/>
                <w:szCs w:val="18"/>
              </w:rPr>
              <w:t>tons/hour</w:t>
            </w:r>
          </w:p>
        </w:tc>
        <w:tc>
          <w:tcPr>
            <w:tcW w:w="4950" w:type="dxa"/>
            <w:tcBorders>
              <w:bottom w:val="single" w:sz="8" w:space="0" w:color="000000"/>
            </w:tcBorders>
          </w:tcPr>
          <w:p w14:paraId="7CF41113" w14:textId="77777777" w:rsidR="00E30D4F" w:rsidRDefault="00E30D4F" w:rsidP="00CD677A">
            <w:pPr>
              <w:widowControl w:val="0"/>
              <w:rPr>
                <w:rFonts w:ascii="Verdana" w:eastAsia="Verdana" w:hAnsi="Verdana" w:cs="Verdana"/>
                <w:sz w:val="18"/>
                <w:szCs w:val="18"/>
              </w:rPr>
            </w:pPr>
            <w:r w:rsidRPr="0090663A">
              <w:rPr>
                <w:rFonts w:ascii="Verdana" w:eastAsia="Verdana" w:hAnsi="Verdana" w:cs="Verdana"/>
                <w:sz w:val="18"/>
                <w:szCs w:val="18"/>
              </w:rPr>
              <w:t xml:space="preserve">The amount of material that passes through the crusher on to high pressure grinding rolls (HPGR) having met the 65mm fineness criteria for particle size. </w:t>
            </w:r>
          </w:p>
        </w:tc>
      </w:tr>
      <w:tr w:rsidR="00E30D4F" w14:paraId="4636B433" w14:textId="77777777" w:rsidTr="00CD677A">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46481F58" w14:textId="77777777" w:rsidR="00E30D4F" w:rsidRPr="0090663A" w:rsidRDefault="00E30D4F" w:rsidP="00CD677A">
            <w:pPr>
              <w:rPr>
                <w:rFonts w:ascii="Verdana" w:eastAsia="Verdana" w:hAnsi="Verdana" w:cs="Verdana"/>
                <w:sz w:val="18"/>
                <w:szCs w:val="18"/>
              </w:rPr>
            </w:pPr>
            <w:r w:rsidRPr="0090663A">
              <w:rPr>
                <w:rFonts w:ascii="Verdana" w:eastAsia="Verdana" w:hAnsi="Verdana" w:cs="Verdana"/>
                <w:sz w:val="18"/>
                <w:szCs w:val="18"/>
              </w:rPr>
              <w:t>Maximi</w:t>
            </w:r>
            <w:r>
              <w:rPr>
                <w:rFonts w:ascii="Verdana" w:eastAsia="Verdana" w:hAnsi="Verdana" w:cs="Verdana"/>
                <w:sz w:val="18"/>
                <w:szCs w:val="18"/>
              </w:rPr>
              <w:t>z</w:t>
            </w:r>
            <w:r w:rsidRPr="0090663A">
              <w:rPr>
                <w:rFonts w:ascii="Verdana" w:eastAsia="Verdana" w:hAnsi="Verdana" w:cs="Verdana"/>
                <w:sz w:val="18"/>
                <w:szCs w:val="18"/>
              </w:rPr>
              <w:t xml:space="preserve">e Efficiency </w:t>
            </w:r>
          </w:p>
        </w:tc>
        <w:tc>
          <w:tcPr>
            <w:tcW w:w="2070" w:type="dxa"/>
            <w:tcBorders>
              <w:bottom w:val="single" w:sz="8" w:space="0" w:color="000000"/>
            </w:tcBorders>
          </w:tcPr>
          <w:p w14:paraId="57E7526D" w14:textId="77777777" w:rsidR="00E30D4F" w:rsidRDefault="00E30D4F" w:rsidP="00CD677A">
            <w:pPr>
              <w:widowControl w:val="0"/>
              <w:rPr>
                <w:rFonts w:ascii="Verdana" w:eastAsia="Verdana" w:hAnsi="Verdana" w:cs="Verdana"/>
                <w:sz w:val="18"/>
                <w:szCs w:val="18"/>
              </w:rPr>
            </w:pPr>
            <w:r w:rsidRPr="0090663A">
              <w:rPr>
                <w:rFonts w:ascii="Verdana" w:eastAsia="Verdana" w:hAnsi="Verdana" w:cs="Verdana"/>
                <w:sz w:val="18"/>
                <w:szCs w:val="18"/>
              </w:rPr>
              <w:t>tons/hour</w:t>
            </w:r>
          </w:p>
        </w:tc>
        <w:tc>
          <w:tcPr>
            <w:tcW w:w="4950" w:type="dxa"/>
            <w:tcBorders>
              <w:bottom w:val="single" w:sz="8" w:space="0" w:color="000000"/>
            </w:tcBorders>
          </w:tcPr>
          <w:p w14:paraId="6052092C" w14:textId="77777777" w:rsidR="00E30D4F" w:rsidRDefault="00E30D4F" w:rsidP="00CD677A">
            <w:pPr>
              <w:widowControl w:val="0"/>
              <w:rPr>
                <w:rFonts w:ascii="Verdana" w:eastAsia="Verdana" w:hAnsi="Verdana" w:cs="Verdana"/>
                <w:sz w:val="18"/>
                <w:szCs w:val="18"/>
              </w:rPr>
            </w:pPr>
            <w:r w:rsidRPr="0090663A">
              <w:rPr>
                <w:rFonts w:ascii="Verdana" w:eastAsia="Verdana" w:hAnsi="Verdana" w:cs="Verdana"/>
                <w:sz w:val="18"/>
                <w:szCs w:val="18"/>
              </w:rPr>
              <w:t>Depending on customer demand. The crusher must sometimes run-in efficiency mode. This is a secondary priority to maximizing throughput.</w:t>
            </w:r>
          </w:p>
        </w:tc>
      </w:tr>
      <w:tr w:rsidR="00E30D4F" w14:paraId="1A71040C" w14:textId="77777777" w:rsidTr="00CD677A">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3BABF2DA" w14:textId="77777777" w:rsidR="00E30D4F" w:rsidRPr="0090663A" w:rsidRDefault="00E30D4F" w:rsidP="00CD677A">
            <w:pPr>
              <w:rPr>
                <w:rFonts w:ascii="Verdana" w:eastAsia="Verdana" w:hAnsi="Verdana" w:cs="Verdana"/>
                <w:sz w:val="18"/>
                <w:szCs w:val="18"/>
              </w:rPr>
            </w:pPr>
            <w:r w:rsidRPr="0090663A">
              <w:rPr>
                <w:rFonts w:ascii="Verdana" w:eastAsia="Verdana" w:hAnsi="Verdana" w:cs="Verdana"/>
                <w:sz w:val="18"/>
                <w:szCs w:val="18"/>
              </w:rPr>
              <w:t>Minimi</w:t>
            </w:r>
            <w:r>
              <w:rPr>
                <w:rFonts w:ascii="Verdana" w:eastAsia="Verdana" w:hAnsi="Verdana" w:cs="Verdana"/>
                <w:sz w:val="18"/>
                <w:szCs w:val="18"/>
              </w:rPr>
              <w:t>z</w:t>
            </w:r>
            <w:r w:rsidRPr="0090663A">
              <w:rPr>
                <w:rFonts w:ascii="Verdana" w:eastAsia="Verdana" w:hAnsi="Verdana" w:cs="Verdana"/>
                <w:sz w:val="18"/>
                <w:szCs w:val="18"/>
              </w:rPr>
              <w:t>e waste</w:t>
            </w:r>
          </w:p>
        </w:tc>
        <w:tc>
          <w:tcPr>
            <w:tcW w:w="2070" w:type="dxa"/>
            <w:tcBorders>
              <w:bottom w:val="single" w:sz="8" w:space="0" w:color="000000"/>
            </w:tcBorders>
          </w:tcPr>
          <w:p w14:paraId="4E90655E" w14:textId="77777777" w:rsidR="00E30D4F" w:rsidRDefault="00E30D4F" w:rsidP="00CD677A">
            <w:pPr>
              <w:widowControl w:val="0"/>
              <w:rPr>
                <w:rFonts w:ascii="Verdana" w:eastAsia="Verdana" w:hAnsi="Verdana" w:cs="Verdana"/>
                <w:sz w:val="18"/>
                <w:szCs w:val="18"/>
              </w:rPr>
            </w:pPr>
            <w:r w:rsidRPr="0090663A">
              <w:rPr>
                <w:rFonts w:ascii="Verdana" w:eastAsia="Verdana" w:hAnsi="Verdana" w:cs="Verdana"/>
                <w:sz w:val="18"/>
                <w:szCs w:val="18"/>
              </w:rPr>
              <w:t>tons/hour</w:t>
            </w:r>
          </w:p>
        </w:tc>
        <w:tc>
          <w:tcPr>
            <w:tcW w:w="4950" w:type="dxa"/>
            <w:tcBorders>
              <w:bottom w:val="single" w:sz="8" w:space="0" w:color="000000"/>
            </w:tcBorders>
          </w:tcPr>
          <w:p w14:paraId="148DAEA1" w14:textId="77777777" w:rsidR="00E30D4F" w:rsidRDefault="00E30D4F" w:rsidP="00CD677A">
            <w:pPr>
              <w:widowControl w:val="0"/>
              <w:rPr>
                <w:rFonts w:ascii="Verdana" w:eastAsia="Verdana" w:hAnsi="Verdana" w:cs="Verdana"/>
                <w:sz w:val="18"/>
                <w:szCs w:val="18"/>
              </w:rPr>
            </w:pPr>
            <w:r w:rsidRPr="0090663A">
              <w:rPr>
                <w:rFonts w:ascii="Verdana" w:eastAsia="Verdana" w:hAnsi="Verdana" w:cs="Verdana"/>
                <w:sz w:val="18"/>
                <w:szCs w:val="18"/>
              </w:rPr>
              <w:t>As part of maximizing efficiency, waste material must be reduced.</w:t>
            </w:r>
          </w:p>
        </w:tc>
      </w:tr>
    </w:tbl>
    <w:p w14:paraId="7CB5049E" w14:textId="77777777" w:rsidR="00E30D4F" w:rsidRDefault="00E30D4F" w:rsidP="00E30D4F"/>
    <w:p w14:paraId="477F0D72" w14:textId="77777777" w:rsidR="00E30D4F" w:rsidRPr="00F356FB" w:rsidRDefault="00E30D4F"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13 | Scenarios</w:t>
      </w:r>
      <w:r>
        <w:br/>
      </w:r>
      <w:r>
        <w:rPr>
          <w:i/>
          <w:iCs/>
          <w:color w:val="262626" w:themeColor="text1" w:themeTint="D9"/>
          <w:sz w:val="18"/>
          <w:szCs w:val="18"/>
        </w:rPr>
        <w:t>List and describe</w:t>
      </w:r>
      <w:r w:rsidRPr="00F356FB">
        <w:rPr>
          <w:i/>
          <w:iCs/>
          <w:color w:val="262626" w:themeColor="text1" w:themeTint="D9"/>
          <w:sz w:val="18"/>
          <w:szCs w:val="18"/>
        </w:rPr>
        <w:t xml:space="preserve"> </w:t>
      </w:r>
      <w:r>
        <w:rPr>
          <w:i/>
          <w:iCs/>
          <w:color w:val="262626" w:themeColor="text1" w:themeTint="D9"/>
          <w:sz w:val="18"/>
          <w:szCs w:val="18"/>
        </w:rPr>
        <w:t>what we need to vary in the training to ensure that the brain works well across scenarios</w:t>
      </w:r>
    </w:p>
    <w:p w14:paraId="7033A58E" w14:textId="77777777" w:rsidR="00E30D4F" w:rsidRDefault="00E30D4F" w:rsidP="00E30D4F"/>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E30D4F" w14:paraId="6223ACF4" w14:textId="77777777" w:rsidTr="00CD677A">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631BF2" w14:textId="77777777" w:rsidR="00E30D4F" w:rsidRDefault="00E30D4F" w:rsidP="00CD677A">
            <w:pPr>
              <w:widowControl w:val="0"/>
              <w:rPr>
                <w:rFonts w:ascii="Verdana" w:eastAsia="Verdana" w:hAnsi="Verdana" w:cs="Verdana"/>
                <w:b/>
                <w:sz w:val="18"/>
                <w:szCs w:val="18"/>
              </w:rPr>
            </w:pPr>
            <w:r>
              <w:rPr>
                <w:rFonts w:ascii="Verdana" w:eastAsia="Verdana" w:hAnsi="Verdana" w:cs="Verdana"/>
                <w:b/>
                <w:sz w:val="18"/>
                <w:szCs w:val="18"/>
              </w:rPr>
              <w:t>Configuration Variable</w:t>
            </w:r>
          </w:p>
        </w:tc>
        <w:tc>
          <w:tcPr>
            <w:tcW w:w="2070" w:type="dxa"/>
            <w:tcBorders>
              <w:top w:val="single" w:sz="8" w:space="0" w:color="000000"/>
              <w:bottom w:val="single" w:sz="8" w:space="0" w:color="000000"/>
            </w:tcBorders>
            <w:shd w:val="clear" w:color="auto" w:fill="F3F3F3"/>
          </w:tcPr>
          <w:p w14:paraId="5D33C0FE"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 xml:space="preserve">Range </w:t>
            </w:r>
          </w:p>
          <w:p w14:paraId="257FC550"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[min, max]</w:t>
            </w:r>
          </w:p>
        </w:tc>
        <w:tc>
          <w:tcPr>
            <w:tcW w:w="4950" w:type="dxa"/>
            <w:tcBorders>
              <w:top w:val="single" w:sz="8" w:space="0" w:color="000000"/>
              <w:bottom w:val="single" w:sz="8" w:space="0" w:color="000000"/>
            </w:tcBorders>
            <w:shd w:val="clear" w:color="auto" w:fill="F3F3F3"/>
          </w:tcPr>
          <w:p w14:paraId="31C15D43"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14:paraId="75A247DE" w14:textId="77777777" w:rsidTr="00CD677A">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0DAEEFC6" w14:textId="77777777" w:rsidR="00E30D4F" w:rsidRPr="00306D96" w:rsidRDefault="00E30D4F" w:rsidP="00CD677A">
            <w:pPr>
              <w:pStyle w:val="NoSpacing"/>
            </w:pPr>
            <w:r w:rsidRPr="00306D96">
              <w:t>Particle Size Distribution</w:t>
            </w:r>
          </w:p>
          <w:p w14:paraId="0B313E53" w14:textId="77777777" w:rsidR="00E30D4F" w:rsidRPr="0003243C" w:rsidRDefault="00E30D4F" w:rsidP="00CD677A">
            <w:pPr>
              <w:pStyle w:val="NoSpacing"/>
              <w:rPr>
                <w:rFonts w:ascii="Verdana" w:eastAsia="Verdana" w:hAnsi="Verdana" w:cs="Verdana"/>
                <w:sz w:val="18"/>
                <w:szCs w:val="18"/>
              </w:rPr>
            </w:pPr>
          </w:p>
        </w:tc>
        <w:tc>
          <w:tcPr>
            <w:tcW w:w="2070" w:type="dxa"/>
            <w:tcBorders>
              <w:bottom w:val="single" w:sz="8" w:space="0" w:color="000000"/>
            </w:tcBorders>
          </w:tcPr>
          <w:p w14:paraId="7B309CE3" w14:textId="77777777" w:rsidR="00E30D4F" w:rsidRDefault="00E30D4F" w:rsidP="00CD677A">
            <w:pPr>
              <w:widowControl w:val="0"/>
              <w:rPr>
                <w:rFonts w:ascii="Verdana" w:eastAsia="Verdana" w:hAnsi="Verdana" w:cs="Verdana"/>
                <w:sz w:val="18"/>
                <w:szCs w:val="18"/>
              </w:rPr>
            </w:pPr>
          </w:p>
        </w:tc>
        <w:tc>
          <w:tcPr>
            <w:tcW w:w="4950" w:type="dxa"/>
            <w:tcBorders>
              <w:bottom w:val="single" w:sz="8" w:space="0" w:color="000000"/>
            </w:tcBorders>
          </w:tcPr>
          <w:p w14:paraId="12FFAD26" w14:textId="77777777" w:rsidR="00E30D4F" w:rsidRDefault="00E30D4F" w:rsidP="00CD677A">
            <w:pPr>
              <w:widowControl w:val="0"/>
              <w:rPr>
                <w:rFonts w:ascii="Verdana" w:eastAsia="Verdana" w:hAnsi="Verdana" w:cs="Verdana"/>
                <w:sz w:val="18"/>
                <w:szCs w:val="18"/>
              </w:rPr>
            </w:pPr>
          </w:p>
        </w:tc>
      </w:tr>
      <w:tr w:rsidR="00E30D4F" w14:paraId="4AD38270" w14:textId="77777777" w:rsidTr="00CD677A">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6DAC1146" w14:textId="77777777" w:rsidR="00E30D4F" w:rsidRPr="008811CF" w:rsidRDefault="00E30D4F" w:rsidP="00CD677A">
            <w:pPr>
              <w:pStyle w:val="NoSpacing"/>
            </w:pPr>
            <w:r w:rsidRPr="00306D96">
              <w:t>Ore Hardness Distribution</w:t>
            </w:r>
          </w:p>
        </w:tc>
        <w:tc>
          <w:tcPr>
            <w:tcW w:w="2070" w:type="dxa"/>
            <w:tcBorders>
              <w:bottom w:val="single" w:sz="8" w:space="0" w:color="000000"/>
            </w:tcBorders>
          </w:tcPr>
          <w:p w14:paraId="7D1F8D8E" w14:textId="77777777" w:rsidR="00E30D4F" w:rsidRDefault="00E30D4F" w:rsidP="00CD677A">
            <w:pPr>
              <w:widowControl w:val="0"/>
              <w:rPr>
                <w:rFonts w:ascii="Verdana" w:eastAsia="Verdana" w:hAnsi="Verdana" w:cs="Verdana"/>
                <w:sz w:val="18"/>
                <w:szCs w:val="18"/>
              </w:rPr>
            </w:pPr>
          </w:p>
        </w:tc>
        <w:tc>
          <w:tcPr>
            <w:tcW w:w="4950" w:type="dxa"/>
            <w:tcBorders>
              <w:bottom w:val="single" w:sz="8" w:space="0" w:color="000000"/>
            </w:tcBorders>
          </w:tcPr>
          <w:p w14:paraId="3E868CC7" w14:textId="77777777" w:rsidR="00E30D4F" w:rsidRDefault="00E30D4F" w:rsidP="00CD677A">
            <w:pPr>
              <w:widowControl w:val="0"/>
              <w:rPr>
                <w:rFonts w:ascii="Verdana" w:eastAsia="Verdana" w:hAnsi="Verdana" w:cs="Verdana"/>
                <w:sz w:val="18"/>
                <w:szCs w:val="18"/>
              </w:rPr>
            </w:pPr>
          </w:p>
        </w:tc>
      </w:tr>
    </w:tbl>
    <w:p w14:paraId="2F3FDBDB" w14:textId="77777777" w:rsidR="00E30D4F" w:rsidRDefault="00E30D4F" w:rsidP="00E30D4F"/>
    <w:p w14:paraId="3FE219E1" w14:textId="77777777" w:rsidR="00E30D4F" w:rsidRDefault="00E30D4F" w:rsidP="00E30D4F"/>
    <w:p w14:paraId="6007A4DA" w14:textId="77777777" w:rsidR="00E30D4F" w:rsidRPr="008811CF" w:rsidRDefault="00E30D4F" w:rsidP="00E30D4F">
      <w:pPr>
        <w:pStyle w:val="Heading2"/>
        <w:rPr>
          <w:i/>
          <w:iCs/>
          <w:color w:val="262626" w:themeColor="text1" w:themeTint="D9"/>
          <w:sz w:val="18"/>
          <w:szCs w:val="18"/>
        </w:rPr>
      </w:pPr>
      <w:r>
        <w:t xml:space="preserve">14 | </w:t>
      </w:r>
      <w:r w:rsidRPr="00695872">
        <w:rPr>
          <w:b w:val="0"/>
        </w:rPr>
        <w:t>Training Episode Lengt</w:t>
      </w:r>
      <w:r>
        <w:rPr>
          <w:b w:val="0"/>
        </w:rPr>
        <w:t>h</w:t>
      </w:r>
      <w:r>
        <w:br/>
      </w:r>
      <w:r>
        <w:rPr>
          <w:b w:val="0"/>
          <w:i/>
          <w:iCs/>
          <w:color w:val="262626" w:themeColor="text1" w:themeTint="D9"/>
          <w:sz w:val="18"/>
          <w:szCs w:val="18"/>
        </w:rPr>
        <w:t xml:space="preserve">Describe the training episode length for your use case. </w:t>
      </w:r>
      <w:r w:rsidRPr="00695872">
        <w:rPr>
          <w:b w:val="0"/>
          <w:i/>
          <w:iCs/>
          <w:color w:val="262626" w:themeColor="text1" w:themeTint="D9"/>
          <w:sz w:val="18"/>
          <w:szCs w:val="18"/>
        </w:rPr>
        <w:t>An episode represents the number of control actions that comprise a scenario</w:t>
      </w:r>
      <w:r>
        <w:rPr>
          <w:i/>
          <w:iCs/>
          <w:color w:val="262626" w:themeColor="text1" w:themeTint="D9"/>
          <w:sz w:val="18"/>
          <w:szCs w:val="18"/>
        </w:rPr>
        <w:br/>
      </w:r>
      <w:r w:rsidRPr="008811CF">
        <w:rPr>
          <w:i/>
          <w:iCs/>
          <w:color w:val="262626" w:themeColor="text1" w:themeTint="D9"/>
          <w:sz w:val="18"/>
          <w:szCs w:val="18"/>
        </w:rPr>
        <w:t xml:space="preserve">Example: </w:t>
      </w:r>
      <w:r w:rsidRPr="000D04E2">
        <w:rPr>
          <w:b w:val="0"/>
          <w:i/>
          <w:iCs/>
          <w:color w:val="262626" w:themeColor="text1" w:themeTint="D9"/>
          <w:sz w:val="18"/>
          <w:szCs w:val="18"/>
        </w:rPr>
        <w:t>in an HVAC scenario control actions for an air conditioning unit might be taken 4 times per hour, but multiple hours need to be considered to see a diverse range of building occupancy and the temperature variation during the day.  If the training episode is one day, there are 24 x 4 control actions per training episode.</w:t>
      </w:r>
    </w:p>
    <w:p w14:paraId="204C306A"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8859C68">
          <v:rect id="_x0000_i1037" alt="" style="width:141.45pt;height:.05pt;mso-width-percent:0;mso-height-percent:0;mso-width-percent:0;mso-height-percent:0" o:hralign="center" o:hrstd="t" o:hr="t" fillcolor="#a0a0a0" stroked="f"/>
        </w:pict>
      </w:r>
    </w:p>
    <w:p w14:paraId="25EA1798"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In the gyratory crusher, control actions are taken every 15 minutes. The training episode is one day. There are 24 x 4 control actions per training episode.</w:t>
      </w:r>
    </w:p>
    <w:p w14:paraId="2097E7D4" w14:textId="77777777" w:rsidR="00E30D4F" w:rsidRDefault="00E30D4F" w:rsidP="00E30D4F"/>
    <w:p w14:paraId="7EA58009" w14:textId="77777777" w:rsidR="00E30D4F" w:rsidRPr="008811CF" w:rsidRDefault="00E30D4F" w:rsidP="00E30D4F">
      <w:pPr>
        <w:pStyle w:val="Heading2"/>
        <w:rPr>
          <w:i/>
          <w:iCs/>
          <w:color w:val="262626" w:themeColor="text1" w:themeTint="D9"/>
          <w:sz w:val="18"/>
          <w:szCs w:val="18"/>
        </w:rPr>
      </w:pPr>
      <w:r>
        <w:t xml:space="preserve">15 | </w:t>
      </w:r>
      <w:r w:rsidRPr="000D04E2">
        <w:rPr>
          <w:b w:val="0"/>
        </w:rPr>
        <w:t>Benchmark Episode Lengt</w:t>
      </w:r>
      <w:r>
        <w:rPr>
          <w:b w:val="0"/>
        </w:rPr>
        <w:t>h</w:t>
      </w:r>
      <w:r>
        <w:br/>
      </w:r>
      <w:r w:rsidRPr="000D04E2">
        <w:rPr>
          <w:b w:val="0"/>
          <w:i/>
          <w:iCs/>
          <w:color w:val="262626" w:themeColor="text1" w:themeTint="D9"/>
          <w:sz w:val="18"/>
          <w:szCs w:val="18"/>
        </w:rPr>
        <w:t>Sometimes, the benchmark scenario needs to be longer than the training scenario in order to capture the full range of variation of the configuration variables.</w:t>
      </w:r>
      <w:r w:rsidRPr="009B028B">
        <w:rPr>
          <w:b w:val="0"/>
          <w:i/>
          <w:iCs/>
          <w:color w:val="262626" w:themeColor="text1" w:themeTint="D9"/>
          <w:sz w:val="18"/>
          <w:szCs w:val="18"/>
        </w:rPr>
        <w:t xml:space="preserve">  To extend the example above, benchmarking an HVAC system requires extending the prediction scenario for a trained BRAIN to include seasonality across months.  In this case, the benchmark episode length may be 1 year (356 x 24 x 4 control actions</w:t>
      </w:r>
      <w:r>
        <w:rPr>
          <w:b w:val="0"/>
          <w:i/>
          <w:iCs/>
          <w:color w:val="262626" w:themeColor="text1" w:themeTint="D9"/>
          <w:sz w:val="18"/>
          <w:szCs w:val="18"/>
        </w:rPr>
        <w:t>)</w:t>
      </w:r>
      <w:r w:rsidRPr="000D04E2">
        <w:rPr>
          <w:b w:val="0"/>
          <w:i/>
          <w:iCs/>
          <w:color w:val="262626" w:themeColor="text1" w:themeTint="D9"/>
          <w:sz w:val="18"/>
          <w:szCs w:val="18"/>
        </w:rPr>
        <w:t>.</w:t>
      </w:r>
    </w:p>
    <w:p w14:paraId="2E2DD92C"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78CE195F">
          <v:rect id="_x0000_i1038" alt="" style="width:141.45pt;height:.05pt;mso-width-percent:0;mso-height-percent:0;mso-width-percent:0;mso-height-percent:0" o:hralign="center" o:hrstd="t" o:hr="t" fillcolor="#a0a0a0" stroked="f"/>
        </w:pict>
      </w:r>
    </w:p>
    <w:p w14:paraId="2FF14939"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5692DA2F" w14:textId="77777777" w:rsidR="00E30D4F" w:rsidRDefault="00E30D4F" w:rsidP="00E30D4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The benchmark for the gyratory crusher is one month.</w:t>
      </w:r>
    </w:p>
    <w:p w14:paraId="5AC92C0B" w14:textId="77777777" w:rsidR="00E30D4F" w:rsidRPr="005F78A2" w:rsidRDefault="00E30D4F" w:rsidP="00E30D4F">
      <w:pPr>
        <w:rPr>
          <w:rFonts w:ascii="Verdana" w:eastAsia="Verdana" w:hAnsi="Verdana" w:cs="Verdana"/>
          <w:b/>
          <w:sz w:val="18"/>
          <w:szCs w:val="18"/>
        </w:rPr>
      </w:pPr>
    </w:p>
    <w:p w14:paraId="72AB7C35" w14:textId="77777777" w:rsidR="00E30D4F" w:rsidRPr="005F78A2" w:rsidRDefault="00E30D4F" w:rsidP="00E30D4F">
      <w:pPr>
        <w:rPr>
          <w:rFonts w:ascii="Verdana" w:eastAsia="Verdana" w:hAnsi="Verdana" w:cs="Verdana"/>
          <w:b/>
          <w:sz w:val="18"/>
          <w:szCs w:val="18"/>
        </w:rPr>
      </w:pPr>
    </w:p>
    <w:p w14:paraId="37C8F1C5" w14:textId="77777777" w:rsidR="00E30D4F" w:rsidRPr="00F356FB" w:rsidRDefault="00E30D4F"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16 | Skills / Strategies</w:t>
      </w:r>
      <w:r>
        <w:br/>
      </w:r>
      <w:r>
        <w:rPr>
          <w:i/>
          <w:iCs/>
          <w:color w:val="262626" w:themeColor="text1" w:themeTint="D9"/>
          <w:sz w:val="18"/>
          <w:szCs w:val="18"/>
        </w:rPr>
        <w:t>Use subject matter expertise to identify the strategies to include in 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02"/>
        <w:gridCol w:w="3060"/>
        <w:gridCol w:w="3060"/>
      </w:tblGrid>
      <w:tr w:rsidR="00E30D4F" w14:paraId="63CE60DB" w14:textId="77777777" w:rsidTr="00CD677A">
        <w:trPr>
          <w:cantSplit/>
          <w:trHeight w:val="472"/>
          <w:tblHeader/>
        </w:trPr>
        <w:tc>
          <w:tcPr>
            <w:tcW w:w="35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EFD76D" w14:textId="77777777" w:rsidR="00E30D4F" w:rsidRDefault="00E30D4F" w:rsidP="00CD677A">
            <w:pPr>
              <w:widowControl w:val="0"/>
              <w:rPr>
                <w:rFonts w:ascii="Verdana" w:eastAsia="Verdana" w:hAnsi="Verdana" w:cs="Verdana"/>
                <w:b/>
                <w:sz w:val="18"/>
                <w:szCs w:val="18"/>
              </w:rPr>
            </w:pPr>
            <w:r>
              <w:rPr>
                <w:rFonts w:ascii="Verdana" w:eastAsia="Verdana" w:hAnsi="Verdana" w:cs="Verdana"/>
                <w:b/>
                <w:sz w:val="18"/>
                <w:szCs w:val="18"/>
              </w:rPr>
              <w:t>When the [environment variable list] trend in this direction or interact in this way…</w:t>
            </w:r>
          </w:p>
        </w:tc>
        <w:tc>
          <w:tcPr>
            <w:tcW w:w="3060" w:type="dxa"/>
            <w:tcBorders>
              <w:top w:val="single" w:sz="8" w:space="0" w:color="000000"/>
              <w:bottom w:val="single" w:sz="8" w:space="0" w:color="000000"/>
            </w:tcBorders>
            <w:shd w:val="clear" w:color="auto" w:fill="F3F3F3"/>
          </w:tcPr>
          <w:p w14:paraId="362847AA"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we think it means</w:t>
            </w:r>
          </w:p>
        </w:tc>
        <w:tc>
          <w:tcPr>
            <w:tcW w:w="3060" w:type="dxa"/>
            <w:tcBorders>
              <w:top w:val="single" w:sz="8" w:space="0" w:color="000000"/>
              <w:bottom w:val="single" w:sz="8" w:space="0" w:color="000000"/>
            </w:tcBorders>
            <w:shd w:val="clear" w:color="auto" w:fill="F3F3F3"/>
          </w:tcPr>
          <w:p w14:paraId="42522125"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you should do (to manipulate control actions)</w:t>
            </w:r>
          </w:p>
        </w:tc>
      </w:tr>
      <w:tr w:rsidR="00E30D4F" w:rsidRPr="001B255E" w14:paraId="54734735" w14:textId="77777777" w:rsidTr="00CD677A">
        <w:trPr>
          <w:cantSplit/>
          <w:trHeight w:val="434"/>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7F669848" w14:textId="77777777" w:rsidR="00E30D4F" w:rsidRPr="001B255E" w:rsidRDefault="00E30D4F" w:rsidP="00CD677A">
            <w:pPr>
              <w:widowControl w:val="0"/>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If incoming particle sizes are larger and / or ore is harder</w:t>
            </w:r>
          </w:p>
        </w:tc>
        <w:tc>
          <w:tcPr>
            <w:tcW w:w="3060" w:type="dxa"/>
            <w:tcBorders>
              <w:bottom w:val="single" w:sz="8" w:space="0" w:color="000000"/>
            </w:tcBorders>
          </w:tcPr>
          <w:p w14:paraId="1DED037C" w14:textId="77777777" w:rsidR="00E30D4F" w:rsidRPr="001B255E" w:rsidRDefault="00E30D4F" w:rsidP="00CD677A">
            <w:pPr>
              <w:widowControl w:val="0"/>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More compression is required</w:t>
            </w:r>
          </w:p>
        </w:tc>
        <w:tc>
          <w:tcPr>
            <w:tcW w:w="3060" w:type="dxa"/>
            <w:tcBorders>
              <w:bottom w:val="single" w:sz="8" w:space="0" w:color="000000"/>
            </w:tcBorders>
          </w:tcPr>
          <w:p w14:paraId="28AB734E" w14:textId="77777777" w:rsidR="00E30D4F" w:rsidRPr="001B255E" w:rsidRDefault="00E30D4F" w:rsidP="00CD677A">
            <w:pPr>
              <w:widowControl w:val="0"/>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 xml:space="preserve">Choke the crusher </w:t>
            </w:r>
          </w:p>
        </w:tc>
      </w:tr>
      <w:tr w:rsidR="00E30D4F" w:rsidRPr="001B255E" w14:paraId="7AB2CB6E" w14:textId="77777777" w:rsidTr="00CD677A">
        <w:trPr>
          <w:cantSplit/>
          <w:trHeight w:val="407"/>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657FAE38" w14:textId="77777777" w:rsidR="00E30D4F" w:rsidRPr="001B255E" w:rsidRDefault="00E30D4F" w:rsidP="00CD677A">
            <w:pPr>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If incoming particle sizes are smaller and / or  ore is softer</w:t>
            </w:r>
          </w:p>
        </w:tc>
        <w:tc>
          <w:tcPr>
            <w:tcW w:w="3060" w:type="dxa"/>
            <w:tcBorders>
              <w:bottom w:val="single" w:sz="8" w:space="0" w:color="000000"/>
            </w:tcBorders>
          </w:tcPr>
          <w:p w14:paraId="6E4B7EBF" w14:textId="77777777" w:rsidR="00E30D4F" w:rsidRPr="001B255E" w:rsidRDefault="00E30D4F" w:rsidP="00CD677A">
            <w:pPr>
              <w:widowControl w:val="0"/>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This is a higher throughput opportunity</w:t>
            </w:r>
          </w:p>
        </w:tc>
        <w:tc>
          <w:tcPr>
            <w:tcW w:w="3060" w:type="dxa"/>
            <w:tcBorders>
              <w:bottom w:val="single" w:sz="8" w:space="0" w:color="000000"/>
            </w:tcBorders>
          </w:tcPr>
          <w:p w14:paraId="614A4E82" w14:textId="77777777" w:rsidR="00E30D4F" w:rsidRPr="001B255E" w:rsidRDefault="00E30D4F" w:rsidP="00CD677A">
            <w:pPr>
              <w:widowControl w:val="0"/>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Regulate the crusher</w:t>
            </w:r>
          </w:p>
        </w:tc>
      </w:tr>
      <w:tr w:rsidR="00E30D4F" w:rsidRPr="001B255E" w14:paraId="3D9E11C4" w14:textId="77777777" w:rsidTr="00CD677A">
        <w:trPr>
          <w:cantSplit/>
          <w:trHeight w:val="407"/>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383344FB" w14:textId="77777777" w:rsidR="00E30D4F" w:rsidRPr="001B255E" w:rsidRDefault="00E30D4F" w:rsidP="00CD677A">
            <w:pPr>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If the crusher is getting too full, especially with smaller particles.</w:t>
            </w:r>
          </w:p>
        </w:tc>
        <w:tc>
          <w:tcPr>
            <w:tcW w:w="3060" w:type="dxa"/>
            <w:tcBorders>
              <w:bottom w:val="single" w:sz="8" w:space="0" w:color="000000"/>
            </w:tcBorders>
          </w:tcPr>
          <w:p w14:paraId="21EA1B24" w14:textId="77777777" w:rsidR="00E30D4F" w:rsidRPr="001B255E" w:rsidRDefault="00E30D4F" w:rsidP="00CD677A">
            <w:pPr>
              <w:widowControl w:val="0"/>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You may bog (clog up) the crusher in which case it will need to be stopped and manually unclogged.</w:t>
            </w:r>
          </w:p>
        </w:tc>
        <w:tc>
          <w:tcPr>
            <w:tcW w:w="3060" w:type="dxa"/>
            <w:tcBorders>
              <w:bottom w:val="single" w:sz="8" w:space="0" w:color="000000"/>
            </w:tcBorders>
          </w:tcPr>
          <w:p w14:paraId="2D1FF245" w14:textId="77777777" w:rsidR="00E30D4F" w:rsidRPr="001B255E" w:rsidRDefault="00E30D4F" w:rsidP="00CD677A">
            <w:pPr>
              <w:widowControl w:val="0"/>
              <w:rPr>
                <w:rFonts w:asciiTheme="minorHAnsi" w:eastAsiaTheme="minorHAnsi" w:hAnsiTheme="minorHAnsi" w:cstheme="minorBidi"/>
                <w:sz w:val="22"/>
                <w:szCs w:val="22"/>
                <w:lang w:val="en-GB"/>
              </w:rPr>
            </w:pPr>
            <w:r w:rsidRPr="001B255E">
              <w:rPr>
                <w:rFonts w:asciiTheme="minorHAnsi" w:eastAsiaTheme="minorHAnsi" w:hAnsiTheme="minorHAnsi" w:cstheme="minorBidi"/>
                <w:sz w:val="22"/>
                <w:szCs w:val="22"/>
                <w:lang w:val="en-GB"/>
              </w:rPr>
              <w:t>Slow down the feed into the crusher</w:t>
            </w:r>
          </w:p>
        </w:tc>
      </w:tr>
    </w:tbl>
    <w:p w14:paraId="741C57BA" w14:textId="77777777" w:rsidR="00E30D4F" w:rsidRDefault="00E30D4F" w:rsidP="00E30D4F"/>
    <w:p w14:paraId="7E5E7E5E" w14:textId="77777777" w:rsidR="00E30D4F" w:rsidRPr="00F356FB" w:rsidRDefault="00E30D4F" w:rsidP="00E30D4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17 | Other Skills / Concepts</w:t>
      </w:r>
      <w:r>
        <w:br/>
      </w:r>
      <w:r w:rsidRPr="00F356FB">
        <w:rPr>
          <w:i/>
          <w:iCs/>
          <w:color w:val="262626" w:themeColor="text1" w:themeTint="D9"/>
          <w:sz w:val="18"/>
          <w:szCs w:val="18"/>
        </w:rPr>
        <w:t xml:space="preserve">Select and explain </w:t>
      </w:r>
      <w:r>
        <w:rPr>
          <w:i/>
          <w:iCs/>
          <w:color w:val="262626" w:themeColor="text1" w:themeTint="D9"/>
          <w:sz w:val="18"/>
          <w:szCs w:val="18"/>
        </w:rPr>
        <w:t>all type of skill or concepts in which you will decompose 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2070"/>
        <w:gridCol w:w="7200"/>
      </w:tblGrid>
      <w:tr w:rsidR="00E30D4F" w14:paraId="12B07922" w14:textId="77777777" w:rsidTr="00CD677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A22C979"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p>
        </w:tc>
        <w:tc>
          <w:tcPr>
            <w:tcW w:w="207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397DB08"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Type of skill or concept</w:t>
            </w:r>
          </w:p>
          <w:p w14:paraId="23BAA4F7" w14:textId="77777777" w:rsidR="00E30D4F" w:rsidRDefault="00E30D4F" w:rsidP="00CD677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7200" w:type="dxa"/>
            <w:tcBorders>
              <w:top w:val="single" w:sz="8" w:space="0" w:color="000000"/>
              <w:bottom w:val="single" w:sz="8" w:space="0" w:color="000000"/>
            </w:tcBorders>
            <w:shd w:val="clear" w:color="auto" w:fill="F3F3F3"/>
          </w:tcPr>
          <w:p w14:paraId="4A57504D" w14:textId="77777777" w:rsidR="00E30D4F" w:rsidRDefault="00E30D4F" w:rsidP="00CD677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E30D4F" w14:paraId="199746B6" w14:textId="77777777" w:rsidTr="00CD677A">
        <w:trPr>
          <w:cantSplit/>
          <w:trHeight w:val="434"/>
          <w:tblHeader/>
        </w:trPr>
        <w:sdt>
          <w:sdtPr>
            <w:rPr>
              <w:rFonts w:ascii="Verdana" w:eastAsia="Verdana" w:hAnsi="Verdana" w:cs="Verdana"/>
              <w:sz w:val="18"/>
              <w:szCs w:val="18"/>
            </w:rPr>
            <w:id w:val="-142571430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23DB0E"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5597696C"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Controllers (Open loop, FF, MPC, etc.)</w:t>
            </w:r>
          </w:p>
        </w:tc>
        <w:tc>
          <w:tcPr>
            <w:tcW w:w="7200" w:type="dxa"/>
            <w:tcBorders>
              <w:bottom w:val="single" w:sz="8" w:space="0" w:color="000000"/>
            </w:tcBorders>
          </w:tcPr>
          <w:p w14:paraId="2CB43D10" w14:textId="77777777" w:rsidR="00E30D4F" w:rsidRDefault="00E30D4F" w:rsidP="00CD677A">
            <w:pPr>
              <w:widowControl w:val="0"/>
              <w:rPr>
                <w:rFonts w:ascii="Verdana" w:eastAsia="Verdana" w:hAnsi="Verdana" w:cs="Verdana"/>
                <w:sz w:val="18"/>
                <w:szCs w:val="18"/>
              </w:rPr>
            </w:pPr>
          </w:p>
        </w:tc>
      </w:tr>
      <w:tr w:rsidR="00E30D4F" w14:paraId="45CED5F5" w14:textId="77777777" w:rsidTr="00CD677A">
        <w:trPr>
          <w:cantSplit/>
          <w:trHeight w:val="434"/>
          <w:tblHeader/>
        </w:trPr>
        <w:sdt>
          <w:sdtPr>
            <w:rPr>
              <w:rFonts w:ascii="Verdana" w:eastAsia="Verdana" w:hAnsi="Verdana" w:cs="Verdana"/>
              <w:sz w:val="18"/>
              <w:szCs w:val="18"/>
            </w:rPr>
            <w:id w:val="1232894112"/>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B807AEC"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6AF8A286"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Optimization algorithms</w:t>
            </w:r>
          </w:p>
        </w:tc>
        <w:tc>
          <w:tcPr>
            <w:tcW w:w="7200" w:type="dxa"/>
            <w:tcBorders>
              <w:bottom w:val="single" w:sz="8" w:space="0" w:color="000000"/>
            </w:tcBorders>
          </w:tcPr>
          <w:p w14:paraId="5F7FD302" w14:textId="77777777" w:rsidR="00E30D4F" w:rsidRDefault="00E30D4F" w:rsidP="00CD677A">
            <w:pPr>
              <w:widowControl w:val="0"/>
              <w:rPr>
                <w:rFonts w:ascii="Verdana" w:eastAsia="Verdana" w:hAnsi="Verdana" w:cs="Verdana"/>
                <w:sz w:val="18"/>
                <w:szCs w:val="18"/>
              </w:rPr>
            </w:pPr>
          </w:p>
        </w:tc>
      </w:tr>
      <w:tr w:rsidR="00E30D4F" w14:paraId="4BDDB267" w14:textId="77777777" w:rsidTr="00CD677A">
        <w:trPr>
          <w:cantSplit/>
          <w:trHeight w:val="407"/>
          <w:tblHeader/>
        </w:trPr>
        <w:sdt>
          <w:sdtPr>
            <w:rPr>
              <w:rFonts w:ascii="Verdana" w:eastAsia="Verdana" w:hAnsi="Verdana" w:cs="Verdana"/>
              <w:sz w:val="18"/>
              <w:szCs w:val="18"/>
            </w:rPr>
            <w:id w:val="56708548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AF2F6DD"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45F5547A" w14:textId="77777777" w:rsidR="00E30D4F" w:rsidRPr="00C267FE" w:rsidRDefault="00E30D4F" w:rsidP="00CD677A">
            <w:pPr>
              <w:rPr>
                <w:rFonts w:ascii="Verdana" w:eastAsia="Verdana" w:hAnsi="Verdana" w:cs="Verdana"/>
                <w:sz w:val="18"/>
                <w:szCs w:val="18"/>
              </w:rPr>
            </w:pPr>
            <w:r w:rsidRPr="00C267FE">
              <w:rPr>
                <w:rFonts w:ascii="Verdana" w:eastAsia="Verdana" w:hAnsi="Verdana" w:cs="Verdana"/>
                <w:sz w:val="18"/>
                <w:szCs w:val="18"/>
              </w:rPr>
              <w:t>Strategy or Function</w:t>
            </w:r>
          </w:p>
        </w:tc>
        <w:tc>
          <w:tcPr>
            <w:tcW w:w="7200" w:type="dxa"/>
            <w:tcBorders>
              <w:bottom w:val="single" w:sz="8" w:space="0" w:color="000000"/>
            </w:tcBorders>
          </w:tcPr>
          <w:p w14:paraId="6FB69E24"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We are going to use 2 concepts to implement the first two strategies described above</w:t>
            </w:r>
          </w:p>
        </w:tc>
      </w:tr>
      <w:tr w:rsidR="00E30D4F" w14:paraId="04E63E2E" w14:textId="77777777" w:rsidTr="00CD677A">
        <w:trPr>
          <w:cantSplit/>
          <w:trHeight w:val="407"/>
          <w:tblHeader/>
        </w:trPr>
        <w:sdt>
          <w:sdtPr>
            <w:rPr>
              <w:rFonts w:ascii="Verdana" w:eastAsia="Verdana" w:hAnsi="Verdana" w:cs="Verdana"/>
              <w:sz w:val="18"/>
              <w:szCs w:val="18"/>
            </w:rPr>
            <w:id w:val="-1352711042"/>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31205D8"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3576DC94" w14:textId="77777777" w:rsidR="00E30D4F" w:rsidRPr="00C267FE" w:rsidRDefault="00E30D4F" w:rsidP="00CD677A">
            <w:pPr>
              <w:rPr>
                <w:rFonts w:ascii="Verdana" w:eastAsia="Verdana" w:hAnsi="Verdana" w:cs="Verdana"/>
                <w:sz w:val="18"/>
                <w:szCs w:val="18"/>
              </w:rPr>
            </w:pPr>
            <w:r w:rsidRPr="00C267FE">
              <w:rPr>
                <w:rFonts w:ascii="Verdana" w:eastAsia="Verdana" w:hAnsi="Verdana" w:cs="Verdana"/>
                <w:sz w:val="18"/>
                <w:szCs w:val="18"/>
              </w:rPr>
              <w:t>Selector</w:t>
            </w:r>
          </w:p>
        </w:tc>
        <w:tc>
          <w:tcPr>
            <w:tcW w:w="7200" w:type="dxa"/>
            <w:tcBorders>
              <w:bottom w:val="single" w:sz="8" w:space="0" w:color="000000"/>
            </w:tcBorders>
          </w:tcPr>
          <w:p w14:paraId="2BF8DA95" w14:textId="77777777" w:rsidR="00E30D4F" w:rsidRDefault="00E30D4F" w:rsidP="00CD677A">
            <w:pPr>
              <w:widowControl w:val="0"/>
              <w:rPr>
                <w:rFonts w:ascii="Verdana" w:eastAsia="Verdana" w:hAnsi="Verdana" w:cs="Verdana"/>
                <w:sz w:val="18"/>
                <w:szCs w:val="18"/>
              </w:rPr>
            </w:pPr>
            <w:r>
              <w:rPr>
                <w:rFonts w:ascii="Verdana" w:eastAsia="Verdana" w:hAnsi="Verdana" w:cs="Verdana"/>
                <w:sz w:val="18"/>
                <w:szCs w:val="18"/>
              </w:rPr>
              <w:t>We are going to use a selector to select what strategy to each in each scenario</w:t>
            </w:r>
          </w:p>
        </w:tc>
      </w:tr>
      <w:tr w:rsidR="00E30D4F" w14:paraId="5EAA04D3" w14:textId="77777777" w:rsidTr="00CD677A">
        <w:trPr>
          <w:cantSplit/>
          <w:trHeight w:val="407"/>
          <w:tblHeader/>
        </w:trPr>
        <w:sdt>
          <w:sdtPr>
            <w:rPr>
              <w:rFonts w:ascii="Verdana" w:eastAsia="Verdana" w:hAnsi="Verdana" w:cs="Verdana"/>
              <w:sz w:val="18"/>
              <w:szCs w:val="18"/>
            </w:rPr>
            <w:id w:val="1503397206"/>
            <w14:checkbox>
              <w14:checked w14:val="0"/>
              <w14:checkedState w14:val="2612" w14:font="MS Gothic"/>
              <w14:uncheckedState w14:val="2610" w14:font="MS Gothic"/>
            </w14:checkbox>
          </w:sdtPr>
          <w:sdtContent>
            <w:tc>
              <w:tcPr>
                <w:tcW w:w="352" w:type="dxa"/>
                <w:tcBorders>
                  <w:right w:val="single" w:sz="8" w:space="0" w:color="000000"/>
                </w:tcBorders>
                <w:shd w:val="clear" w:color="auto" w:fill="auto"/>
                <w:tcMar>
                  <w:top w:w="100" w:type="dxa"/>
                  <w:left w:w="100" w:type="dxa"/>
                  <w:bottom w:w="100" w:type="dxa"/>
                  <w:right w:w="100" w:type="dxa"/>
                </w:tcMar>
              </w:tcPr>
              <w:p w14:paraId="0FEC1918"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6F8B71E7" w14:textId="77777777" w:rsidR="00E30D4F" w:rsidRPr="00C267FE" w:rsidRDefault="00E30D4F" w:rsidP="00CD677A">
            <w:pPr>
              <w:rPr>
                <w:rFonts w:ascii="Verdana" w:eastAsia="Verdana" w:hAnsi="Verdana" w:cs="Verdana"/>
                <w:sz w:val="18"/>
                <w:szCs w:val="18"/>
              </w:rPr>
            </w:pPr>
            <w:r w:rsidRPr="00C267FE">
              <w:rPr>
                <w:rFonts w:ascii="Verdana" w:eastAsia="Verdana" w:hAnsi="Verdana" w:cs="Verdana"/>
                <w:sz w:val="18"/>
                <w:szCs w:val="18"/>
              </w:rPr>
              <w:t>Advance perception, classification or prediction</w:t>
            </w:r>
          </w:p>
        </w:tc>
        <w:tc>
          <w:tcPr>
            <w:tcW w:w="7200" w:type="dxa"/>
          </w:tcPr>
          <w:p w14:paraId="539D8FFF" w14:textId="77777777" w:rsidR="00E30D4F" w:rsidRDefault="00E30D4F" w:rsidP="00CD677A">
            <w:pPr>
              <w:widowControl w:val="0"/>
              <w:rPr>
                <w:rFonts w:ascii="Verdana" w:eastAsia="Verdana" w:hAnsi="Verdana" w:cs="Verdana"/>
                <w:sz w:val="18"/>
                <w:szCs w:val="18"/>
              </w:rPr>
            </w:pPr>
          </w:p>
        </w:tc>
      </w:tr>
      <w:tr w:rsidR="00E30D4F" w14:paraId="64165FF0" w14:textId="77777777" w:rsidTr="00CD677A">
        <w:trPr>
          <w:cantSplit/>
          <w:trHeight w:val="407"/>
          <w:tblHeader/>
        </w:trPr>
        <w:sdt>
          <w:sdtPr>
            <w:rPr>
              <w:rFonts w:ascii="Verdana" w:eastAsia="Verdana" w:hAnsi="Verdana" w:cs="Verdana"/>
              <w:sz w:val="18"/>
              <w:szCs w:val="18"/>
            </w:rPr>
            <w:id w:val="-9845122"/>
            <w14:checkbox>
              <w14:checked w14:val="0"/>
              <w14:checkedState w14:val="2612" w14:font="MS Gothic"/>
              <w14:uncheckedState w14:val="2610" w14:font="MS Gothic"/>
            </w14:checkbox>
          </w:sdtPr>
          <w:sdtContent>
            <w:tc>
              <w:tcPr>
                <w:tcW w:w="352" w:type="dxa"/>
                <w:tcBorders>
                  <w:right w:val="single" w:sz="8" w:space="0" w:color="000000"/>
                </w:tcBorders>
                <w:shd w:val="clear" w:color="auto" w:fill="auto"/>
                <w:tcMar>
                  <w:top w:w="100" w:type="dxa"/>
                  <w:left w:w="100" w:type="dxa"/>
                  <w:bottom w:w="100" w:type="dxa"/>
                  <w:right w:w="100" w:type="dxa"/>
                </w:tcMar>
              </w:tcPr>
              <w:p w14:paraId="3B87EEAA" w14:textId="77777777" w:rsidR="00E30D4F" w:rsidRDefault="00E30D4F" w:rsidP="00CD677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68DBCBB1" w14:textId="77777777" w:rsidR="00E30D4F" w:rsidRPr="00C267FE" w:rsidRDefault="00E30D4F" w:rsidP="00CD677A">
            <w:pPr>
              <w:rPr>
                <w:rFonts w:ascii="Verdana" w:eastAsia="Verdana" w:hAnsi="Verdana" w:cs="Verdana"/>
                <w:sz w:val="18"/>
                <w:szCs w:val="18"/>
              </w:rPr>
            </w:pPr>
            <w:r w:rsidRPr="00C267FE">
              <w:rPr>
                <w:rFonts w:ascii="Verdana" w:eastAsia="Verdana" w:hAnsi="Verdana" w:cs="Verdana"/>
                <w:sz w:val="18"/>
                <w:szCs w:val="18"/>
              </w:rPr>
              <w:t>Expert Rules / Constraints</w:t>
            </w:r>
          </w:p>
        </w:tc>
        <w:tc>
          <w:tcPr>
            <w:tcW w:w="7200" w:type="dxa"/>
          </w:tcPr>
          <w:p w14:paraId="532240A2" w14:textId="77777777" w:rsidR="00E30D4F" w:rsidRDefault="00E30D4F" w:rsidP="00CD677A">
            <w:pPr>
              <w:widowControl w:val="0"/>
              <w:rPr>
                <w:rFonts w:ascii="Verdana" w:eastAsia="Verdana" w:hAnsi="Verdana" w:cs="Verdana"/>
                <w:sz w:val="18"/>
                <w:szCs w:val="18"/>
              </w:rPr>
            </w:pPr>
          </w:p>
        </w:tc>
      </w:tr>
    </w:tbl>
    <w:p w14:paraId="496B7944" w14:textId="77777777" w:rsidR="00E30D4F" w:rsidRDefault="00E30D4F" w:rsidP="00E30D4F"/>
    <w:p w14:paraId="3B1801F1" w14:textId="77777777" w:rsidR="00E30D4F" w:rsidRDefault="00E30D4F" w:rsidP="00E30D4F"/>
    <w:p w14:paraId="230F4508" w14:textId="77777777" w:rsidR="00E30D4F" w:rsidRDefault="00E30D4F" w:rsidP="00E30D4F">
      <w:r w:rsidRPr="00893FD9">
        <w:rPr>
          <w:noProof/>
        </w:rPr>
        <mc:AlternateContent>
          <mc:Choice Requires="wpg">
            <w:drawing>
              <wp:anchor distT="0" distB="0" distL="114300" distR="114300" simplePos="0" relativeHeight="251659264" behindDoc="0" locked="0" layoutInCell="1" allowOverlap="1" wp14:anchorId="52134EC0" wp14:editId="49C10327">
                <wp:simplePos x="0" y="0"/>
                <wp:positionH relativeFrom="column">
                  <wp:posOffset>0</wp:posOffset>
                </wp:positionH>
                <wp:positionV relativeFrom="paragraph">
                  <wp:posOffset>-635</wp:posOffset>
                </wp:positionV>
                <wp:extent cx="6433971" cy="2136060"/>
                <wp:effectExtent l="0" t="0" r="0" b="0"/>
                <wp:wrapNone/>
                <wp:docPr id="39" name="Group 38">
                  <a:extLst xmlns:a="http://schemas.openxmlformats.org/drawingml/2006/main">
                    <a:ext uri="{FF2B5EF4-FFF2-40B4-BE49-F238E27FC236}">
                      <a16:creationId xmlns:a16="http://schemas.microsoft.com/office/drawing/2014/main" id="{78E604DD-C46D-4189-B9FD-E43D99FF7D7F}"/>
                    </a:ext>
                  </a:extLst>
                </wp:docPr>
                <wp:cNvGraphicFramePr/>
                <a:graphic xmlns:a="http://schemas.openxmlformats.org/drawingml/2006/main">
                  <a:graphicData uri="http://schemas.microsoft.com/office/word/2010/wordprocessingGroup">
                    <wpg:wgp>
                      <wpg:cNvGrpSpPr/>
                      <wpg:grpSpPr>
                        <a:xfrm>
                          <a:off x="0" y="0"/>
                          <a:ext cx="6433971" cy="2136060"/>
                          <a:chOff x="0" y="0"/>
                          <a:chExt cx="6433971" cy="2136060"/>
                        </a:xfrm>
                      </wpg:grpSpPr>
                      <wps:wsp>
                        <wps:cNvPr id="2" name="Rectangle 2">
                          <a:extLst>
                            <a:ext uri="{FF2B5EF4-FFF2-40B4-BE49-F238E27FC236}">
                              <a16:creationId xmlns:a16="http://schemas.microsoft.com/office/drawing/2014/main" id="{7950BF41-93E9-4F1C-903F-08242E775796}"/>
                            </a:ext>
                          </a:extLst>
                        </wps:cNvPr>
                        <wps:cNvSpPr/>
                        <wps:spPr>
                          <a:xfrm>
                            <a:off x="2847863" y="0"/>
                            <a:ext cx="1160980" cy="62672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581783B6-E3BF-432E-9782-F1880B7CE90E}"/>
                            </a:ext>
                          </a:extLst>
                        </wps:cNvPr>
                        <wps:cNvSpPr/>
                        <wps:spPr>
                          <a:xfrm>
                            <a:off x="2847863" y="1151453"/>
                            <a:ext cx="1160980" cy="62672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TextBox 7">
                          <a:extLst>
                            <a:ext uri="{FF2B5EF4-FFF2-40B4-BE49-F238E27FC236}">
                              <a16:creationId xmlns:a16="http://schemas.microsoft.com/office/drawing/2014/main" id="{5495A389-C2D6-469B-8E5B-A96BBF3B7AF0}"/>
                            </a:ext>
                          </a:extLst>
                        </wps:cNvPr>
                        <wps:cNvSpPr txBox="1"/>
                        <wps:spPr>
                          <a:xfrm>
                            <a:off x="2809286" y="81546"/>
                            <a:ext cx="1238250" cy="417195"/>
                          </a:xfrm>
                          <a:prstGeom prst="rect">
                            <a:avLst/>
                          </a:prstGeom>
                          <a:noFill/>
                        </wps:spPr>
                        <wps:txbx>
                          <w:txbxContent>
                            <w:p w14:paraId="15B03851"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Choke Crusher</w:t>
                              </w:r>
                            </w:p>
                            <w:p w14:paraId="246D36FF"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Feed</w:t>
                              </w:r>
                            </w:p>
                          </w:txbxContent>
                        </wps:txbx>
                        <wps:bodyPr wrap="square" rtlCol="0">
                          <a:spAutoFit/>
                        </wps:bodyPr>
                      </wps:wsp>
                      <wps:wsp>
                        <wps:cNvPr id="5" name="TextBox 9">
                          <a:extLst>
                            <a:ext uri="{FF2B5EF4-FFF2-40B4-BE49-F238E27FC236}">
                              <a16:creationId xmlns:a16="http://schemas.microsoft.com/office/drawing/2014/main" id="{FA935566-7240-4605-8B04-BC2F260007B9}"/>
                            </a:ext>
                          </a:extLst>
                        </wps:cNvPr>
                        <wps:cNvSpPr txBox="1"/>
                        <wps:spPr>
                          <a:xfrm>
                            <a:off x="2809285" y="1249045"/>
                            <a:ext cx="1238250" cy="417195"/>
                          </a:xfrm>
                          <a:prstGeom prst="rect">
                            <a:avLst/>
                          </a:prstGeom>
                          <a:noFill/>
                        </wps:spPr>
                        <wps:txbx>
                          <w:txbxContent>
                            <w:p w14:paraId="123C9771"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Regulate Crusher</w:t>
                              </w:r>
                            </w:p>
                            <w:p w14:paraId="398A7403"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Feed</w:t>
                              </w:r>
                            </w:p>
                          </w:txbxContent>
                        </wps:txbx>
                        <wps:bodyPr wrap="square" rtlCol="0">
                          <a:spAutoFit/>
                        </wps:bodyPr>
                      </wps:wsp>
                      <wps:wsp>
                        <wps:cNvPr id="6" name="TextBox 11">
                          <a:extLst>
                            <a:ext uri="{FF2B5EF4-FFF2-40B4-BE49-F238E27FC236}">
                              <a16:creationId xmlns:a16="http://schemas.microsoft.com/office/drawing/2014/main" id="{3DD7EB21-04AD-437C-9965-911388169324}"/>
                            </a:ext>
                          </a:extLst>
                        </wps:cNvPr>
                        <wps:cNvSpPr txBox="1"/>
                        <wps:spPr>
                          <a:xfrm>
                            <a:off x="2847863" y="626723"/>
                            <a:ext cx="1238035" cy="369332"/>
                          </a:xfrm>
                          <a:prstGeom prst="rect">
                            <a:avLst/>
                          </a:prstGeom>
                          <a:noFill/>
                        </wps:spPr>
                        <wps:txbx>
                          <w:txbxContent>
                            <w:p w14:paraId="58083EC1" w14:textId="77777777" w:rsidR="00E30D4F" w:rsidRDefault="00E30D4F" w:rsidP="00E30D4F">
                              <w:pPr>
                                <w:jc w:val="cente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Varying Particle Size and Hardness</w:t>
                              </w:r>
                            </w:p>
                          </w:txbxContent>
                        </wps:txbx>
                        <wps:bodyPr wrap="square" rtlCol="0">
                          <a:spAutoFit/>
                        </wps:bodyPr>
                      </wps:wsp>
                      <wps:wsp>
                        <wps:cNvPr id="7" name="TextBox 13">
                          <a:extLst>
                            <a:ext uri="{FF2B5EF4-FFF2-40B4-BE49-F238E27FC236}">
                              <a16:creationId xmlns:a16="http://schemas.microsoft.com/office/drawing/2014/main" id="{13EFCC30-16E9-4A74-81D8-89714AAE76C9}"/>
                            </a:ext>
                          </a:extLst>
                        </wps:cNvPr>
                        <wps:cNvSpPr txBox="1"/>
                        <wps:spPr>
                          <a:xfrm>
                            <a:off x="2809333" y="1766728"/>
                            <a:ext cx="1238035" cy="369332"/>
                          </a:xfrm>
                          <a:prstGeom prst="rect">
                            <a:avLst/>
                          </a:prstGeom>
                          <a:noFill/>
                        </wps:spPr>
                        <wps:txbx>
                          <w:txbxContent>
                            <w:p w14:paraId="257B430D" w14:textId="77777777" w:rsidR="00E30D4F" w:rsidRDefault="00E30D4F" w:rsidP="00E30D4F">
                              <w:pPr>
                                <w:jc w:val="cente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Varying Particle Size and Hardness</w:t>
                              </w:r>
                            </w:p>
                          </w:txbxContent>
                        </wps:txbx>
                        <wps:bodyPr wrap="square" rtlCol="0">
                          <a:spAutoFit/>
                        </wps:bodyPr>
                      </wps:wsp>
                      <wps:wsp>
                        <wps:cNvPr id="8" name="Diamond 8">
                          <a:extLst>
                            <a:ext uri="{FF2B5EF4-FFF2-40B4-BE49-F238E27FC236}">
                              <a16:creationId xmlns:a16="http://schemas.microsoft.com/office/drawing/2014/main" id="{FCE400B7-D486-42EE-8DCA-8547EA600FB2}"/>
                            </a:ext>
                          </a:extLst>
                        </wps:cNvPr>
                        <wps:cNvSpPr/>
                        <wps:spPr>
                          <a:xfrm>
                            <a:off x="1550504" y="649631"/>
                            <a:ext cx="430887" cy="430887"/>
                          </a:xfrm>
                          <a:prstGeom prst="diamond">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Rounded Corners 9">
                          <a:extLst>
                            <a:ext uri="{FF2B5EF4-FFF2-40B4-BE49-F238E27FC236}">
                              <a16:creationId xmlns:a16="http://schemas.microsoft.com/office/drawing/2014/main" id="{971064EB-EF6B-4F08-A09D-495F9F42EDDC}"/>
                            </a:ext>
                          </a:extLst>
                        </wps:cNvPr>
                        <wps:cNvSpPr/>
                        <wps:spPr>
                          <a:xfrm>
                            <a:off x="0" y="720349"/>
                            <a:ext cx="648032" cy="313806"/>
                          </a:xfrm>
                          <a:prstGeom prst="roundRect">
                            <a:avLst/>
                          </a:prstGeom>
                          <a:solidFill>
                            <a:srgbClr val="FEF2CB"/>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TextBox 17">
                          <a:extLst>
                            <a:ext uri="{FF2B5EF4-FFF2-40B4-BE49-F238E27FC236}">
                              <a16:creationId xmlns:a16="http://schemas.microsoft.com/office/drawing/2014/main" id="{E0FBD6A2-5349-4B13-A4B8-8CBB6EDFBF9A}"/>
                            </a:ext>
                          </a:extLst>
                        </wps:cNvPr>
                        <wps:cNvSpPr txBox="1"/>
                        <wps:spPr>
                          <a:xfrm>
                            <a:off x="99390" y="736731"/>
                            <a:ext cx="742950" cy="254000"/>
                          </a:xfrm>
                          <a:prstGeom prst="rect">
                            <a:avLst/>
                          </a:prstGeom>
                          <a:noFill/>
                        </wps:spPr>
                        <wps:txbx>
                          <w:txbxContent>
                            <w:p w14:paraId="0C2EA6D1" w14:textId="77777777" w:rsidR="00E30D4F" w:rsidRDefault="00E30D4F" w:rsidP="00E30D4F">
                              <w:pP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Input</w:t>
                              </w:r>
                            </w:p>
                          </w:txbxContent>
                        </wps:txbx>
                        <wps:bodyPr wrap="square" rtlCol="0">
                          <a:spAutoFit/>
                        </wps:bodyPr>
                      </wps:wsp>
                      <wps:wsp>
                        <wps:cNvPr id="11" name="Rectangle: Rounded Corners 11">
                          <a:extLst>
                            <a:ext uri="{FF2B5EF4-FFF2-40B4-BE49-F238E27FC236}">
                              <a16:creationId xmlns:a16="http://schemas.microsoft.com/office/drawing/2014/main" id="{EC70347B-8FD1-43EB-AE95-C10ACBFC25CD}"/>
                            </a:ext>
                          </a:extLst>
                        </wps:cNvPr>
                        <wps:cNvSpPr/>
                        <wps:spPr>
                          <a:xfrm>
                            <a:off x="5634825" y="729828"/>
                            <a:ext cx="648032" cy="313806"/>
                          </a:xfrm>
                          <a:prstGeom prst="roundRect">
                            <a:avLst/>
                          </a:prstGeom>
                          <a:solidFill>
                            <a:srgbClr val="FEF2CB"/>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TextBox 21">
                          <a:extLst>
                            <a:ext uri="{FF2B5EF4-FFF2-40B4-BE49-F238E27FC236}">
                              <a16:creationId xmlns:a16="http://schemas.microsoft.com/office/drawing/2014/main" id="{A8D9A538-24B0-4F04-A22B-67AC440037E3}"/>
                            </a:ext>
                          </a:extLst>
                        </wps:cNvPr>
                        <wps:cNvSpPr txBox="1"/>
                        <wps:spPr>
                          <a:xfrm>
                            <a:off x="5690386" y="750115"/>
                            <a:ext cx="743585" cy="254000"/>
                          </a:xfrm>
                          <a:prstGeom prst="rect">
                            <a:avLst/>
                          </a:prstGeom>
                          <a:noFill/>
                        </wps:spPr>
                        <wps:txbx>
                          <w:txbxContent>
                            <w:p w14:paraId="5EE69E00" w14:textId="77777777" w:rsidR="00E30D4F" w:rsidRDefault="00E30D4F" w:rsidP="00E30D4F">
                              <w:pP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Output</w:t>
                              </w:r>
                            </w:p>
                          </w:txbxContent>
                        </wps:txbx>
                        <wps:bodyPr wrap="square" rtlCol="0">
                          <a:spAutoFit/>
                        </wps:bodyPr>
                      </wps:wsp>
                      <wps:wsp>
                        <wps:cNvPr id="13" name="Straight Arrow Connector 13">
                          <a:extLst>
                            <a:ext uri="{FF2B5EF4-FFF2-40B4-BE49-F238E27FC236}">
                              <a16:creationId xmlns:a16="http://schemas.microsoft.com/office/drawing/2014/main" id="{01E1ED86-6A15-453A-9B88-1DF5F1E61CB4}"/>
                            </a:ext>
                          </a:extLst>
                        </wps:cNvPr>
                        <wps:cNvCnPr>
                          <a:cxnSpLocks/>
                          <a:endCxn id="8" idx="1"/>
                        </wps:cNvCnPr>
                        <wps:spPr>
                          <a:xfrm>
                            <a:off x="656756" y="863279"/>
                            <a:ext cx="893748" cy="17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a:extLst>
                            <a:ext uri="{FF2B5EF4-FFF2-40B4-BE49-F238E27FC236}">
                              <a16:creationId xmlns:a16="http://schemas.microsoft.com/office/drawing/2014/main" id="{E48B8F79-B871-40D4-811C-AC4DCF99C6F3}"/>
                            </a:ext>
                          </a:extLst>
                        </wps:cNvPr>
                        <wps:cNvCnPr>
                          <a:cxnSpLocks/>
                          <a:stCxn id="8" idx="0"/>
                          <a:endCxn id="4" idx="1"/>
                        </wps:cNvCnPr>
                        <wps:spPr>
                          <a:xfrm rot="5400000" flipH="1" flipV="1">
                            <a:off x="2111331" y="-48372"/>
                            <a:ext cx="352620" cy="1043387"/>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a:extLst>
                            <a:ext uri="{FF2B5EF4-FFF2-40B4-BE49-F238E27FC236}">
                              <a16:creationId xmlns:a16="http://schemas.microsoft.com/office/drawing/2014/main" id="{ED899AA7-1C7E-49B4-9FDE-C0852344D805}"/>
                            </a:ext>
                          </a:extLst>
                        </wps:cNvPr>
                        <wps:cNvCnPr>
                          <a:stCxn id="8" idx="2"/>
                          <a:endCxn id="5" idx="1"/>
                        </wps:cNvCnPr>
                        <wps:spPr>
                          <a:xfrm rot="16200000" flipH="1">
                            <a:off x="2095493" y="750973"/>
                            <a:ext cx="384296" cy="1043386"/>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Flowchart: Or 16">
                          <a:extLst>
                            <a:ext uri="{FF2B5EF4-FFF2-40B4-BE49-F238E27FC236}">
                              <a16:creationId xmlns:a16="http://schemas.microsoft.com/office/drawing/2014/main" id="{27F2BBDA-63BB-41AF-A348-229DC6FFA015}"/>
                            </a:ext>
                          </a:extLst>
                        </wps:cNvPr>
                        <wps:cNvSpPr/>
                        <wps:spPr>
                          <a:xfrm>
                            <a:off x="4774731" y="764280"/>
                            <a:ext cx="231775" cy="231775"/>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Connector: Elbow 17">
                          <a:extLst>
                            <a:ext uri="{FF2B5EF4-FFF2-40B4-BE49-F238E27FC236}">
                              <a16:creationId xmlns:a16="http://schemas.microsoft.com/office/drawing/2014/main" id="{CF89164B-957E-464F-9DEB-ADFC45978795}"/>
                            </a:ext>
                          </a:extLst>
                        </wps:cNvPr>
                        <wps:cNvCnPr>
                          <a:stCxn id="4" idx="3"/>
                          <a:endCxn id="16" idx="0"/>
                        </wps:cNvCnPr>
                        <wps:spPr>
                          <a:xfrm>
                            <a:off x="4047370" y="297011"/>
                            <a:ext cx="843249" cy="467269"/>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or: Elbow 18">
                          <a:extLst>
                            <a:ext uri="{FF2B5EF4-FFF2-40B4-BE49-F238E27FC236}">
                              <a16:creationId xmlns:a16="http://schemas.microsoft.com/office/drawing/2014/main" id="{3D14CF3A-FF29-499E-99A9-068CD03DF73B}"/>
                            </a:ext>
                          </a:extLst>
                        </wps:cNvPr>
                        <wps:cNvCnPr>
                          <a:stCxn id="5" idx="3"/>
                          <a:endCxn id="16" idx="4"/>
                        </wps:cNvCnPr>
                        <wps:spPr>
                          <a:xfrm flipV="1">
                            <a:off x="4047369" y="996055"/>
                            <a:ext cx="843250" cy="468759"/>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80046BAB-24B3-4BD3-B665-A9419B0CAA36}"/>
                            </a:ext>
                          </a:extLst>
                        </wps:cNvPr>
                        <wps:cNvCnPr>
                          <a:stCxn id="16" idx="6"/>
                          <a:endCxn id="11" idx="1"/>
                        </wps:cNvCnPr>
                        <wps:spPr>
                          <a:xfrm>
                            <a:off x="5006506" y="880168"/>
                            <a:ext cx="628319" cy="65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134EC0" id="Group 38" o:spid="_x0000_s1026" style="position:absolute;margin-left:0;margin-top:-.05pt;width:506.6pt;height:168.2pt;z-index:251659264" coordsize="64339,2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">
                <v:rect id="Rectangle 2" o:spid="_x0000_s1027" style="position:absolute;left:28478;width:11610;height:6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" filled="f" strokecolor="black [3213]" strokeweight="1.5pt"/>
                <v:rect id="Rectangle 3" o:spid="_x0000_s1028" style="position:absolute;left:28478;top:11514;width:11610;height:6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" filled="f" strokecolor="black [3213]" strokeweight="1.5pt"/>
                <v:shapetype id="_x0000_t202" coordsize="21600,21600" o:spt="202" path="m,l,21600r21600,l21600,xe">
                  <v:stroke joinstyle="miter"/>
                  <v:path gradientshapeok="t" o:connecttype="rect"/>
                </v:shapetype>
                <v:shape id="TextBox 7" o:spid="_x0000_s1029" type="#_x0000_t202" style="position:absolute;left:28092;top:815;width:12383;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5B03851"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Choke Crusher</w:t>
                        </w:r>
                      </w:p>
                      <w:p w14:paraId="246D36FF"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Feed</w:t>
                        </w:r>
                      </w:p>
                    </w:txbxContent>
                  </v:textbox>
                </v:shape>
                <v:shape id="TextBox 9" o:spid="_x0000_s1030" type="#_x0000_t202" style="position:absolute;left:28092;top:12490;width:12383;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23C9771"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Regulate Crusher</w:t>
                        </w:r>
                      </w:p>
                      <w:p w14:paraId="398A7403" w14:textId="77777777" w:rsidR="00E30D4F" w:rsidRDefault="00E30D4F" w:rsidP="00E30D4F">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Feed</w:t>
                        </w:r>
                      </w:p>
                    </w:txbxContent>
                  </v:textbox>
                </v:shape>
                <v:shape id="TextBox 11" o:spid="_x0000_s1031" type="#_x0000_t202" style="position:absolute;left:28478;top:6267;width:1238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58083EC1" w14:textId="77777777" w:rsidR="00E30D4F" w:rsidRDefault="00E30D4F" w:rsidP="00E30D4F">
                        <w:pPr>
                          <w:jc w:val="cente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Varying Particle Size and Hardness</w:t>
                        </w:r>
                      </w:p>
                    </w:txbxContent>
                  </v:textbox>
                </v:shape>
                <v:shape id="TextBox 13" o:spid="_x0000_s1032" type="#_x0000_t202" style="position:absolute;left:28093;top:17667;width:1238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257B430D" w14:textId="77777777" w:rsidR="00E30D4F" w:rsidRDefault="00E30D4F" w:rsidP="00E30D4F">
                        <w:pPr>
                          <w:jc w:val="cente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Varying Particle Size and Hardness</w:t>
                        </w:r>
                      </w:p>
                    </w:txbxContent>
                  </v:textbox>
                </v:shape>
                <v:shapetype id="_x0000_t4" coordsize="21600,21600" o:spt="4" path="m10800,l,10800,10800,21600,21600,10800xe">
                  <v:stroke joinstyle="miter"/>
                  <v:path gradientshapeok="t" o:connecttype="rect" textboxrect="5400,5400,16200,16200"/>
                </v:shapetype>
                <v:shape id="Diamond 8" o:spid="_x0000_s1033" type="#_x0000_t4" style="position:absolute;left:15505;top:6496;width:4308;height:4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" filled="f" strokecolor="black [3213]" strokeweight="1.5pt"/>
                <v:roundrect id="Rectangle: Rounded Corners 9" o:spid="_x0000_s1034" style="position:absolute;top:7203;width:6480;height:3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" fillcolor="#fef2cb" strokecolor="black [3213]" strokeweight="1.5pt">
                  <v:stroke joinstyle="miter"/>
                </v:roundrect>
                <v:shape id="TextBox 17" o:spid="_x0000_s1035" type="#_x0000_t202" style="position:absolute;left:993;top:7367;width:743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0C2EA6D1" w14:textId="77777777" w:rsidR="00E30D4F" w:rsidRDefault="00E30D4F" w:rsidP="00E30D4F">
                        <w:pP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Input</w:t>
                        </w:r>
                      </w:p>
                    </w:txbxContent>
                  </v:textbox>
                </v:shape>
                <v:roundrect id="Rectangle: Rounded Corners 11" o:spid="_x0000_s1036" style="position:absolute;left:56348;top:7298;width:6480;height:3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" fillcolor="#fef2cb" strokecolor="black [3213]" strokeweight="1.5pt">
                  <v:stroke joinstyle="miter"/>
                </v:roundrect>
                <v:shape id="TextBox 21" o:spid="_x0000_s1037" type="#_x0000_t202" style="position:absolute;left:56903;top:7501;width:743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EE69E00" w14:textId="77777777" w:rsidR="00E30D4F" w:rsidRDefault="00E30D4F" w:rsidP="00E30D4F">
                        <w:pP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Output</w:t>
                        </w:r>
                      </w:p>
                    </w:txbxContent>
                  </v:textbox>
                </v:shape>
                <v:shapetype id="_x0000_t32" coordsize="21600,21600" o:spt="32" o:oned="t" path="m,l21600,21600e" filled="f">
                  <v:path arrowok="t" fillok="f" o:connecttype="none"/>
                  <o:lock v:ext="edit" shapetype="t"/>
                </v:shapetype>
                <v:shape id="Straight Arrow Connector 13" o:spid="_x0000_s1038" type="#_x0000_t32" style="position:absolute;left:6567;top:8632;width:8938;height: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" strokecolor="black [3213]" strokeweight="1pt">
                  <v:stroke endarrow="block" joinstyle="miter"/>
                  <o:lock v:ext="edit" shapetype="f"/>
                </v:shape>
                <v:shapetype id="_x0000_t33" coordsize="21600,21600" o:spt="33" o:oned="t" path="m,l21600,r,21600e" filled="f">
                  <v:stroke joinstyle="miter"/>
                  <v:path arrowok="t" fillok="f" o:connecttype="none"/>
                  <o:lock v:ext="edit" shapetype="t"/>
                </v:shapetype>
                <v:shape id="Connector: Elbow 14" o:spid="_x0000_s1039" type="#_x0000_t33" style="position:absolute;left:21113;top:-484;width:3526;height:1043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" strokecolor="black [3213]" strokeweight="1.5pt">
                  <v:stroke endarrow="block"/>
                  <o:lock v:ext="edit" shapetype="f"/>
                </v:shape>
                <v:shape id="Connector: Elbow 15" o:spid="_x0000_s1040" type="#_x0000_t33" style="position:absolute;left:20954;top:7510;width:3843;height:104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" strokecolor="black [3213]" strokeweight="1.5pt">
                  <v:stroke endarrow="block"/>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6" o:spid="_x0000_s1041" type="#_x0000_t124" style="position:absolute;left:47747;top:7642;width:2318;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" filled="f" strokecolor="black [3213]" strokeweight="1.5pt">
                  <v:stroke joinstyle="miter"/>
                </v:shape>
                <v:shape id="Connector: Elbow 17" o:spid="_x0000_s1042" type="#_x0000_t33" style="position:absolute;left:40473;top:2970;width:8433;height:46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" strokecolor="black [3213]" strokeweight="1.5pt">
                  <v:stroke endarrow="block"/>
                </v:shape>
                <v:shape id="Connector: Elbow 18" o:spid="_x0000_s1043" type="#_x0000_t33" style="position:absolute;left:40473;top:9960;width:8433;height:46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" strokecolor="black [3213]" strokeweight="1.5pt">
                  <v:stroke endarrow="block"/>
                </v:shape>
                <v:shape id="Straight Arrow Connector 19" o:spid="_x0000_s1044" type="#_x0000_t32" style="position:absolute;left:50065;top:8801;width:6283;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" strokecolor="black [3213]" strokeweight="1.5pt">
                  <v:stroke endarrow="block" joinstyle="miter"/>
                </v:shape>
              </v:group>
            </w:pict>
          </mc:Fallback>
        </mc:AlternateContent>
      </w:r>
    </w:p>
    <w:p w14:paraId="1BD80C84" w14:textId="77777777" w:rsidR="00E30D4F" w:rsidRDefault="00E30D4F" w:rsidP="00E30D4F"/>
    <w:p w14:paraId="4A64D7CE" w14:textId="77777777" w:rsidR="00E30D4F" w:rsidRDefault="00E30D4F" w:rsidP="00E30D4F"/>
    <w:p w14:paraId="19B7C7FD" w14:textId="77777777" w:rsidR="00E30D4F" w:rsidRDefault="00E30D4F" w:rsidP="00E30D4F"/>
    <w:p w14:paraId="66C9D3C3" w14:textId="77777777" w:rsidR="00E30D4F" w:rsidRDefault="00E30D4F" w:rsidP="00E30D4F"/>
    <w:p w14:paraId="67CDCE0F" w14:textId="2B49C650" w:rsidR="00E30D4F" w:rsidRDefault="00E30D4F" w:rsidP="00E30D4F"/>
    <w:p w14:paraId="5D66F6B4" w14:textId="77777777" w:rsidR="00E30D4F" w:rsidRDefault="00E30D4F" w:rsidP="00E30D4F"/>
    <w:p w14:paraId="5CB87A90" w14:textId="77777777" w:rsidR="00E30D4F" w:rsidRDefault="00E30D4F" w:rsidP="00E30D4F"/>
    <w:p w14:paraId="1123299F" w14:textId="77777777" w:rsidR="008F0281" w:rsidRDefault="008F0281" w:rsidP="008F0281">
      <w:pPr>
        <w:widowControl w:val="0"/>
        <w:rPr>
          <w:rFonts w:ascii="Open Sans Medium" w:eastAsia="Open Sans Medium" w:hAnsi="Open Sans Medium" w:cs="Open Sans Medium"/>
          <w:sz w:val="18"/>
          <w:szCs w:val="18"/>
        </w:rPr>
      </w:pPr>
    </w:p>
    <w:p w14:paraId="38ABB45E" w14:textId="77777777" w:rsidR="008C4363" w:rsidRDefault="008C4363"/>
    <w:sectPr w:rsidR="008C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Open Sans Medium">
    <w:altName w:val="Calibri"/>
    <w:charset w:val="00"/>
    <w:family w:val="auto"/>
    <w:pitch w:val="variable"/>
    <w:sig w:usb0="E00002FF" w:usb1="4000201B" w:usb2="00000028" w:usb3="00000000" w:csb0="0000019F" w:csb1="00000000"/>
  </w:font>
  <w:font w:name="American Typewriter">
    <w:altName w:val="Courier New"/>
    <w:charset w:val="4D"/>
    <w:family w:val="roman"/>
    <w:pitch w:val="variable"/>
    <w:sig w:usb0="A000006F" w:usb1="00000019" w:usb2="00000000" w:usb3="00000000" w:csb0="00000111" w:csb1="00000000"/>
  </w:font>
  <w:font w:name="Encode Sans Medium">
    <w:altName w:val="Arial"/>
    <w:charset w:val="4D"/>
    <w:family w:val="auto"/>
    <w:pitch w:val="variable"/>
    <w:sig w:usb0="00000001" w:usb1="4000207B" w:usb2="00000000" w:usb3="00000000" w:csb0="000001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B85"/>
    <w:multiLevelType w:val="hybridMultilevel"/>
    <w:tmpl w:val="4D0C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529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81"/>
    <w:rsid w:val="000076DF"/>
    <w:rsid w:val="008705A5"/>
    <w:rsid w:val="008C4363"/>
    <w:rsid w:val="008F0281"/>
    <w:rsid w:val="00B21369"/>
    <w:rsid w:val="00B25924"/>
    <w:rsid w:val="00E30D4F"/>
    <w:rsid w:val="00F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A072"/>
  <w15:chartTrackingRefBased/>
  <w15:docId w15:val="{C6930643-1959-4B47-A61E-BE2FAE94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8F0281"/>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F0281"/>
    <w:rPr>
      <w:rFonts w:ascii="Open Sans" w:eastAsia="Open Sans" w:hAnsi="Open Sans" w:cs="Open Sans"/>
      <w:b/>
      <w:color w:val="351C75"/>
      <w:sz w:val="24"/>
      <w:szCs w:val="24"/>
    </w:rPr>
  </w:style>
  <w:style w:type="paragraph" w:styleId="ListParagraph">
    <w:name w:val="List Paragraph"/>
    <w:basedOn w:val="Normal"/>
    <w:uiPriority w:val="34"/>
    <w:qFormat/>
    <w:rsid w:val="008705A5"/>
    <w:pPr>
      <w:ind w:left="720"/>
      <w:contextualSpacing/>
    </w:pPr>
  </w:style>
  <w:style w:type="paragraph" w:styleId="NoSpacing">
    <w:name w:val="No Spacing"/>
    <w:uiPriority w:val="1"/>
    <w:qFormat/>
    <w:rsid w:val="00E30D4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3A44E-D6B4-4DC1-9BF3-0B8BDDA2E8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12</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Escrig</dc:creator>
  <cp:keywords/>
  <dc:description/>
  <cp:lastModifiedBy>Kence Anderson</cp:lastModifiedBy>
  <cp:revision>3</cp:revision>
  <dcterms:created xsi:type="dcterms:W3CDTF">2022-05-30T18:55:00Z</dcterms:created>
  <dcterms:modified xsi:type="dcterms:W3CDTF">2022-05-30T19:01:00Z</dcterms:modified>
</cp:coreProperties>
</file>