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94" w:rsidRPr="008B1E8F" w:rsidRDefault="00374F67" w:rsidP="00007C12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hAnsi="Cambria"/>
          <w:iCs/>
          <w:sz w:val="24"/>
          <w:szCs w:val="24"/>
        </w:rPr>
      </w:pPr>
      <w:r w:rsidRPr="008B1E8F">
        <w:rPr>
          <w:rFonts w:ascii="Cambria" w:hAnsi="Cambria"/>
          <w:sz w:val="24"/>
          <w:szCs w:val="24"/>
        </w:rPr>
        <w:t>R</w:t>
      </w:r>
      <w:r w:rsidR="00837254" w:rsidRPr="008B1E8F">
        <w:rPr>
          <w:rFonts w:ascii="Cambria" w:hAnsi="Cambria"/>
          <w:sz w:val="24"/>
          <w:szCs w:val="24"/>
        </w:rPr>
        <w:t>4</w:t>
      </w:r>
      <w:r w:rsidRPr="008B1E8F">
        <w:rPr>
          <w:rFonts w:ascii="Cambria" w:hAnsi="Cambria"/>
          <w:sz w:val="24"/>
          <w:szCs w:val="24"/>
        </w:rPr>
        <w:t xml:space="preserve">. </w:t>
      </w:r>
      <w:r w:rsidR="00837254" w:rsidRPr="008B1E8F">
        <w:rPr>
          <w:rFonts w:ascii="Cambria" w:hAnsi="Cambria"/>
          <w:sz w:val="24"/>
          <w:szCs w:val="24"/>
        </w:rPr>
        <w:t xml:space="preserve">Suppose two nodes start to transmit at the same time a packet of length </w:t>
      </w:r>
      <w:r w:rsidR="00837254" w:rsidRPr="008B1E8F">
        <w:rPr>
          <w:rFonts w:ascii="Cambria" w:hAnsi="Cambria"/>
          <w:iCs/>
          <w:sz w:val="24"/>
          <w:szCs w:val="24"/>
        </w:rPr>
        <w:t xml:space="preserve">L </w:t>
      </w:r>
      <w:r w:rsidR="00837254" w:rsidRPr="008B1E8F">
        <w:rPr>
          <w:rFonts w:ascii="Cambria" w:hAnsi="Cambria"/>
          <w:sz w:val="24"/>
          <w:szCs w:val="24"/>
        </w:rPr>
        <w:t xml:space="preserve">over a broadcast channel of rate </w:t>
      </w:r>
      <w:r w:rsidR="00837254" w:rsidRPr="008B1E8F">
        <w:rPr>
          <w:rFonts w:ascii="Cambria" w:hAnsi="Cambria"/>
          <w:iCs/>
          <w:sz w:val="24"/>
          <w:szCs w:val="24"/>
        </w:rPr>
        <w:t>R</w:t>
      </w:r>
      <w:r w:rsidR="00837254" w:rsidRPr="008B1E8F">
        <w:rPr>
          <w:rFonts w:ascii="Cambria" w:hAnsi="Cambria"/>
          <w:sz w:val="24"/>
          <w:szCs w:val="24"/>
        </w:rPr>
        <w:t xml:space="preserve">. Denote the propagation delay between the two nodes as </w:t>
      </w:r>
      <w:r w:rsidR="00837254" w:rsidRPr="008B1E8F">
        <w:rPr>
          <w:rFonts w:ascii="Cambria" w:hAnsi="Cambria"/>
          <w:iCs/>
          <w:sz w:val="24"/>
          <w:szCs w:val="24"/>
        </w:rPr>
        <w:t>d</w:t>
      </w:r>
      <w:r w:rsidR="00837254" w:rsidRPr="008B1E8F">
        <w:rPr>
          <w:rFonts w:ascii="Cambria" w:hAnsi="Cambria"/>
          <w:sz w:val="24"/>
          <w:szCs w:val="24"/>
          <w:vertAlign w:val="subscript"/>
        </w:rPr>
        <w:t>prop</w:t>
      </w:r>
      <w:r w:rsidR="00837254" w:rsidRPr="008B1E8F">
        <w:rPr>
          <w:rFonts w:ascii="Cambria" w:hAnsi="Cambria"/>
          <w:sz w:val="24"/>
          <w:szCs w:val="24"/>
        </w:rPr>
        <w:t xml:space="preserve">. Will there be a collision if </w:t>
      </w:r>
      <w:r w:rsidR="00837254" w:rsidRPr="008B1E8F">
        <w:rPr>
          <w:rFonts w:ascii="Cambria" w:hAnsi="Cambria"/>
          <w:iCs/>
          <w:sz w:val="24"/>
          <w:szCs w:val="24"/>
        </w:rPr>
        <w:t>d</w:t>
      </w:r>
      <w:r w:rsidR="00837254" w:rsidRPr="008B1E8F">
        <w:rPr>
          <w:rFonts w:ascii="Cambria" w:hAnsi="Cambria"/>
          <w:sz w:val="24"/>
          <w:szCs w:val="24"/>
          <w:vertAlign w:val="subscript"/>
        </w:rPr>
        <w:t>prop</w:t>
      </w:r>
      <w:r w:rsidR="00837254" w:rsidRPr="008B1E8F">
        <w:rPr>
          <w:rFonts w:ascii="Cambria" w:hAnsi="Cambria"/>
          <w:sz w:val="24"/>
          <w:szCs w:val="24"/>
        </w:rPr>
        <w:t xml:space="preserve"> </w:t>
      </w:r>
      <w:r w:rsidR="00837254" w:rsidRPr="008B1E8F">
        <w:rPr>
          <w:rFonts w:ascii="Cambria" w:hAnsi="Cambria"/>
          <w:iCs/>
          <w:sz w:val="24"/>
          <w:szCs w:val="24"/>
        </w:rPr>
        <w:t>&lt; L</w:t>
      </w:r>
      <w:r w:rsidR="00837254" w:rsidRPr="008B1E8F">
        <w:rPr>
          <w:rFonts w:ascii="Cambria" w:hAnsi="Cambria"/>
          <w:sz w:val="24"/>
          <w:szCs w:val="24"/>
        </w:rPr>
        <w:t>/</w:t>
      </w:r>
      <w:r w:rsidR="00837254" w:rsidRPr="008B1E8F">
        <w:rPr>
          <w:rFonts w:ascii="Cambria" w:hAnsi="Cambria"/>
          <w:iCs/>
          <w:sz w:val="24"/>
          <w:szCs w:val="24"/>
        </w:rPr>
        <w:t>R</w:t>
      </w:r>
      <w:r w:rsidR="00837254" w:rsidRPr="008B1E8F">
        <w:rPr>
          <w:rFonts w:ascii="Cambria" w:hAnsi="Cambria"/>
          <w:sz w:val="24"/>
          <w:szCs w:val="24"/>
        </w:rPr>
        <w:t>? Why or why not?</w:t>
      </w:r>
    </w:p>
    <w:p w:rsidR="00374F67" w:rsidRPr="008B1E8F" w:rsidRDefault="000D5AD8" w:rsidP="00007C12">
      <w:pPr>
        <w:pStyle w:val="ListParagraph"/>
        <w:spacing w:before="240" w:after="240" w:line="240" w:lineRule="auto"/>
        <w:contextualSpacing w:val="0"/>
        <w:rPr>
          <w:rFonts w:ascii="Cambria" w:hAnsi="Cambria"/>
          <w:color w:val="FF0000"/>
          <w:sz w:val="24"/>
          <w:szCs w:val="24"/>
        </w:rPr>
      </w:pPr>
      <w:r w:rsidRPr="008B1E8F">
        <w:rPr>
          <w:rFonts w:ascii="Cambria" w:hAnsi="Cambria"/>
          <w:color w:val="FF0000"/>
          <w:sz w:val="24"/>
          <w:szCs w:val="24"/>
        </w:rPr>
        <w:t>If the propagation delay is less than the transmission delay, then there will be a collision since both nodes will be receiving the packet sent by the other node at the time it is transmitting its own packet.</w:t>
      </w:r>
    </w:p>
    <w:p w:rsidR="00374F67" w:rsidRPr="008B1E8F" w:rsidRDefault="00837254" w:rsidP="00007C12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hAnsi="Cambria" w:cs="Times-Roman"/>
          <w:sz w:val="24"/>
          <w:szCs w:val="24"/>
        </w:rPr>
      </w:pPr>
      <w:r w:rsidRPr="008B1E8F">
        <w:rPr>
          <w:rFonts w:ascii="Cambria" w:hAnsi="Cambria" w:cs="Times-Roman"/>
          <w:sz w:val="24"/>
          <w:szCs w:val="24"/>
        </w:rPr>
        <w:t>R11</w:t>
      </w:r>
      <w:r w:rsidR="00374F67" w:rsidRPr="008B1E8F">
        <w:rPr>
          <w:rFonts w:ascii="Cambria" w:hAnsi="Cambria" w:cs="Times-Roman"/>
          <w:sz w:val="24"/>
          <w:szCs w:val="24"/>
        </w:rPr>
        <w:t xml:space="preserve">. </w:t>
      </w:r>
      <w:r w:rsidRPr="008B1E8F">
        <w:rPr>
          <w:rFonts w:ascii="Cambria" w:hAnsi="Cambria" w:cs="Times-Roman"/>
          <w:sz w:val="24"/>
          <w:szCs w:val="24"/>
        </w:rPr>
        <w:t>Why is an ARP query sent within a broadcast frame? Why is an ARP response sent within a frame with a specific destination MAC address?</w:t>
      </w:r>
    </w:p>
    <w:p w:rsidR="000D5AD8" w:rsidRPr="008B1E8F" w:rsidRDefault="000D5AD8" w:rsidP="000D5AD8">
      <w:pPr>
        <w:spacing w:after="240" w:line="240" w:lineRule="auto"/>
        <w:ind w:left="720"/>
        <w:rPr>
          <w:rFonts w:ascii="Cambria" w:hAnsi="Cambria" w:cs="Times-Roman"/>
          <w:color w:val="FF0000"/>
          <w:sz w:val="24"/>
          <w:szCs w:val="24"/>
        </w:rPr>
      </w:pPr>
      <w:r w:rsidRPr="008B1E8F">
        <w:rPr>
          <w:rFonts w:ascii="Cambria" w:hAnsi="Cambria" w:cs="Times-Roman"/>
          <w:color w:val="FF0000"/>
          <w:sz w:val="24"/>
          <w:szCs w:val="24"/>
        </w:rPr>
        <w:t xml:space="preserve">An ARP query is sent within a broadcast frame because the host making the query does not know where to find the IP address it is looking for. An ARP response is sent within a frame with a specific destination MAC address because the sender knows where the response should be sent. </w:t>
      </w:r>
    </w:p>
    <w:p w:rsidR="00374F67" w:rsidRPr="008B1E8F" w:rsidRDefault="00837254" w:rsidP="00007C12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hAnsi="Cambria" w:cs="Times-Roman"/>
          <w:sz w:val="24"/>
          <w:szCs w:val="24"/>
        </w:rPr>
      </w:pPr>
      <w:r w:rsidRPr="008B1E8F">
        <w:rPr>
          <w:rFonts w:ascii="Cambria" w:hAnsi="Cambria" w:cs="Times-Roman"/>
          <w:sz w:val="24"/>
          <w:szCs w:val="24"/>
        </w:rPr>
        <w:t>P18</w:t>
      </w:r>
      <w:r w:rsidR="00374F67" w:rsidRPr="008B1E8F">
        <w:rPr>
          <w:rFonts w:ascii="Cambria" w:hAnsi="Cambria" w:cs="Times-Roman"/>
          <w:sz w:val="24"/>
          <w:szCs w:val="24"/>
        </w:rPr>
        <w:t xml:space="preserve">. </w:t>
      </w:r>
      <w:r w:rsidRPr="008B1E8F">
        <w:rPr>
          <w:rFonts w:ascii="Cambria" w:hAnsi="Cambria" w:cs="Times-Roman"/>
          <w:sz w:val="24"/>
          <w:szCs w:val="24"/>
        </w:rPr>
        <w:t xml:space="preserve">Suppose nodes A and B are on the same 10 Mbps broadcast channel, and the propagation delay between the two nodes is 325 bit times. Suppose CSMA/CD and Ethernet packets are used for this broadcast channel. Suppose node A begins transmitting a frame and, before it finishes, node B begins transmitting a frame. Can A finish transmitting before it detects that B has transmitted? Why or why not? If the answer is yes, then A incorrectly believes that its frame was successfully transmitted without a collision. </w:t>
      </w:r>
      <w:r w:rsidRPr="008B1E8F">
        <w:rPr>
          <w:rFonts w:ascii="Cambria" w:hAnsi="Cambria" w:cs="Times-Roman"/>
          <w:iCs/>
          <w:sz w:val="24"/>
          <w:szCs w:val="24"/>
        </w:rPr>
        <w:t>Hint</w:t>
      </w:r>
      <w:r w:rsidRPr="008B1E8F">
        <w:rPr>
          <w:rFonts w:ascii="Cambria" w:hAnsi="Cambria" w:cs="Times-Roman"/>
          <w:sz w:val="24"/>
          <w:szCs w:val="24"/>
        </w:rPr>
        <w:t xml:space="preserve">: Suppose at time </w:t>
      </w:r>
      <w:r w:rsidRPr="008B1E8F">
        <w:rPr>
          <w:rFonts w:ascii="Cambria" w:hAnsi="Cambria" w:cs="Times-Roman"/>
          <w:iCs/>
          <w:sz w:val="24"/>
          <w:szCs w:val="24"/>
        </w:rPr>
        <w:t xml:space="preserve">t </w:t>
      </w:r>
      <w:r w:rsidRPr="008B1E8F">
        <w:rPr>
          <w:rFonts w:ascii="Cambria" w:hAnsi="Cambria" w:cs="Times-Roman"/>
          <w:sz w:val="24"/>
          <w:szCs w:val="24"/>
        </w:rPr>
        <w:t xml:space="preserve">= 0 bits, A begins transmitting a frame. In the worst case, A transmits a minimum-sized frame of 512 + 64 bit times. So A would finish transmitting the frame at </w:t>
      </w:r>
      <w:r w:rsidRPr="008B1E8F">
        <w:rPr>
          <w:rFonts w:ascii="Cambria" w:hAnsi="Cambria" w:cs="Times-Roman"/>
          <w:iCs/>
          <w:sz w:val="24"/>
          <w:szCs w:val="24"/>
        </w:rPr>
        <w:t xml:space="preserve">t </w:t>
      </w:r>
      <w:r w:rsidRPr="008B1E8F">
        <w:rPr>
          <w:rFonts w:ascii="Cambria" w:hAnsi="Cambria" w:cs="Times-Roman"/>
          <w:sz w:val="24"/>
          <w:szCs w:val="24"/>
        </w:rPr>
        <w:t xml:space="preserve">= 512 + 64 bit times. Thus, the answer is no, if B’s signal reaches A before bit time </w:t>
      </w:r>
      <w:r w:rsidRPr="008B1E8F">
        <w:rPr>
          <w:rFonts w:ascii="Cambria" w:hAnsi="Cambria" w:cs="Times-Roman"/>
          <w:iCs/>
          <w:sz w:val="24"/>
          <w:szCs w:val="24"/>
        </w:rPr>
        <w:t xml:space="preserve">t </w:t>
      </w:r>
      <w:r w:rsidRPr="008B1E8F">
        <w:rPr>
          <w:rFonts w:ascii="Cambria" w:hAnsi="Cambria" w:cs="Times-Roman"/>
          <w:sz w:val="24"/>
          <w:szCs w:val="24"/>
        </w:rPr>
        <w:t>= 512 + 64 bits. In the worst case, when does B’s signal reach A?</w:t>
      </w:r>
    </w:p>
    <w:p w:rsidR="00FF7788" w:rsidRPr="008B1E8F" w:rsidRDefault="00FF7788" w:rsidP="00FF7788">
      <w:pPr>
        <w:pStyle w:val="ListParagraph"/>
        <w:spacing w:after="240" w:line="240" w:lineRule="auto"/>
        <w:contextualSpacing w:val="0"/>
        <w:rPr>
          <w:rFonts w:ascii="Cambria" w:hAnsi="Cambria" w:cs="Times-Roman"/>
          <w:color w:val="FF0000"/>
          <w:sz w:val="24"/>
          <w:szCs w:val="24"/>
        </w:rPr>
      </w:pPr>
      <w:r w:rsidRPr="008B1E8F">
        <w:rPr>
          <w:rFonts w:ascii="Cambria" w:hAnsi="Cambria" w:cs="Times-Roman"/>
          <w:color w:val="FF0000"/>
          <w:sz w:val="24"/>
          <w:szCs w:val="24"/>
        </w:rPr>
        <w:t>When t = 0, node A begins to transmit a frame. At t = 512 + 64 = 576, A would finish transmitting the frame. In the worst-case scenario, B begins transmitting just before the first bit of the frame from node A arrives at node B, or t = 324. At t = 324 + 325 = 649, the first bit of the frame from node B arrives at node A. Since 576 &lt; 649, node A finishes transmitting its frame before it detects that node B has transmitted a frame, thus A incorrectly believes that its frame was successfully transmitted without a collision.</w:t>
      </w:r>
    </w:p>
    <w:p w:rsidR="00007C12" w:rsidRPr="008B1E8F" w:rsidRDefault="00007C12" w:rsidP="00007C12">
      <w:pPr>
        <w:pStyle w:val="ListParagraph"/>
        <w:numPr>
          <w:ilvl w:val="0"/>
          <w:numId w:val="1"/>
        </w:numPr>
        <w:spacing w:after="240" w:line="240" w:lineRule="auto"/>
        <w:ind w:left="3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Consider a point-to-point link between nodes A and B with the following</w:t>
      </w:r>
      <w:r w:rsidR="00331850" w:rsidRPr="008B1E8F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measured values:</w:t>
      </w:r>
    </w:p>
    <w:p w:rsidR="00007C12" w:rsidRPr="008B1E8F" w:rsidRDefault="00007C12" w:rsidP="00007C12">
      <w:pPr>
        <w:pStyle w:val="ListParagraph"/>
        <w:numPr>
          <w:ilvl w:val="1"/>
          <w:numId w:val="1"/>
        </w:numPr>
        <w:spacing w:after="0" w:line="240" w:lineRule="auto"/>
        <w:ind w:left="1260" w:hanging="1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Link length = 2000 kilometers</w:t>
      </w:r>
      <w:r w:rsidR="00FF7788" w:rsidRPr="008B1E8F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FF7788" w:rsidRPr="008B1E8F">
        <w:rPr>
          <w:rFonts w:ascii="Cambria" w:eastAsia="Times New Roman" w:hAnsi="Cambria" w:cs="Times New Roman"/>
          <w:color w:val="FF0000"/>
          <w:sz w:val="24"/>
          <w:szCs w:val="24"/>
        </w:rPr>
        <w:t>= 2×10</w:t>
      </w:r>
      <w:r w:rsidR="00FF7788" w:rsidRPr="008B1E8F">
        <w:rPr>
          <w:rFonts w:ascii="Cambria" w:eastAsia="Times New Roman" w:hAnsi="Cambria" w:cs="Times New Roman"/>
          <w:color w:val="FF0000"/>
          <w:sz w:val="24"/>
          <w:szCs w:val="24"/>
          <w:vertAlign w:val="superscript"/>
        </w:rPr>
        <w:t>6</w:t>
      </w:r>
      <w:r w:rsidR="00FF7788"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meters</w:t>
      </w:r>
    </w:p>
    <w:p w:rsidR="00007C12" w:rsidRPr="008B1E8F" w:rsidRDefault="00007C12" w:rsidP="00007C12">
      <w:pPr>
        <w:pStyle w:val="ListParagraph"/>
        <w:numPr>
          <w:ilvl w:val="1"/>
          <w:numId w:val="1"/>
        </w:numPr>
        <w:spacing w:after="0" w:line="240" w:lineRule="auto"/>
        <w:ind w:left="1260" w:hanging="1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Signal propagation speed = 5 meters/nanosecond</w:t>
      </w:r>
      <w:r w:rsidR="00637160" w:rsidRPr="008B1E8F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637160" w:rsidRPr="008B1E8F">
        <w:rPr>
          <w:rFonts w:ascii="Cambria" w:eastAsia="Times New Roman" w:hAnsi="Cambria" w:cs="Times New Roman"/>
          <w:color w:val="FF0000"/>
          <w:sz w:val="24"/>
          <w:szCs w:val="24"/>
        </w:rPr>
        <w:t>= 5 meters/1×10</w:t>
      </w:r>
      <w:r w:rsidR="00637160" w:rsidRPr="008B1E8F">
        <w:rPr>
          <w:rFonts w:ascii="Cambria" w:eastAsia="Times New Roman" w:hAnsi="Cambria" w:cs="Times New Roman"/>
          <w:color w:val="FF0000"/>
          <w:sz w:val="24"/>
          <w:szCs w:val="24"/>
          <w:vertAlign w:val="superscript"/>
        </w:rPr>
        <w:t>-9</w:t>
      </w:r>
      <w:r w:rsidR="00637160"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seconds</w:t>
      </w:r>
    </w:p>
    <w:p w:rsidR="00007C12" w:rsidRPr="008B1E8F" w:rsidRDefault="00007C12" w:rsidP="00007C12">
      <w:pPr>
        <w:pStyle w:val="ListParagraph"/>
        <w:numPr>
          <w:ilvl w:val="1"/>
          <w:numId w:val="1"/>
        </w:numPr>
        <w:spacing w:after="0" w:line="240" w:lineRule="auto"/>
        <w:ind w:left="1260" w:hanging="1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Link speed = 1 Mbps</w:t>
      </w:r>
      <w:r w:rsidR="00FF7788" w:rsidRPr="008B1E8F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FF7788" w:rsidRPr="008B1E8F">
        <w:rPr>
          <w:rFonts w:ascii="Cambria" w:eastAsia="Times New Roman" w:hAnsi="Cambria" w:cs="Times New Roman"/>
          <w:color w:val="FF0000"/>
          <w:sz w:val="24"/>
          <w:szCs w:val="24"/>
        </w:rPr>
        <w:t>= 1×10</w:t>
      </w:r>
      <w:r w:rsidR="00FF7788" w:rsidRPr="008B1E8F">
        <w:rPr>
          <w:rFonts w:ascii="Cambria" w:eastAsia="Times New Roman" w:hAnsi="Cambria" w:cs="Times New Roman"/>
          <w:color w:val="FF0000"/>
          <w:sz w:val="24"/>
          <w:szCs w:val="24"/>
          <w:vertAlign w:val="superscript"/>
        </w:rPr>
        <w:t>6</w:t>
      </w:r>
      <w:r w:rsidR="00FF7788"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b</w:t>
      </w:r>
      <w:r w:rsidR="00637160" w:rsidRPr="008B1E8F">
        <w:rPr>
          <w:rFonts w:ascii="Cambria" w:eastAsia="Times New Roman" w:hAnsi="Cambria" w:cs="Times New Roman"/>
          <w:color w:val="FF0000"/>
          <w:sz w:val="24"/>
          <w:szCs w:val="24"/>
        </w:rPr>
        <w:t>its per second</w:t>
      </w:r>
    </w:p>
    <w:p w:rsidR="00007C12" w:rsidRPr="008B1E8F" w:rsidRDefault="00007C12" w:rsidP="00007C12">
      <w:pPr>
        <w:pStyle w:val="ListParagraph"/>
        <w:numPr>
          <w:ilvl w:val="1"/>
          <w:numId w:val="1"/>
        </w:numPr>
        <w:spacing w:after="0" w:line="240" w:lineRule="auto"/>
        <w:ind w:left="1260" w:hanging="1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ACK processing time at node A = 10 milliseconds</w:t>
      </w:r>
      <w:r w:rsidR="00637160" w:rsidRPr="008B1E8F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637160" w:rsidRPr="008B1E8F">
        <w:rPr>
          <w:rFonts w:ascii="Cambria" w:eastAsia="Times New Roman" w:hAnsi="Cambria" w:cs="Times New Roman"/>
          <w:color w:val="FF0000"/>
          <w:sz w:val="24"/>
          <w:szCs w:val="24"/>
        </w:rPr>
        <w:t>= 1×10</w:t>
      </w:r>
      <w:r w:rsidR="00637160" w:rsidRPr="008B1E8F">
        <w:rPr>
          <w:rFonts w:ascii="Cambria" w:eastAsia="Times New Roman" w:hAnsi="Cambria" w:cs="Times New Roman"/>
          <w:color w:val="FF0000"/>
          <w:sz w:val="24"/>
          <w:szCs w:val="24"/>
          <w:vertAlign w:val="superscript"/>
        </w:rPr>
        <w:t>-2</w:t>
      </w:r>
      <w:r w:rsidR="00637160"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seconds</w:t>
      </w:r>
    </w:p>
    <w:p w:rsidR="00007C12" w:rsidRPr="008B1E8F" w:rsidRDefault="00007C12" w:rsidP="00007C12">
      <w:pPr>
        <w:pStyle w:val="ListParagraph"/>
        <w:numPr>
          <w:ilvl w:val="1"/>
          <w:numId w:val="1"/>
        </w:numPr>
        <w:spacing w:after="0" w:line="240" w:lineRule="auto"/>
        <w:ind w:left="1260" w:hanging="1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Packet processing time at node B = 20 milliseconds</w:t>
      </w:r>
      <w:r w:rsidR="00637160" w:rsidRPr="008B1E8F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637160" w:rsidRPr="008B1E8F">
        <w:rPr>
          <w:rFonts w:ascii="Cambria" w:eastAsia="Times New Roman" w:hAnsi="Cambria" w:cs="Times New Roman"/>
          <w:color w:val="FF0000"/>
          <w:sz w:val="24"/>
          <w:szCs w:val="24"/>
        </w:rPr>
        <w:t>= 2×10</w:t>
      </w:r>
      <w:r w:rsidR="00637160" w:rsidRPr="008B1E8F">
        <w:rPr>
          <w:rFonts w:ascii="Cambria" w:eastAsia="Times New Roman" w:hAnsi="Cambria" w:cs="Times New Roman"/>
          <w:color w:val="FF0000"/>
          <w:sz w:val="24"/>
          <w:szCs w:val="24"/>
          <w:vertAlign w:val="superscript"/>
        </w:rPr>
        <w:t>-2</w:t>
      </w:r>
      <w:r w:rsidR="00637160"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seconds</w:t>
      </w:r>
    </w:p>
    <w:p w:rsidR="00007C12" w:rsidRPr="008B1E8F" w:rsidRDefault="00007C12" w:rsidP="00007C12">
      <w:pPr>
        <w:pStyle w:val="ListParagraph"/>
        <w:numPr>
          <w:ilvl w:val="1"/>
          <w:numId w:val="1"/>
        </w:numPr>
        <w:spacing w:after="0" w:line="240" w:lineRule="auto"/>
        <w:ind w:left="1260" w:hanging="1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Packet size = 1500 bytes</w:t>
      </w:r>
      <w:r w:rsidR="00FF7788" w:rsidRPr="008B1E8F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FF7788" w:rsidRPr="008B1E8F">
        <w:rPr>
          <w:rFonts w:ascii="Cambria" w:eastAsia="Times New Roman" w:hAnsi="Cambria" w:cs="Times New Roman"/>
          <w:color w:val="FF0000"/>
          <w:sz w:val="24"/>
          <w:szCs w:val="24"/>
        </w:rPr>
        <w:t>= 12,000 bits</w:t>
      </w:r>
    </w:p>
    <w:p w:rsidR="00007C12" w:rsidRPr="008B1E8F" w:rsidRDefault="00007C12" w:rsidP="00007C12">
      <w:pPr>
        <w:pStyle w:val="ListParagraph"/>
        <w:numPr>
          <w:ilvl w:val="1"/>
          <w:numId w:val="1"/>
        </w:numPr>
        <w:spacing w:after="240" w:line="240" w:lineRule="auto"/>
        <w:ind w:left="1260" w:hanging="18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ACK size = 64 bytes</w:t>
      </w:r>
      <w:r w:rsidR="00FF7788" w:rsidRPr="008B1E8F">
        <w:rPr>
          <w:rFonts w:ascii="Cambria" w:eastAsia="Times New Roman" w:hAnsi="Cambria" w:cs="Times New Roman"/>
          <w:color w:val="333333"/>
          <w:sz w:val="24"/>
          <w:szCs w:val="24"/>
        </w:rPr>
        <w:t xml:space="preserve"> </w:t>
      </w:r>
      <w:r w:rsidR="00FF7788" w:rsidRPr="008B1E8F">
        <w:rPr>
          <w:rFonts w:ascii="Cambria" w:eastAsia="Times New Roman" w:hAnsi="Cambria" w:cs="Times New Roman"/>
          <w:color w:val="FF0000"/>
          <w:sz w:val="24"/>
          <w:szCs w:val="24"/>
        </w:rPr>
        <w:t>= 512 bits</w:t>
      </w:r>
    </w:p>
    <w:p w:rsidR="00007C12" w:rsidRPr="008B1E8F" w:rsidRDefault="00007C12" w:rsidP="00007C12">
      <w:pPr>
        <w:pStyle w:val="ListParagraph"/>
        <w:spacing w:after="240" w:line="240" w:lineRule="auto"/>
        <w:ind w:left="3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b/>
          <w:bCs/>
          <w:color w:val="333333"/>
          <w:sz w:val="24"/>
          <w:szCs w:val="24"/>
        </w:rPr>
        <w:t>Assume the node A is sending to node B and permits (acks) are granted after each packet is received. Compute the network utilization for the following cases:</w:t>
      </w:r>
    </w:p>
    <w:p w:rsidR="00007C12" w:rsidRPr="008B1E8F" w:rsidRDefault="00007C12" w:rsidP="00007C12">
      <w:pPr>
        <w:pStyle w:val="ListParagraph"/>
        <w:numPr>
          <w:ilvl w:val="0"/>
          <w:numId w:val="9"/>
        </w:numPr>
        <w:spacing w:after="0" w:line="240" w:lineRule="auto"/>
        <w:ind w:left="12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Stop-and-Wait with no channel errors.</w:t>
      </w:r>
    </w:p>
    <w:p w:rsidR="00310ADD" w:rsidRPr="008B1E8F" w:rsidRDefault="00FE5114" w:rsidP="00637160">
      <w:pPr>
        <w:pStyle w:val="ListParagraph"/>
        <w:spacing w:after="0" w:line="240" w:lineRule="auto"/>
        <w:ind w:left="126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prop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link length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propagation speed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2×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vertAlign w:val="superscript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meters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5 meters/1×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-9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seconds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 xml:space="preserve">=4 × </m:t>
        </m:r>
        <m:sSup>
          <m:sSup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-4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 xml:space="preserve"> seconds</m:t>
        </m:r>
      </m:oMath>
      <w:r w:rsidR="00E972D4"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</w:p>
    <w:p w:rsidR="00310ADD" w:rsidRPr="008B1E8F" w:rsidRDefault="00FE5114" w:rsidP="00310ADD">
      <w:pPr>
        <w:pStyle w:val="ListParagraph"/>
        <w:spacing w:after="0" w:line="240" w:lineRule="auto"/>
        <w:ind w:left="126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trans (pkt)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packet size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FF0000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nk bandwidth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12,000 bits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vertAlign w:val="superscript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bits per second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=1.2 ×</m:t>
        </m:r>
        <m:sSup>
          <m:sSup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-2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 xml:space="preserve"> seconds</m:t>
        </m:r>
      </m:oMath>
      <w:r w:rsidR="00E972D4"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</w:p>
    <w:p w:rsidR="00310ADD" w:rsidRPr="008B1E8F" w:rsidRDefault="00FE5114" w:rsidP="00637160">
      <w:pPr>
        <w:pStyle w:val="ListParagraph"/>
        <w:spacing w:after="0" w:line="240" w:lineRule="auto"/>
        <w:ind w:left="126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trans 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ack</m:t>
                </m:r>
              </m:e>
            </m:d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acknowledgement size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FF0000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nk bandwidth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512 bits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1 × 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vertAlign w:val="superscript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bit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FF0000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per second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=5.12 ×</m:t>
        </m:r>
        <m:sSup>
          <m:sSup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-4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 xml:space="preserve"> seconds</m:t>
        </m:r>
      </m:oMath>
      <w:r w:rsidR="00E972D4"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</w:p>
    <w:p w:rsidR="00310ADD" w:rsidRPr="008B1E8F" w:rsidRDefault="008B1E8F" w:rsidP="00310ADD">
      <w:pPr>
        <w:pStyle w:val="ListParagraph"/>
        <w:spacing w:after="0" w:line="240" w:lineRule="auto"/>
        <w:ind w:left="126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U=</m:t>
        </m:r>
        <m:f>
          <m:f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trans (pkt)</m:t>
                </m:r>
              </m:sub>
            </m:sSub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2 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prop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trans (pkt)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proc (pkt)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trans (ack)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proc (ack)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 </m:t>
            </m:r>
          </m:den>
        </m:f>
      </m:oMath>
      <w:r w:rsidR="00E972D4"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</w:p>
    <w:p w:rsidR="00310ADD" w:rsidRPr="008B1E8F" w:rsidRDefault="008B1E8F" w:rsidP="00310ADD">
      <w:pPr>
        <w:pStyle w:val="ListParagraph"/>
        <w:spacing w:after="0" w:line="240" w:lineRule="auto"/>
        <w:ind w:left="126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U=</m:t>
        </m:r>
        <m:f>
          <m:f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1.2 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2 ∙4 ×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s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+(1.2 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s)+(2 × 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vertAlign w:val="superscript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s)+(5.12 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s)+(1 × 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vertAlign w:val="superscript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s)  </m:t>
            </m:r>
          </m:den>
        </m:f>
      </m:oMath>
      <w:r w:rsidR="00E972D4"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</w:p>
    <w:p w:rsidR="00310ADD" w:rsidRPr="008B1E8F" w:rsidRDefault="008B1E8F" w:rsidP="00E972D4">
      <w:pPr>
        <w:pStyle w:val="ListParagraph"/>
        <w:spacing w:before="240" w:line="240" w:lineRule="auto"/>
        <w:ind w:left="126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U=0.277=27.7%</m:t>
        </m:r>
      </m:oMath>
      <w:r w:rsidR="00E972D4"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</w:p>
    <w:p w:rsidR="00007C12" w:rsidRDefault="00007C12" w:rsidP="004E3977">
      <w:pPr>
        <w:pStyle w:val="ListParagraph"/>
        <w:numPr>
          <w:ilvl w:val="0"/>
          <w:numId w:val="9"/>
        </w:numPr>
        <w:spacing w:before="240" w:after="0" w:line="240" w:lineRule="auto"/>
        <w:ind w:left="12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Sliding Window with no channel errors and W=10 (W is the window size)</w:t>
      </w:r>
    </w:p>
    <w:p w:rsidR="008B1E8F" w:rsidRPr="0056541F" w:rsidRDefault="004F65E7" w:rsidP="004E3977">
      <w:pPr>
        <w:spacing w:line="240" w:lineRule="auto"/>
        <w:ind w:left="1260"/>
        <w:rPr>
          <w:rFonts w:ascii="Cambria" w:eastAsia="Times New Roman" w:hAnsi="Cambria" w:cs="Times New Roman"/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U=</m:t>
        </m:r>
        <m:f>
          <m:f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W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∙ 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trans (pkt)</m:t>
                </m:r>
              </m:sub>
            </m:sSub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2 ∙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prop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trans (pkt)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10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∙ 1.2 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∙ 4 ×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s</m:t>
                </m:r>
              </m:e>
            </m:d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+(10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∙ 1.2 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s)</m:t>
            </m:r>
          </m:den>
        </m:f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=0.993=99.3%</m:t>
        </m:r>
      </m:oMath>
      <w:r w:rsidR="004E3977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</w:p>
    <w:p w:rsidR="009F62B3" w:rsidRDefault="00007C12" w:rsidP="004E3977">
      <w:pPr>
        <w:pStyle w:val="ListParagraph"/>
        <w:numPr>
          <w:ilvl w:val="0"/>
          <w:numId w:val="9"/>
        </w:numPr>
        <w:spacing w:before="240" w:after="0" w:line="240" w:lineRule="auto"/>
        <w:ind w:left="1260"/>
        <w:contextualSpacing w:val="0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 xml:space="preserve">Stop-and-Wait with </w:t>
      </w:r>
      <w:proofErr w:type="spellStart"/>
      <w:proofErr w:type="gramStart"/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Prob</w:t>
      </w:r>
      <w:proofErr w:type="spellEnd"/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[</w:t>
      </w:r>
      <w:proofErr w:type="gramEnd"/>
      <w:r w:rsidRPr="008B1E8F">
        <w:rPr>
          <w:rFonts w:ascii="Cambria" w:eastAsia="Times New Roman" w:hAnsi="Cambria" w:cs="Times New Roman"/>
          <w:color w:val="333333"/>
          <w:sz w:val="24"/>
          <w:szCs w:val="24"/>
        </w:rPr>
        <w:t>bit in error] = 0.0001</w:t>
      </w:r>
    </w:p>
    <w:p w:rsidR="004E3977" w:rsidRPr="00FE5114" w:rsidRDefault="004E3977" w:rsidP="00FE5114">
      <w:pPr>
        <w:pStyle w:val="ListParagraph"/>
        <w:spacing w:after="0" w:line="240" w:lineRule="auto"/>
        <w:ind w:left="1260"/>
        <w:contextualSpacing w:val="0"/>
        <w:rPr>
          <w:rFonts w:ascii="Cambria" w:eastAsia="Times New Roman" w:hAnsi="Cambria" w:cs="Times New Roman"/>
          <w:color w:val="FF0000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U=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0.277+</m:t>
        </m:r>
        <m:f>
          <m:fPr>
            <m:ctrl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1.2 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10,000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2 ∙4 ×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4"/>
                        <w:szCs w:val="24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s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+(1.2 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s)+(2 × 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vertAlign w:val="superscript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s)+(5.12 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 xml:space="preserve"> 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s)+(1 × 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vertAlign w:val="superscript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 xml:space="preserve"> s)  </m:t>
            </m:r>
          </m:den>
        </m:f>
        <w:bookmarkStart w:id="0" w:name="_GoBack"/>
        <w:bookmarkEnd w:id="0"/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=0.2770277</m:t>
        </m:r>
      </m:oMath>
      <w:r w:rsidRPr="008B1E8F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</w:p>
    <w:sectPr w:rsidR="004E3977" w:rsidRPr="00FE5114" w:rsidSect="005C306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F67" w:rsidRDefault="00374F67" w:rsidP="00374F67">
      <w:pPr>
        <w:spacing w:after="0" w:line="240" w:lineRule="auto"/>
      </w:pPr>
      <w:r>
        <w:separator/>
      </w:r>
    </w:p>
  </w:endnote>
  <w:endnote w:type="continuationSeparator" w:id="0">
    <w:p w:rsidR="00374F67" w:rsidRDefault="00374F67" w:rsidP="0037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F67" w:rsidRDefault="00374F67" w:rsidP="00374F67">
      <w:pPr>
        <w:spacing w:after="0" w:line="240" w:lineRule="auto"/>
      </w:pPr>
      <w:r>
        <w:separator/>
      </w:r>
    </w:p>
  </w:footnote>
  <w:footnote w:type="continuationSeparator" w:id="0">
    <w:p w:rsidR="00374F67" w:rsidRDefault="00374F67" w:rsidP="00374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id w:val="-18930320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4F67" w:rsidRPr="00374F67" w:rsidRDefault="00374F67">
        <w:pPr>
          <w:pStyle w:val="Header"/>
          <w:jc w:val="right"/>
          <w:rPr>
            <w:rFonts w:ascii="Cambria" w:hAnsi="Cambria"/>
          </w:rPr>
        </w:pPr>
        <w:r w:rsidRPr="00374F67">
          <w:rPr>
            <w:rFonts w:ascii="Cambria" w:hAnsi="Cambria"/>
          </w:rPr>
          <w:t>Matthew</w:t>
        </w:r>
        <w:r w:rsidR="00837254">
          <w:rPr>
            <w:rFonts w:ascii="Cambria" w:hAnsi="Cambria"/>
          </w:rPr>
          <w:t xml:space="preserve"> Kramer (U20891900) – Homework 2</w:t>
        </w:r>
        <w:r w:rsidRPr="00374F67">
          <w:rPr>
            <w:rFonts w:ascii="Cambria" w:hAnsi="Cambria"/>
          </w:rPr>
          <w:t xml:space="preserve">, Page </w:t>
        </w:r>
        <w:r w:rsidRPr="00374F67">
          <w:rPr>
            <w:rFonts w:ascii="Cambria" w:hAnsi="Cambria"/>
          </w:rPr>
          <w:fldChar w:fldCharType="begin"/>
        </w:r>
        <w:r w:rsidRPr="00374F67">
          <w:rPr>
            <w:rFonts w:ascii="Cambria" w:hAnsi="Cambria"/>
          </w:rPr>
          <w:instrText xml:space="preserve"> PAGE   \* MERGEFORMAT </w:instrText>
        </w:r>
        <w:r w:rsidRPr="00374F67">
          <w:rPr>
            <w:rFonts w:ascii="Cambria" w:hAnsi="Cambria"/>
          </w:rPr>
          <w:fldChar w:fldCharType="separate"/>
        </w:r>
        <w:r w:rsidR="00FE5114">
          <w:rPr>
            <w:rFonts w:ascii="Cambria" w:hAnsi="Cambria"/>
            <w:noProof/>
          </w:rPr>
          <w:t>2</w:t>
        </w:r>
        <w:r w:rsidRPr="00374F67">
          <w:rPr>
            <w:rFonts w:ascii="Cambria" w:hAnsi="Cambria"/>
            <w:noProof/>
          </w:rPr>
          <w:fldChar w:fldCharType="end"/>
        </w:r>
      </w:p>
    </w:sdtContent>
  </w:sdt>
  <w:p w:rsidR="00374F67" w:rsidRDefault="00374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1412"/>
    <w:multiLevelType w:val="multilevel"/>
    <w:tmpl w:val="F418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F0E88"/>
    <w:multiLevelType w:val="hybridMultilevel"/>
    <w:tmpl w:val="5A34E2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013360"/>
    <w:multiLevelType w:val="hybridMultilevel"/>
    <w:tmpl w:val="BC26B642"/>
    <w:lvl w:ilvl="0" w:tplc="A9AEF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D5879"/>
    <w:multiLevelType w:val="multilevel"/>
    <w:tmpl w:val="C20618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001F6"/>
    <w:multiLevelType w:val="hybridMultilevel"/>
    <w:tmpl w:val="11DECF74"/>
    <w:lvl w:ilvl="0" w:tplc="02EEB2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8731D"/>
    <w:multiLevelType w:val="multilevel"/>
    <w:tmpl w:val="DA4C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997D28"/>
    <w:multiLevelType w:val="multilevel"/>
    <w:tmpl w:val="722E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56C5A"/>
    <w:multiLevelType w:val="hybridMultilevel"/>
    <w:tmpl w:val="9C8A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F61B3"/>
    <w:multiLevelType w:val="hybridMultilevel"/>
    <w:tmpl w:val="E214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67"/>
    <w:rsid w:val="00007C12"/>
    <w:rsid w:val="00082F28"/>
    <w:rsid w:val="000C31F5"/>
    <w:rsid w:val="000D5AD8"/>
    <w:rsid w:val="001220D2"/>
    <w:rsid w:val="00301B07"/>
    <w:rsid w:val="00310ADD"/>
    <w:rsid w:val="00331850"/>
    <w:rsid w:val="00374F67"/>
    <w:rsid w:val="003F1E89"/>
    <w:rsid w:val="00411D85"/>
    <w:rsid w:val="0042355F"/>
    <w:rsid w:val="004B1BF5"/>
    <w:rsid w:val="004D5A76"/>
    <w:rsid w:val="004D5F04"/>
    <w:rsid w:val="004E3977"/>
    <w:rsid w:val="004F65E7"/>
    <w:rsid w:val="00511B70"/>
    <w:rsid w:val="0051506C"/>
    <w:rsid w:val="00564EE6"/>
    <w:rsid w:val="0056541F"/>
    <w:rsid w:val="005C3066"/>
    <w:rsid w:val="00637160"/>
    <w:rsid w:val="00761669"/>
    <w:rsid w:val="00764994"/>
    <w:rsid w:val="007B7EC5"/>
    <w:rsid w:val="007D0999"/>
    <w:rsid w:val="008024F3"/>
    <w:rsid w:val="008342E7"/>
    <w:rsid w:val="00837254"/>
    <w:rsid w:val="008B1E8F"/>
    <w:rsid w:val="0090270E"/>
    <w:rsid w:val="00961EC1"/>
    <w:rsid w:val="00985C23"/>
    <w:rsid w:val="00993982"/>
    <w:rsid w:val="009B2F26"/>
    <w:rsid w:val="009F26F8"/>
    <w:rsid w:val="009F62B3"/>
    <w:rsid w:val="00A44608"/>
    <w:rsid w:val="00B03406"/>
    <w:rsid w:val="00B34CC8"/>
    <w:rsid w:val="00D57447"/>
    <w:rsid w:val="00E127A4"/>
    <w:rsid w:val="00E2213A"/>
    <w:rsid w:val="00E972D4"/>
    <w:rsid w:val="00F43933"/>
    <w:rsid w:val="00FE5114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6BF0"/>
  <w15:chartTrackingRefBased/>
  <w15:docId w15:val="{E33E175B-B7FF-4E71-B894-2161213B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67"/>
  </w:style>
  <w:style w:type="paragraph" w:styleId="Footer">
    <w:name w:val="footer"/>
    <w:basedOn w:val="Normal"/>
    <w:link w:val="FooterChar"/>
    <w:uiPriority w:val="99"/>
    <w:unhideWhenUsed/>
    <w:rsid w:val="00374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67"/>
  </w:style>
  <w:style w:type="paragraph" w:styleId="ListParagraph">
    <w:name w:val="List Paragraph"/>
    <w:basedOn w:val="Normal"/>
    <w:uiPriority w:val="34"/>
    <w:qFormat/>
    <w:rsid w:val="00374F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398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221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Matthew</dc:creator>
  <cp:keywords/>
  <dc:description/>
  <cp:lastModifiedBy>Kramer, Matthew</cp:lastModifiedBy>
  <cp:revision>6</cp:revision>
  <dcterms:created xsi:type="dcterms:W3CDTF">2016-10-13T18:39:00Z</dcterms:created>
  <dcterms:modified xsi:type="dcterms:W3CDTF">2016-10-20T11:33:00Z</dcterms:modified>
</cp:coreProperties>
</file>