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8BC" w:rsidRDefault="00CB74C4" w:rsidP="005903D7">
      <w:pPr>
        <w:spacing w:after="0" w:line="240" w:lineRule="auto"/>
        <w:rPr>
          <w:rFonts w:asciiTheme="majorHAnsi" w:hAnsiTheme="majorHAnsi" w:cstheme="majorHAnsi"/>
        </w:rPr>
      </w:pPr>
      <w:r>
        <w:rPr>
          <w:rFonts w:asciiTheme="majorHAnsi" w:hAnsiTheme="majorHAnsi" w:cstheme="majorHAnsi"/>
        </w:rPr>
        <w:t>The first step in developing this exploit is to run the target program – “getscore</w:t>
      </w:r>
      <w:r w:rsidR="00C14267">
        <w:rPr>
          <w:rFonts w:asciiTheme="majorHAnsi" w:hAnsiTheme="majorHAnsi" w:cstheme="majorHAnsi"/>
        </w:rPr>
        <w:t>_heap</w:t>
      </w:r>
      <w:r>
        <w:rPr>
          <w:rFonts w:asciiTheme="majorHAnsi" w:hAnsiTheme="majorHAnsi" w:cstheme="majorHAnsi"/>
        </w:rPr>
        <w:t xml:space="preserve">.c” – using standard parameters. The program takes two arguments within the command line: a name and a social security number. Upon further examination of the source code, we find that a </w:t>
      </w:r>
      <w:r w:rsidR="00C14267">
        <w:rPr>
          <w:rFonts w:asciiTheme="majorHAnsi" w:hAnsiTheme="majorHAnsi" w:cstheme="majorHAnsi"/>
        </w:rPr>
        <w:t>heap</w:t>
      </w:r>
      <w:r>
        <w:rPr>
          <w:rFonts w:asciiTheme="majorHAnsi" w:hAnsiTheme="majorHAnsi" w:cstheme="majorHAnsi"/>
        </w:rPr>
        <w:t xml:space="preserve"> overflow exploit may be deployed since there are no checks in place to prevent arguments that exceed the capacity of </w:t>
      </w:r>
      <w:r w:rsidR="00C14267">
        <w:rPr>
          <w:rFonts w:asciiTheme="majorHAnsi" w:hAnsiTheme="majorHAnsi" w:cstheme="majorHAnsi"/>
        </w:rPr>
        <w:t>the memory allocated for the string</w:t>
      </w:r>
      <w:r w:rsidR="005903D7">
        <w:rPr>
          <w:rFonts w:asciiTheme="majorHAnsi" w:hAnsiTheme="majorHAnsi" w:cstheme="majorHAnsi"/>
        </w:rPr>
        <w:t xml:space="preserve"> buffers.</w:t>
      </w:r>
      <w:r w:rsidR="008F7985">
        <w:rPr>
          <w:rFonts w:asciiTheme="majorHAnsi" w:hAnsiTheme="majorHAnsi" w:cstheme="majorHAnsi"/>
        </w:rPr>
        <w:t xml:space="preserve"> In particular, within “getscore</w:t>
      </w:r>
      <w:r w:rsidR="00C14267">
        <w:rPr>
          <w:rFonts w:asciiTheme="majorHAnsi" w:hAnsiTheme="majorHAnsi" w:cstheme="majorHAnsi"/>
        </w:rPr>
        <w:t>_heap</w:t>
      </w:r>
      <w:r w:rsidR="008F7985">
        <w:rPr>
          <w:rFonts w:asciiTheme="majorHAnsi" w:hAnsiTheme="majorHAnsi" w:cstheme="majorHAnsi"/>
        </w:rPr>
        <w:t xml:space="preserve">.c” – the </w:t>
      </w:r>
      <w:r w:rsidR="000608BC">
        <w:rPr>
          <w:rFonts w:asciiTheme="majorHAnsi" w:hAnsiTheme="majorHAnsi" w:cstheme="majorHAnsi"/>
        </w:rPr>
        <w:t>malloc called in line 40 uses the ‘name’ parameter of the program</w:t>
      </w:r>
      <w:r w:rsidR="008F7985">
        <w:rPr>
          <w:rFonts w:asciiTheme="majorHAnsi" w:hAnsiTheme="majorHAnsi" w:cstheme="majorHAnsi"/>
        </w:rPr>
        <w:t xml:space="preserve"> </w:t>
      </w:r>
      <w:r w:rsidR="000608BC">
        <w:rPr>
          <w:rFonts w:asciiTheme="majorHAnsi" w:hAnsiTheme="majorHAnsi" w:cstheme="majorHAnsi"/>
        </w:rPr>
        <w:t>as an argument for how much memory it should allocate.</w:t>
      </w:r>
    </w:p>
    <w:p w:rsidR="000608BC" w:rsidRDefault="000608BC" w:rsidP="000608BC">
      <w:pPr>
        <w:spacing w:before="240" w:after="0" w:line="240" w:lineRule="auto"/>
        <w:rPr>
          <w:rFonts w:asciiTheme="majorHAnsi" w:hAnsiTheme="majorHAnsi" w:cstheme="majorHAnsi"/>
        </w:rPr>
      </w:pPr>
      <w:r>
        <w:rPr>
          <w:rFonts w:asciiTheme="majorHAnsi" w:hAnsiTheme="majorHAnsi" w:cstheme="majorHAnsi"/>
        </w:rPr>
        <w:t>To begin generating an exploit for this program, there are a couple of address that we need to find. The first of which is the GOT-table entry for the ‘free()’ function. To do this, we can simply call for an object dump of the getscore_heap executable that will display all of the functions used by the program and the addresses that they reside in.</w:t>
      </w:r>
    </w:p>
    <w:p w:rsidR="000608BC" w:rsidRPr="000608BC" w:rsidRDefault="000608BC" w:rsidP="00973FA1">
      <w:pPr>
        <w:spacing w:before="240" w:after="0" w:line="240" w:lineRule="auto"/>
        <w:rPr>
          <w:rFonts w:ascii="Courier New" w:hAnsi="Courier New" w:cs="Courier New"/>
        </w:rPr>
      </w:pPr>
      <w:r w:rsidRPr="000608BC">
        <w:rPr>
          <w:rFonts w:ascii="Courier New" w:hAnsi="Courier New" w:cs="Courier New"/>
        </w:rPr>
        <w:t xml:space="preserve">[root@localhost </w:t>
      </w:r>
      <w:r w:rsidR="00973FA1">
        <w:rPr>
          <w:rFonts w:ascii="Courier New" w:hAnsi="Courier New" w:cs="Courier New"/>
        </w:rPr>
        <w:t>heap]# objdump -R getscore_heap</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getscore_h</w:t>
      </w:r>
      <w:r w:rsidR="00973FA1">
        <w:rPr>
          <w:rFonts w:ascii="Courier New" w:hAnsi="Courier New" w:cs="Courier New"/>
        </w:rPr>
        <w:t>eap:     file format elf32-i386</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DYNAMIC RELOCATION RECORDS</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OFFSET   TYPE              VALUE</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08049ca4 R_386_GLOB_DAT    __gmon_start__</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08049c5c R_386_JUMP_SLOT   perror</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08049c60 R_386_JUMP_SLOT   system</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08049c64 R_386_JUMP_SLOT   malloc</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08049c68 R_386_JUMP_SLOT   time</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08049c6c R_386_JUMP_SLOT   fgets</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08049c70 R_386_JUMP_SLOT   strlen</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08049c74 R_386_JUMP_SLOT   __libc_start_main</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08049c78 R_386_JUMP_SLOT   strcat</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08049c7c R_386_JUMP_SLOT   printf</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08049c80 R_386_JUMP_SLOT   getuid</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08049c84 R_386_JUMP_SLOT   ctime</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08049c88 R_386_JUMP_SLOT   setreuid</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08049c8c R_386_JUMP_SLOT   exit</w:t>
      </w:r>
    </w:p>
    <w:p w:rsidR="000608BC" w:rsidRPr="000608BC" w:rsidRDefault="000608BC" w:rsidP="000608BC">
      <w:pPr>
        <w:spacing w:after="0" w:line="240" w:lineRule="auto"/>
        <w:rPr>
          <w:rFonts w:ascii="Courier New" w:hAnsi="Courier New" w:cs="Courier New"/>
          <w:color w:val="FF0000"/>
        </w:rPr>
      </w:pPr>
      <w:r w:rsidRPr="000608BC">
        <w:rPr>
          <w:rFonts w:ascii="Courier New" w:hAnsi="Courier New" w:cs="Courier New"/>
          <w:color w:val="FF0000"/>
        </w:rPr>
        <w:t>08049c90 R_386_JUMP_SLOT   free</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08049c94 R_386_JUMP_SLOT   fopen</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08049c98 R_386_JUMP_SLOT   sprintf</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08049c9c R_386_JUMP_SLOT   geteuid</w:t>
      </w:r>
    </w:p>
    <w:p w:rsidR="000608BC" w:rsidRPr="000608BC" w:rsidRDefault="000608BC" w:rsidP="000608BC">
      <w:pPr>
        <w:spacing w:after="0" w:line="240" w:lineRule="auto"/>
        <w:rPr>
          <w:rFonts w:ascii="Courier New" w:hAnsi="Courier New" w:cs="Courier New"/>
        </w:rPr>
      </w:pPr>
      <w:r w:rsidRPr="000608BC">
        <w:rPr>
          <w:rFonts w:ascii="Courier New" w:hAnsi="Courier New" w:cs="Courier New"/>
        </w:rPr>
        <w:t>08049ca0 R_386_JUMP_SLOT   strcpy</w:t>
      </w:r>
    </w:p>
    <w:p w:rsidR="008F50DB" w:rsidRDefault="000608BC" w:rsidP="002C4FA7">
      <w:pPr>
        <w:tabs>
          <w:tab w:val="left" w:pos="720"/>
        </w:tabs>
        <w:spacing w:before="240" w:after="0" w:line="240" w:lineRule="auto"/>
        <w:rPr>
          <w:rFonts w:asciiTheme="majorHAnsi" w:hAnsiTheme="majorHAnsi" w:cs="Courier New"/>
        </w:rPr>
      </w:pPr>
      <w:r>
        <w:rPr>
          <w:rFonts w:asciiTheme="majorHAnsi" w:hAnsiTheme="majorHAnsi" w:cs="Courier New"/>
        </w:rPr>
        <w:t>Here we can see the fr</w:t>
      </w:r>
      <w:r w:rsidR="00973FA1">
        <w:rPr>
          <w:rFonts w:asciiTheme="majorHAnsi" w:hAnsiTheme="majorHAnsi" w:cs="Courier New"/>
        </w:rPr>
        <w:t xml:space="preserve">ee function has an offset of </w:t>
      </w:r>
      <w:r w:rsidR="00973FA1" w:rsidRPr="00973FA1">
        <w:rPr>
          <w:rFonts w:asciiTheme="majorHAnsi" w:hAnsiTheme="majorHAnsi" w:cs="Courier New"/>
          <w:color w:val="FF0000"/>
        </w:rPr>
        <w:t>0x</w:t>
      </w:r>
      <w:r w:rsidRPr="00973FA1">
        <w:rPr>
          <w:rFonts w:asciiTheme="majorHAnsi" w:hAnsiTheme="majorHAnsi" w:cs="Courier New"/>
          <w:color w:val="FF0000"/>
        </w:rPr>
        <w:t>8049c90</w:t>
      </w:r>
      <w:r>
        <w:rPr>
          <w:rFonts w:asciiTheme="majorHAnsi" w:hAnsiTheme="majorHAnsi" w:cs="Courier New"/>
        </w:rPr>
        <w:t>.</w:t>
      </w:r>
      <w:r w:rsidR="00AE1953">
        <w:rPr>
          <w:rFonts w:asciiTheme="majorHAnsi" w:hAnsiTheme="majorHAnsi" w:cs="Courier New"/>
        </w:rPr>
        <w:t xml:space="preserve"> Next, we will need to determine the base address of the buffer we are targeting. By looking at the source code for getscore_heap, we can see that this buffer is allocated on line 40. In order to find the address of this buffer, we will need to stop the program once it has allocated it and examine the stack. To do this, we will</w:t>
      </w:r>
      <w:r w:rsidR="00973FA1">
        <w:rPr>
          <w:rFonts w:asciiTheme="majorHAnsi" w:hAnsiTheme="majorHAnsi" w:cs="Courier New"/>
        </w:rPr>
        <w:t xml:space="preserve"> compile the program with the debugging flag and</w:t>
      </w:r>
      <w:r w:rsidR="00AE1953">
        <w:rPr>
          <w:rFonts w:asciiTheme="majorHAnsi" w:hAnsiTheme="majorHAnsi" w:cs="Courier New"/>
        </w:rPr>
        <w:t xml:space="preserve"> open the executable in the GNU Debugger.</w:t>
      </w:r>
    </w:p>
    <w:p w:rsidR="00AE1953" w:rsidRDefault="00AE1953" w:rsidP="002C4FA7">
      <w:pPr>
        <w:tabs>
          <w:tab w:val="left" w:pos="720"/>
        </w:tabs>
        <w:spacing w:before="240" w:after="0" w:line="240" w:lineRule="auto"/>
        <w:rPr>
          <w:rFonts w:ascii="Courier New" w:hAnsi="Courier New" w:cs="Courier New"/>
        </w:rPr>
      </w:pPr>
      <w:r w:rsidRPr="000608BC">
        <w:rPr>
          <w:rFonts w:ascii="Courier New" w:hAnsi="Courier New" w:cs="Courier New"/>
        </w:rPr>
        <w:t>[root@localhost heap]#</w:t>
      </w:r>
      <w:r>
        <w:rPr>
          <w:rFonts w:ascii="Courier New" w:hAnsi="Courier New" w:cs="Courier New"/>
        </w:rPr>
        <w:t xml:space="preserve"> </w:t>
      </w:r>
      <w:r w:rsidR="00973FA1">
        <w:rPr>
          <w:rFonts w:ascii="Courier New" w:hAnsi="Courier New" w:cs="Courier New"/>
        </w:rPr>
        <w:t>gcc -g -o getscore_heap getscore_heap.c</w:t>
      </w:r>
    </w:p>
    <w:p w:rsidR="00973FA1" w:rsidRDefault="00973FA1" w:rsidP="00973FA1">
      <w:pPr>
        <w:tabs>
          <w:tab w:val="left" w:pos="720"/>
        </w:tabs>
        <w:spacing w:after="0" w:line="240" w:lineRule="auto"/>
        <w:rPr>
          <w:rFonts w:ascii="Courier New" w:hAnsi="Courier New" w:cs="Courier New"/>
        </w:rPr>
      </w:pPr>
      <w:r w:rsidRPr="000608BC">
        <w:rPr>
          <w:rFonts w:ascii="Courier New" w:hAnsi="Courier New" w:cs="Courier New"/>
        </w:rPr>
        <w:t>[root@localhost heap]#</w:t>
      </w:r>
      <w:r w:rsidRPr="00973FA1">
        <w:rPr>
          <w:rFonts w:ascii="Courier New" w:hAnsi="Courier New" w:cs="Courier New"/>
        </w:rPr>
        <w:t xml:space="preserve"> </w:t>
      </w:r>
      <w:r>
        <w:rPr>
          <w:rFonts w:ascii="Courier New" w:hAnsi="Courier New" w:cs="Courier New"/>
        </w:rPr>
        <w:t>gdb getscore_heap</w:t>
      </w:r>
    </w:p>
    <w:p w:rsidR="00AE1953" w:rsidRDefault="00AE1953" w:rsidP="002C4FA7">
      <w:pPr>
        <w:tabs>
          <w:tab w:val="left" w:pos="720"/>
        </w:tabs>
        <w:spacing w:before="240" w:after="0" w:line="240" w:lineRule="auto"/>
        <w:rPr>
          <w:rFonts w:asciiTheme="majorHAnsi" w:hAnsiTheme="majorHAnsi" w:cstheme="majorHAnsi"/>
        </w:rPr>
      </w:pPr>
      <w:r>
        <w:rPr>
          <w:rFonts w:asciiTheme="majorHAnsi" w:hAnsiTheme="majorHAnsi" w:cstheme="majorHAnsi"/>
        </w:rPr>
        <w:t>We’ll begin by setting the arguments of the program; otherwise, the program would never begin running.</w:t>
      </w:r>
    </w:p>
    <w:p w:rsidR="00AE1953" w:rsidRDefault="00AE1953" w:rsidP="002C4FA7">
      <w:pPr>
        <w:tabs>
          <w:tab w:val="left" w:pos="720"/>
        </w:tabs>
        <w:spacing w:before="240" w:after="0" w:line="240" w:lineRule="auto"/>
        <w:rPr>
          <w:rFonts w:ascii="Courier New" w:hAnsi="Courier New" w:cs="Courier New"/>
        </w:rPr>
      </w:pPr>
      <w:r>
        <w:rPr>
          <w:rFonts w:ascii="Courier New" w:hAnsi="Courier New" w:cs="Courier New"/>
        </w:rPr>
        <w:t>(gdb) set args “aaa” “</w:t>
      </w:r>
      <w:r>
        <w:rPr>
          <w:rFonts w:ascii="Courier New" w:hAnsi="Courier New" w:cs="Courier New"/>
        </w:rPr>
        <w:t>123456789</w:t>
      </w:r>
      <w:r>
        <w:rPr>
          <w:rFonts w:ascii="Courier New" w:hAnsi="Courier New" w:cs="Courier New"/>
        </w:rPr>
        <w:t>”</w:t>
      </w:r>
    </w:p>
    <w:p w:rsidR="00AE1953" w:rsidRDefault="00AE1953" w:rsidP="002C4FA7">
      <w:pPr>
        <w:tabs>
          <w:tab w:val="left" w:pos="720"/>
        </w:tabs>
        <w:spacing w:before="240" w:after="0" w:line="240" w:lineRule="auto"/>
        <w:rPr>
          <w:rFonts w:asciiTheme="majorHAnsi" w:hAnsiTheme="majorHAnsi" w:cstheme="majorHAnsi"/>
        </w:rPr>
      </w:pPr>
      <w:r>
        <w:rPr>
          <w:rFonts w:asciiTheme="majorHAnsi" w:hAnsiTheme="majorHAnsi" w:cstheme="majorHAnsi"/>
        </w:rPr>
        <w:t>With the arguments set, we must now set a breakpoint after the buffer is allocated, as we mentioned before. Otherwise, the program will execute as it did outside of the debugger, giving us no time to examine the stack as instructions are executed. We found previously that the buffer is allocated on line 40 of the program, however this line is followed by the conditional block of an if-statement. To be safe, we will set a breakpoint after this statement, ensuring that the program will break where we want it to.</w:t>
      </w:r>
    </w:p>
    <w:p w:rsidR="00AE1953" w:rsidRDefault="00AE1953" w:rsidP="00AE1953">
      <w:pPr>
        <w:tabs>
          <w:tab w:val="left" w:pos="720"/>
        </w:tabs>
        <w:spacing w:before="240" w:after="0" w:line="240" w:lineRule="auto"/>
        <w:rPr>
          <w:rFonts w:ascii="Courier New" w:hAnsi="Courier New" w:cs="Courier New"/>
        </w:rPr>
      </w:pPr>
      <w:r>
        <w:rPr>
          <w:rFonts w:ascii="Courier New" w:hAnsi="Courier New" w:cs="Courier New"/>
        </w:rPr>
        <w:t xml:space="preserve">(gdb) </w:t>
      </w:r>
      <w:r>
        <w:rPr>
          <w:rFonts w:ascii="Courier New" w:hAnsi="Courier New" w:cs="Courier New"/>
        </w:rPr>
        <w:t>break 44</w:t>
      </w:r>
    </w:p>
    <w:p w:rsidR="00AE1953" w:rsidRDefault="00AE1953" w:rsidP="00973FA1">
      <w:pPr>
        <w:tabs>
          <w:tab w:val="left" w:pos="720"/>
        </w:tabs>
        <w:spacing w:after="0" w:line="240" w:lineRule="auto"/>
        <w:rPr>
          <w:rFonts w:ascii="Courier New" w:hAnsi="Courier New" w:cs="Courier New"/>
        </w:rPr>
      </w:pPr>
      <w:r w:rsidRPr="00AE1953">
        <w:rPr>
          <w:rFonts w:ascii="Courier New" w:hAnsi="Courier New" w:cs="Courier New"/>
        </w:rPr>
        <w:t>Breakpoint 1 at 0x80487bc: file getscore_heap.c, line 44.</w:t>
      </w:r>
    </w:p>
    <w:p w:rsidR="00AE1953" w:rsidRDefault="00AE1953" w:rsidP="00AE1953">
      <w:pPr>
        <w:tabs>
          <w:tab w:val="left" w:pos="720"/>
        </w:tabs>
        <w:spacing w:before="240" w:after="0" w:line="240" w:lineRule="auto"/>
        <w:rPr>
          <w:rFonts w:asciiTheme="majorHAnsi" w:hAnsiTheme="majorHAnsi" w:cstheme="majorHAnsi"/>
        </w:rPr>
      </w:pPr>
      <w:r>
        <w:rPr>
          <w:rFonts w:asciiTheme="majorHAnsi" w:hAnsiTheme="majorHAnsi" w:cstheme="majorHAnsi"/>
        </w:rPr>
        <w:lastRenderedPageBreak/>
        <w:t>With the breakpoint set, we can now run the program within the debugger.</w:t>
      </w:r>
    </w:p>
    <w:p w:rsidR="00AE1953" w:rsidRDefault="00AE1953" w:rsidP="00AE1953">
      <w:pPr>
        <w:tabs>
          <w:tab w:val="left" w:pos="720"/>
        </w:tabs>
        <w:spacing w:before="240" w:after="0" w:line="240" w:lineRule="auto"/>
        <w:rPr>
          <w:rFonts w:ascii="Courier New" w:hAnsi="Courier New" w:cs="Courier New"/>
        </w:rPr>
      </w:pPr>
      <w:r>
        <w:rPr>
          <w:rFonts w:ascii="Courier New" w:hAnsi="Courier New" w:cs="Courier New"/>
        </w:rPr>
        <w:t>(gdb) run</w:t>
      </w:r>
    </w:p>
    <w:p w:rsidR="00AE1953" w:rsidRPr="002A4C42" w:rsidRDefault="00AE1953" w:rsidP="00AE1953">
      <w:pPr>
        <w:tabs>
          <w:tab w:val="left" w:pos="720"/>
        </w:tabs>
        <w:spacing w:after="0" w:line="240" w:lineRule="auto"/>
        <w:rPr>
          <w:rFonts w:ascii="Courier New" w:hAnsi="Courier New" w:cs="Courier New"/>
        </w:rPr>
      </w:pPr>
      <w:r>
        <w:rPr>
          <w:rFonts w:ascii="Courier New" w:hAnsi="Courier New" w:cs="Courier New"/>
        </w:rPr>
        <w:tab/>
      </w:r>
      <w:r w:rsidRPr="002A4C42">
        <w:rPr>
          <w:rFonts w:ascii="Courier New" w:hAnsi="Courier New" w:cs="Courier New"/>
        </w:rPr>
        <w:t>Starting program: /root/</w:t>
      </w:r>
      <w:r>
        <w:rPr>
          <w:rFonts w:ascii="Courier New" w:hAnsi="Courier New" w:cs="Courier New"/>
        </w:rPr>
        <w:t>heap</w:t>
      </w:r>
      <w:r w:rsidRPr="002A4C42">
        <w:rPr>
          <w:rFonts w:ascii="Courier New" w:hAnsi="Courier New" w:cs="Courier New"/>
        </w:rPr>
        <w:t>/getscore</w:t>
      </w:r>
      <w:r>
        <w:rPr>
          <w:rFonts w:ascii="Courier New" w:hAnsi="Courier New" w:cs="Courier New"/>
        </w:rPr>
        <w:t>_heap</w:t>
      </w:r>
      <w:r w:rsidRPr="002A4C42">
        <w:rPr>
          <w:rFonts w:ascii="Courier New" w:hAnsi="Courier New" w:cs="Courier New"/>
        </w:rPr>
        <w:t xml:space="preserve"> "aa</w:t>
      </w:r>
      <w:r>
        <w:rPr>
          <w:rFonts w:ascii="Courier New" w:hAnsi="Courier New" w:cs="Courier New"/>
        </w:rPr>
        <w:t>a" "</w:t>
      </w:r>
      <w:r>
        <w:rPr>
          <w:rFonts w:ascii="Courier New" w:hAnsi="Courier New" w:cs="Courier New"/>
        </w:rPr>
        <w:t>123456789</w:t>
      </w:r>
      <w:r>
        <w:rPr>
          <w:rFonts w:ascii="Courier New" w:hAnsi="Courier New" w:cs="Courier New"/>
        </w:rPr>
        <w:t>"</w:t>
      </w:r>
    </w:p>
    <w:p w:rsidR="00973FA1" w:rsidRPr="00973FA1" w:rsidRDefault="00AE1953" w:rsidP="00973FA1">
      <w:pPr>
        <w:tabs>
          <w:tab w:val="left" w:pos="720"/>
        </w:tabs>
        <w:spacing w:after="0" w:line="240" w:lineRule="auto"/>
        <w:rPr>
          <w:rFonts w:ascii="Courier New" w:hAnsi="Courier New" w:cs="Courier New"/>
        </w:rPr>
      </w:pPr>
      <w:r>
        <w:rPr>
          <w:rFonts w:ascii="Courier New" w:hAnsi="Courier New" w:cs="Courier New"/>
        </w:rPr>
        <w:tab/>
      </w:r>
      <w:r w:rsidR="00973FA1" w:rsidRPr="00973FA1">
        <w:rPr>
          <w:rFonts w:ascii="Courier New" w:hAnsi="Courier New" w:cs="Courier New"/>
        </w:rPr>
        <w:t>Breakpoint 1, main (argc=3, argv=0xbffffad4) at getscore_heap.c:45</w:t>
      </w:r>
    </w:p>
    <w:p w:rsidR="00973FA1" w:rsidRPr="00973FA1" w:rsidRDefault="00973FA1" w:rsidP="00973FA1">
      <w:pPr>
        <w:tabs>
          <w:tab w:val="left" w:pos="720"/>
        </w:tabs>
        <w:spacing w:after="0" w:line="240" w:lineRule="auto"/>
        <w:rPr>
          <w:rFonts w:ascii="Courier New" w:hAnsi="Courier New" w:cs="Courier New"/>
        </w:rPr>
      </w:pPr>
      <w:r>
        <w:rPr>
          <w:rFonts w:ascii="Courier New" w:hAnsi="Courier New" w:cs="Courier New"/>
        </w:rPr>
        <w:tab/>
      </w:r>
      <w:r w:rsidRPr="00973FA1">
        <w:rPr>
          <w:rFonts w:ascii="Courier New" w:hAnsi="Courier New" w:cs="Courier New"/>
        </w:rPr>
        <w:t>warning: Source file is more recent than executable.</w:t>
      </w:r>
    </w:p>
    <w:p w:rsidR="00973FA1" w:rsidRPr="00973FA1" w:rsidRDefault="00973FA1" w:rsidP="00973FA1">
      <w:pPr>
        <w:tabs>
          <w:tab w:val="left" w:pos="720"/>
        </w:tabs>
        <w:spacing w:after="0" w:line="240" w:lineRule="auto"/>
        <w:rPr>
          <w:rFonts w:ascii="Courier New" w:hAnsi="Courier New" w:cs="Courier New"/>
        </w:rPr>
      </w:pPr>
    </w:p>
    <w:p w:rsidR="00AE1953" w:rsidRDefault="00973FA1" w:rsidP="00973FA1">
      <w:pPr>
        <w:tabs>
          <w:tab w:val="left" w:pos="720"/>
        </w:tabs>
        <w:spacing w:after="0" w:line="240" w:lineRule="auto"/>
        <w:rPr>
          <w:rFonts w:ascii="Courier New" w:hAnsi="Courier New" w:cs="Courier New"/>
        </w:rPr>
      </w:pPr>
      <w:r>
        <w:rPr>
          <w:rFonts w:ascii="Courier New" w:hAnsi="Courier New" w:cs="Courier New"/>
        </w:rPr>
        <w:tab/>
      </w:r>
      <w:r w:rsidRPr="00973FA1">
        <w:rPr>
          <w:rFonts w:ascii="Courier New" w:hAnsi="Courier New" w:cs="Courier New"/>
        </w:rPr>
        <w:t>45        if ((score = (char *)malloc(10)) == NULL){</w:t>
      </w:r>
    </w:p>
    <w:p w:rsidR="00973FA1" w:rsidRPr="00973FA1" w:rsidRDefault="00973FA1" w:rsidP="00973FA1">
      <w:pPr>
        <w:tabs>
          <w:tab w:val="left" w:pos="720"/>
        </w:tabs>
        <w:spacing w:before="240" w:after="0" w:line="240" w:lineRule="auto"/>
        <w:rPr>
          <w:rFonts w:asciiTheme="majorHAnsi" w:hAnsiTheme="majorHAnsi" w:cstheme="majorHAnsi"/>
        </w:rPr>
      </w:pPr>
      <w:r>
        <w:rPr>
          <w:rFonts w:asciiTheme="majorHAnsi" w:hAnsiTheme="majorHAnsi" w:cstheme="majorHAnsi"/>
        </w:rPr>
        <w:t>Success! We have paused the program’s execution just after the buffer has been allocated. With the program now in this state, we can examine the code further to determine the location of our buffer. To do this, we can execute the print command with the name of the buffer in question.</w:t>
      </w:r>
    </w:p>
    <w:p w:rsidR="00AE1953" w:rsidRDefault="00AE1953" w:rsidP="00AE1953">
      <w:pPr>
        <w:tabs>
          <w:tab w:val="left" w:pos="720"/>
        </w:tabs>
        <w:spacing w:before="240" w:after="0" w:line="240" w:lineRule="auto"/>
        <w:rPr>
          <w:rFonts w:ascii="Courier New" w:hAnsi="Courier New" w:cs="Courier New"/>
        </w:rPr>
      </w:pPr>
      <w:r>
        <w:rPr>
          <w:rFonts w:ascii="Courier New" w:hAnsi="Courier New" w:cs="Courier New"/>
        </w:rPr>
        <w:t xml:space="preserve">(gdb) </w:t>
      </w:r>
      <w:r>
        <w:rPr>
          <w:rFonts w:ascii="Courier New" w:hAnsi="Courier New" w:cs="Courier New"/>
        </w:rPr>
        <w:t>print matching_pattern</w:t>
      </w:r>
    </w:p>
    <w:p w:rsidR="00973FA1" w:rsidRDefault="00973FA1" w:rsidP="00973FA1">
      <w:pPr>
        <w:tabs>
          <w:tab w:val="left" w:pos="720"/>
        </w:tabs>
        <w:spacing w:after="0" w:line="240" w:lineRule="auto"/>
        <w:rPr>
          <w:rFonts w:ascii="Courier New" w:hAnsi="Courier New" w:cs="Courier New"/>
        </w:rPr>
      </w:pPr>
      <w:r w:rsidRPr="00973FA1">
        <w:rPr>
          <w:rFonts w:ascii="Courier New" w:hAnsi="Courier New" w:cs="Courier New"/>
        </w:rPr>
        <w:t xml:space="preserve">$1 = </w:t>
      </w:r>
      <w:r w:rsidRPr="00973FA1">
        <w:rPr>
          <w:rFonts w:ascii="Courier New" w:hAnsi="Courier New" w:cs="Courier New"/>
          <w:color w:val="FF0000"/>
        </w:rPr>
        <w:t xml:space="preserve">0x8049e28 </w:t>
      </w:r>
      <w:r w:rsidRPr="00973FA1">
        <w:rPr>
          <w:rFonts w:ascii="Courier New" w:hAnsi="Courier New" w:cs="Courier New"/>
        </w:rPr>
        <w:t>""</w:t>
      </w:r>
    </w:p>
    <w:p w:rsidR="00AE1953" w:rsidRPr="00AE1953" w:rsidRDefault="00973FA1" w:rsidP="00AE1953">
      <w:pPr>
        <w:tabs>
          <w:tab w:val="left" w:pos="720"/>
        </w:tabs>
        <w:spacing w:before="240" w:after="0" w:line="240" w:lineRule="auto"/>
        <w:rPr>
          <w:rFonts w:asciiTheme="majorHAnsi" w:hAnsiTheme="majorHAnsi" w:cstheme="majorHAnsi"/>
        </w:rPr>
      </w:pPr>
      <w:r>
        <w:rPr>
          <w:rFonts w:asciiTheme="majorHAnsi" w:hAnsiTheme="majorHAnsi" w:cstheme="majorHAnsi"/>
        </w:rPr>
        <w:t xml:space="preserve">Here we can see that the buffer matching_pattern has a base address of </w:t>
      </w:r>
      <w:r w:rsidRPr="00973FA1">
        <w:rPr>
          <w:rFonts w:asciiTheme="majorHAnsi" w:hAnsiTheme="majorHAnsi" w:cstheme="majorHAnsi"/>
          <w:color w:val="FF0000"/>
        </w:rPr>
        <w:t>0x8049e28</w:t>
      </w:r>
      <w:r>
        <w:rPr>
          <w:rFonts w:asciiTheme="majorHAnsi" w:hAnsiTheme="majorHAnsi" w:cstheme="majorHAnsi"/>
        </w:rPr>
        <w:t>. This is the second and final piece of information that we need to generate the exploit. The final exploit will be composed of two strings, as the program requires two arguments and they are both required due to the handling of the heap structure. Refer to the source code of this exploit to see how the exploit is generated. I have left comments on every bit of code to explain what is going on and how the final exploit is formed.</w:t>
      </w:r>
      <w:bookmarkStart w:id="0" w:name="_GoBack"/>
      <w:bookmarkEnd w:id="0"/>
    </w:p>
    <w:p w:rsidR="00AE1953" w:rsidRPr="00AE1953" w:rsidRDefault="00AE1953" w:rsidP="002C4FA7">
      <w:pPr>
        <w:tabs>
          <w:tab w:val="left" w:pos="720"/>
        </w:tabs>
        <w:spacing w:before="240" w:after="0" w:line="240" w:lineRule="auto"/>
        <w:rPr>
          <w:rFonts w:asciiTheme="majorHAnsi" w:hAnsiTheme="majorHAnsi" w:cstheme="majorHAnsi"/>
        </w:rPr>
      </w:pPr>
    </w:p>
    <w:sectPr w:rsidR="00AE1953" w:rsidRPr="00AE1953" w:rsidSect="005903D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C43" w:rsidRDefault="000D6C43" w:rsidP="000D6C43">
      <w:pPr>
        <w:spacing w:after="0" w:line="240" w:lineRule="auto"/>
      </w:pPr>
      <w:r>
        <w:separator/>
      </w:r>
    </w:p>
  </w:endnote>
  <w:endnote w:type="continuationSeparator" w:id="0">
    <w:p w:rsidR="000D6C43" w:rsidRDefault="000D6C43" w:rsidP="000D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C43" w:rsidRDefault="000D6C43" w:rsidP="000D6C43">
      <w:pPr>
        <w:spacing w:after="0" w:line="240" w:lineRule="auto"/>
      </w:pPr>
      <w:r>
        <w:separator/>
      </w:r>
    </w:p>
  </w:footnote>
  <w:footnote w:type="continuationSeparator" w:id="0">
    <w:p w:rsidR="000D6C43" w:rsidRDefault="000D6C43" w:rsidP="000D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C43" w:rsidRPr="000D6C43" w:rsidRDefault="000D6C43" w:rsidP="000D6C43">
    <w:pPr>
      <w:pStyle w:val="Header"/>
      <w:jc w:val="center"/>
      <w:rPr>
        <w:i/>
      </w:rPr>
    </w:pPr>
    <w:r w:rsidRPr="000D6C43">
      <w:rPr>
        <w:i/>
      </w:rPr>
      <w:t xml:space="preserve">Matthew Kramer – Assignment </w:t>
    </w:r>
    <w:r w:rsidR="00C14267">
      <w:rPr>
        <w:i/>
      </w:rPr>
      <w:t>2</w:t>
    </w:r>
    <w:r w:rsidRPr="000D6C43">
      <w:rPr>
        <w:i/>
      </w:rPr>
      <w:t xml:space="preserve">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349C7"/>
    <w:multiLevelType w:val="hybridMultilevel"/>
    <w:tmpl w:val="12B4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C4"/>
    <w:rsid w:val="000608BC"/>
    <w:rsid w:val="000D6C43"/>
    <w:rsid w:val="002A4C42"/>
    <w:rsid w:val="002C4FA7"/>
    <w:rsid w:val="0033762E"/>
    <w:rsid w:val="00560ACE"/>
    <w:rsid w:val="005903D7"/>
    <w:rsid w:val="008100C6"/>
    <w:rsid w:val="008F50DB"/>
    <w:rsid w:val="008F7985"/>
    <w:rsid w:val="009051F6"/>
    <w:rsid w:val="009366ED"/>
    <w:rsid w:val="00973FA1"/>
    <w:rsid w:val="009D6814"/>
    <w:rsid w:val="00A8555F"/>
    <w:rsid w:val="00AE1953"/>
    <w:rsid w:val="00C14267"/>
    <w:rsid w:val="00CB74C4"/>
    <w:rsid w:val="00E02381"/>
    <w:rsid w:val="00F4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C476"/>
  <w15:chartTrackingRefBased/>
  <w15:docId w15:val="{43DE1588-B8E7-4301-8271-0816825C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CE"/>
    <w:pPr>
      <w:ind w:left="720"/>
      <w:contextualSpacing/>
    </w:pPr>
  </w:style>
  <w:style w:type="character" w:styleId="Hyperlink">
    <w:name w:val="Hyperlink"/>
    <w:basedOn w:val="DefaultParagraphFont"/>
    <w:uiPriority w:val="99"/>
    <w:unhideWhenUsed/>
    <w:rsid w:val="00E02381"/>
    <w:rPr>
      <w:color w:val="0563C1" w:themeColor="hyperlink"/>
      <w:u w:val="single"/>
    </w:rPr>
  </w:style>
  <w:style w:type="paragraph" w:styleId="Header">
    <w:name w:val="header"/>
    <w:basedOn w:val="Normal"/>
    <w:link w:val="HeaderChar"/>
    <w:uiPriority w:val="99"/>
    <w:unhideWhenUsed/>
    <w:rsid w:val="000D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C43"/>
  </w:style>
  <w:style w:type="paragraph" w:styleId="Footer">
    <w:name w:val="footer"/>
    <w:basedOn w:val="Normal"/>
    <w:link w:val="FooterChar"/>
    <w:uiPriority w:val="99"/>
    <w:unhideWhenUsed/>
    <w:rsid w:val="000D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7500-9007-4975-A6F0-0CA7FD06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Kramer</dc:creator>
  <cp:keywords/>
  <dc:description/>
  <cp:lastModifiedBy>Matthew Kramer</cp:lastModifiedBy>
  <cp:revision>13</cp:revision>
  <dcterms:created xsi:type="dcterms:W3CDTF">2016-09-15T23:30:00Z</dcterms:created>
  <dcterms:modified xsi:type="dcterms:W3CDTF">2016-10-11T02:46:00Z</dcterms:modified>
</cp:coreProperties>
</file>