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669"/>
        <w:gridCol w:w="5102"/>
      </w:tblGrid>
      <w:tr>
        <w:tc>
          <w:tcPr>
            <w:tcW w:type="dxa" w:w="4819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6"/>
              </w:rPr>
              <w:t>Office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sz w:val="16"/>
              </w:rPr>
              <w:t>Mammoet Europe B.V.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sz w:val="16"/>
              </w:rPr>
              <w:t>Karel Doormanweg 47, Haven 580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sz w:val="16"/>
              </w:rPr>
              <w:t>3115 JD Schiedam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sz w:val="16"/>
              </w:rPr>
              <w:t>P.O. Box 570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sz w:val="16"/>
              </w:rPr>
              <w:t>3100 AN Schiedam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sz w:val="16"/>
              </w:rPr>
              <w:t>The Netherlands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sz w:val="16"/>
              </w:rPr>
              <w:t>Phone +31 (0) 10 2042 424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sz w:val="16"/>
              </w:rPr>
              <w:t>Fax +31 (0) 10 2042 442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sz w:val="16"/>
              </w:rPr>
              <w:t>Website www.mammoet.com</w:t>
            </w:r>
          </w:p>
        </w:tc>
        <w:tc>
          <w:tcPr>
            <w:tcW w:type="dxa" w:w="4819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40"/>
              </w:rPr>
              <w:t>CALCULATION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sz w:val="16"/>
              </w:rPr>
              <w:t>4000266270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sz w:val="16"/>
              </w:rPr>
              <w:t>15111578-E-C16-00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sz w:val="16"/>
              </w:rPr>
              <w:t>For Approval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sz w:val="16"/>
              </w:rPr>
              <w:t>Sap Nr.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sz w:val="16"/>
              </w:rPr>
              <w:t>Doc. Nr.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7937"/>
      </w:tblGrid>
      <w:tr>
        <w:tc>
          <w:tcPr>
            <w:tcW w:type="dxa" w:w="48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Sheet info:</w:t>
            </w:r>
          </w:p>
        </w:tc>
        <w:tc>
          <w:tcPr>
            <w:tcW w:type="dxa" w:w="4819"/>
            <w:bottom w:val="single" w:sz="4" w:space="0" w:color="000000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8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Sheet name:</w:t>
            </w:r>
          </w:p>
        </w:tc>
        <w:tc>
          <w:tcPr>
            <w:tcW w:type="dxa" w:w="4819"/>
            <w:bottom w:val="single" w:sz="4" w:space="0" w:color="000000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12m RoRo Ramp</w:t>
            </w:r>
          </w:p>
        </w:tc>
      </w:tr>
      <w:tr>
        <w:tc>
          <w:tcPr>
            <w:tcW w:type="dxa" w:w="48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MIND ID:</w:t>
            </w:r>
          </w:p>
        </w:tc>
        <w:tc>
          <w:tcPr>
            <w:tcW w:type="dxa" w:w="4819"/>
            <w:bottom w:val="single" w:sz="4" w:space="0" w:color="000000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MIND0-1868024057-3636</w:t>
            </w:r>
          </w:p>
        </w:tc>
      </w:tr>
      <w:tr>
        <w:tc>
          <w:tcPr>
            <w:tcW w:type="dxa" w:w="48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Sheet revision:</w:t>
            </w:r>
          </w:p>
        </w:tc>
        <w:tc>
          <w:tcPr>
            <w:tcW w:type="dxa" w:w="4819"/>
            <w:bottom w:val="single" w:sz="4" w:space="0" w:color="000000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2.0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7937"/>
      </w:tblGrid>
      <w:tr>
        <w:tc>
          <w:tcPr>
            <w:tcW w:type="dxa" w:w="4819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6"/>
              </w:rPr>
              <w:t>Client:</w:t>
            </w:r>
          </w:p>
        </w:tc>
        <w:tc>
          <w:tcPr>
            <w:tcW w:type="dxa" w:w="4819"/>
            <w:bottom w:val="single" w:sz="4" w:space="0" w:color="00000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Samsung C&amp;T</w:t>
            </w:r>
          </w:p>
        </w:tc>
      </w:tr>
      <w:tr>
        <w:tc>
          <w:tcPr>
            <w:tcW w:type="dxa" w:w="4819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6"/>
              </w:rPr>
              <w:t>Project:</w:t>
            </w:r>
          </w:p>
        </w:tc>
        <w:tc>
          <w:tcPr>
            <w:tcW w:type="dxa" w:w="4819"/>
            <w:bottom w:val="single" w:sz="4" w:space="0" w:color="00000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HVDC Lightning Al Ghallan Island</w:t>
            </w:r>
          </w:p>
        </w:tc>
      </w:tr>
      <w:tr>
        <w:tc>
          <w:tcPr>
            <w:tcW w:type="dxa" w:w="4819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6"/>
              </w:rPr>
              <w:t>Subject:</w:t>
            </w:r>
          </w:p>
        </w:tc>
        <w:tc>
          <w:tcPr>
            <w:tcW w:type="dxa" w:w="4819"/>
            <w:bottom w:val="single" w:sz="4" w:space="0" w:color="00000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Check of 12m RoRo Ramp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Rev.: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Description: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Date: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Ref.: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Checked:</w:t>
            </w:r>
          </w:p>
        </w:tc>
      </w:tr>
      <w:tr>
        <w:tc>
          <w:tcPr>
            <w:tcW w:type="dxa" w:w="1928"/>
            <w:bottom w:val="single" w:sz="4" w:space="0" w:color="00000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6"/>
              </w:rPr>
              <w:t>00</w:t>
            </w:r>
          </w:p>
        </w:tc>
        <w:tc>
          <w:tcPr>
            <w:tcW w:type="dxa" w:w="1928"/>
            <w:bottom w:val="single" w:sz="4" w:space="0" w:color="00000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6"/>
              </w:rPr>
              <w:t>For Approval</w:t>
            </w:r>
          </w:p>
        </w:tc>
        <w:tc>
          <w:tcPr>
            <w:tcW w:type="dxa" w:w="1928"/>
            <w:bottom w:val="single" w:sz="4" w:space="0" w:color="00000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6"/>
              </w:rPr>
              <w:t>08-12-2025</w:t>
            </w:r>
          </w:p>
        </w:tc>
        <w:tc>
          <w:tcPr>
            <w:tcW w:type="dxa" w:w="1928"/>
            <w:bottom w:val="single" w:sz="4" w:space="0" w:color="00000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6"/>
              </w:rPr>
              <w:t>SAhm  EMan</w:t>
            </w:r>
          </w:p>
        </w:tc>
        <w:tc>
          <w:tcPr>
            <w:tcW w:type="dxa" w:w="1928"/>
            <w:bottom w:val="single" w:sz="4" w:space="0" w:color="00000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6"/>
              </w:rPr>
              <w:t>971615  971580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sz w:val="16"/>
        </w:rPr>
        <w:t>Without unauthorized signatures this document is uncontrolled, not binding and for indicative purpose only.</w:t>
      </w:r>
    </w:p>
    <w:p>
      <w:r>
        <w:rPr>
          <w:rFonts w:ascii="Arial" w:hAnsi="Arial"/>
          <w:b w:val="0"/>
          <w:sz w:val="14"/>
        </w:rPr>
        <w:t>Condition</w:t>
      </w:r>
    </w:p>
    <w:p>
      <w:r>
        <w:rPr>
          <w:rFonts w:ascii="Arial" w:hAnsi="Arial"/>
          <w:b w:val="0"/>
          <w:sz w:val="14"/>
        </w:rPr>
        <w:t>Our Terms and Conditions apply to all our offers and agreements and any commitments rising therefrom.</w:t>
      </w:r>
    </w:p>
    <w:p>
      <w:r>
        <w:rPr>
          <w:rFonts w:ascii="Arial" w:hAnsi="Arial"/>
          <w:b w:val="0"/>
          <w:sz w:val="14"/>
        </w:rPr>
        <w:t>We expressly deny the applicability of any other terms and conditions.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