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69"/>
        <w:gridCol w:w="5102"/>
      </w:tblGrid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Office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Mammoet Europe B.V.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Karel Doormanweg 47, Haven 580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3115 JD Schiedam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P.O. Box 570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3100 AN Schiedam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The Netherlands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Phone +31 (0) 10 2042 424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Fax +31 (0) 10 2042 442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Website www.mammoet.com</w:t>
            </w:r>
          </w:p>
        </w:tc>
        <w:tc>
          <w:tcPr>
            <w:tcW w:type="dxa" w:w="4819"/>
          </w:tcPr>
          <w:p>
            <w:pPr>
              <w:spacing w:before="0" w:after="0"/>
              <w:jc w:val="right"/>
            </w:pPr>
            <w:r>
              <w:rPr>
                <w:rFonts w:ascii="Arial" w:hAnsi="Arial"/>
                <w:b/>
                <w:sz w:val="40"/>
              </w:rPr>
              <w:t>CALCULATION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{{DOCUMENT_NUMBER}}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{{REVISION}}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For Approval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Sap Nr.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Doc. Nr.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Status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7937"/>
      </w:tblGrid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Sheet info: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{{SHEET_INFO}}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Sheet name: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{{SHEET_NAME}}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MIND ID: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{{MIND_ID}}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Sheet revision: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{{SHEET_REVISION}}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7937"/>
      </w:tblGrid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Client: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20"/>
              </w:rPr>
              <w:t>{{CLIENT}}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Project: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20"/>
              </w:rPr>
              <w:t>{{PROJECT}}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Subject:</w:t>
            </w:r>
          </w:p>
        </w:tc>
        <w:tc>
          <w:tcPr>
            <w:tcW w:type="dxa" w:w="4819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20"/>
              </w:rPr>
              <w:t>{{SUBJECT}}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28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8"/>
              </w:rPr>
              <w:t>Rev.: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8"/>
              </w:rPr>
              <w:t>Description: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8"/>
              </w:rPr>
              <w:t>Date: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8"/>
              </w:rPr>
              <w:t>Ref.:</w:t>
            </w:r>
          </w:p>
        </w:tc>
        <w:tc>
          <w:tcPr>
            <w:tcW w:type="dxa" w:w="1928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8"/>
              </w:rPr>
              <w:t>Checked:</w:t>
            </w:r>
          </w:p>
        </w:tc>
      </w:tr>
      <w:tr>
        <w:tc>
          <w:tcPr>
            <w:tcW w:type="dxa" w:w="1928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{{REV}}</w:t>
            </w:r>
          </w:p>
        </w:tc>
        <w:tc>
          <w:tcPr>
            <w:tcW w:type="dxa" w:w="1928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{{DESCRIPTION}}</w:t>
            </w:r>
          </w:p>
        </w:tc>
        <w:tc>
          <w:tcPr>
            <w:tcW w:type="dxa" w:w="1928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{{DATE}}</w:t>
            </w:r>
          </w:p>
        </w:tc>
        <w:tc>
          <w:tcPr>
            <w:tcW w:type="dxa" w:w="1928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{{REF}}</w:t>
            </w:r>
          </w:p>
        </w:tc>
        <w:tc>
          <w:tcPr>
            <w:tcW w:type="dxa" w:w="1928"/>
            <w:bottom w:val="single" w:sz="4" w:space="0" w:color="000000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sz w:val="16"/>
              </w:rPr>
              <w:t>{{CHECKED}}</w:t>
            </w:r>
          </w:p>
        </w:tc>
      </w:tr>
    </w:tbl>
    <w:p/>
    <w:p>
      <w:pPr>
        <w:spacing w:before="40" w:after="40"/>
      </w:pPr>
      <w:r>
        <w:rPr>
          <w:rFonts w:ascii="Arial" w:hAnsi="Arial"/>
          <w:b w:val="0"/>
          <w:sz w:val="16"/>
        </w:rPr>
        <w:t>Without unauthorized signatures this document is uncontrolled, not binding and for indicative purpose only.</w:t>
      </w:r>
    </w:p>
    <w:p>
      <w:r>
        <w:rPr>
          <w:rFonts w:ascii="Arial" w:hAnsi="Arial"/>
          <w:b w:val="0"/>
          <w:sz w:val="14"/>
        </w:rPr>
        <w:t>Condition</w:t>
      </w:r>
    </w:p>
    <w:p>
      <w:r>
        <w:rPr>
          <w:rFonts w:ascii="Arial" w:hAnsi="Arial"/>
          <w:b w:val="0"/>
          <w:sz w:val="14"/>
        </w:rPr>
        <w:t>Our Terms and Conditions apply to all our offers and agreements and any commitments rising therefrom.</w:t>
      </w:r>
    </w:p>
    <w:p>
      <w:r>
        <w:rPr>
          <w:rFonts w:ascii="Arial" w:hAnsi="Arial"/>
          <w:b w:val="0"/>
          <w:sz w:val="14"/>
        </w:rPr>
        <w:t>We expressly deny the applicability of any other terms and conditions.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