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Machontha Chola Yumba</w:t>
      </w:r>
    </w:p>
    <w:p>
      <w:r>
        <w:t>Meanwood Vorna Valley, Lusaka, Zambia</w:t>
        <w:br/>
        <w:t>Phone: 0977 458 832 | Email: machonthachola@gmail.com</w:t>
        <w:br/>
        <w:t>NRC: 306424/10/1 | Student Number: 20211600</w:t>
      </w:r>
    </w:p>
    <w:p>
      <w:pPr>
        <w:pStyle w:val="Heading1"/>
      </w:pPr>
      <w:r>
        <w:t>Profile</w:t>
      </w:r>
    </w:p>
    <w:p>
      <w:r>
        <w:t>A recent Bachelor of Accountancy graduate from Kwame Nkrumah University with a strong foundation in financial reporting, auditing, management accounting, and analysis. Skilled in leadership, teamwork, and problem-solving through experience as Guild Secretary and Peer Counselor. Highly motivated, adaptable, and committed to continuous learning and professional growth in accounting and finance.</w:t>
      </w:r>
    </w:p>
    <w:p>
      <w:pPr>
        <w:pStyle w:val="Heading1"/>
      </w:pPr>
      <w:r>
        <w:t>Education</w:t>
      </w:r>
    </w:p>
    <w:p>
      <w:r>
        <w:t>Kwame Nkrumah University – Bachelor of Accountancy</w:t>
        <w:br/>
        <w:t>Completed: [Year of Completion]</w:t>
        <w:br/>
        <w:t>Key Modules: Financial Reporting, Auditing, Management Accounting, Corporate Finance, Taxation, Accounting Information Systems</w:t>
      </w:r>
    </w:p>
    <w:p>
      <w:pPr>
        <w:pStyle w:val="Heading1"/>
      </w:pPr>
      <w:r>
        <w:t>Experience</w:t>
      </w:r>
    </w:p>
    <w:p>
      <w:r>
        <w:t>Guild Secretary – Social and Cultural Ministry</w:t>
        <w:br/>
        <w:t>Kwame Nkrumah University | [Years Active]</w:t>
        <w:br/>
        <w:t>- Coordinated meetings, managed records, and supported event planning.</w:t>
        <w:br/>
        <w:t>- Developed strong organizational and communication skills.</w:t>
        <w:br/>
        <w:br/>
        <w:t>Peer Counselor – Kwame Nkrumah University | [Years Active]</w:t>
        <w:br/>
        <w:t>- Provided guidance and support to fellow students.</w:t>
        <w:br/>
        <w:t>- Strengthened interpersonal, listening, and problem-solving abilities.</w:t>
      </w:r>
    </w:p>
    <w:p>
      <w:pPr>
        <w:pStyle w:val="Heading1"/>
      </w:pPr>
      <w:r>
        <w:t>Skills</w:t>
      </w:r>
    </w:p>
    <w:p>
      <w:r>
        <w:t>- Financial Reporting &amp; Analysis</w:t>
        <w:br/>
        <w:t>- Auditing &amp; Internal Controls</w:t>
        <w:br/>
        <w:t>- Budgeting &amp; Management Accounting</w:t>
        <w:br/>
        <w:t>- MS Excel, QuickBooks, and Accounting Software</w:t>
        <w:br/>
        <w:t>- Leadership &amp; Team Collaboration</w:t>
        <w:br/>
        <w:t>- Communication &amp; Problem-Solving</w:t>
      </w:r>
    </w:p>
    <w:p>
      <w:pPr>
        <w:pStyle w:val="Heading1"/>
      </w:pPr>
      <w:r>
        <w:t>Achievements</w:t>
      </w:r>
    </w:p>
    <w:p>
      <w:r>
        <w:t>- Successfully served as Guild Secretary, representing students in the Social and Cultural Ministry.</w:t>
        <w:br/>
        <w:t>- Recognized for dedication and empathy as a Peer Counselor, supporting student well-being.</w:t>
        <w:br/>
        <w:t>- Completed Bachelor of Accountancy with strong performance in core accounting modules.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