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58F" w14:textId="6934DF88" w:rsidR="00BB522D" w:rsidRDefault="00C90C9D" w:rsidP="00241C56">
      <w:pPr>
        <w:jc w:val="both"/>
        <w:rPr>
          <w:b/>
          <w:bCs/>
          <w:sz w:val="24"/>
          <w:szCs w:val="24"/>
        </w:rPr>
      </w:pPr>
      <w:r w:rsidRPr="00C90C9D">
        <w:rPr>
          <w:b/>
          <w:bCs/>
          <w:sz w:val="24"/>
          <w:szCs w:val="24"/>
        </w:rPr>
        <w:t>RECOMMENDATIONS</w:t>
      </w:r>
    </w:p>
    <w:p w14:paraId="2C704969" w14:textId="77777777" w:rsidR="00012D0C" w:rsidRPr="00C90C9D" w:rsidRDefault="00012D0C" w:rsidP="00241C56">
      <w:pPr>
        <w:jc w:val="both"/>
        <w:rPr>
          <w:b/>
          <w:bCs/>
          <w:sz w:val="24"/>
          <w:szCs w:val="24"/>
        </w:rPr>
      </w:pPr>
    </w:p>
    <w:p w14:paraId="46C59C82" w14:textId="0045F52C" w:rsidR="00BB522D" w:rsidRPr="001A6343" w:rsidRDefault="00BB522D" w:rsidP="00241C56">
      <w:pPr>
        <w:pStyle w:val="ListParagraph"/>
        <w:numPr>
          <w:ilvl w:val="0"/>
          <w:numId w:val="3"/>
        </w:numPr>
        <w:ind w:left="360"/>
        <w:jc w:val="both"/>
        <w:rPr>
          <w:b/>
          <w:bCs/>
        </w:rPr>
      </w:pPr>
      <w:r w:rsidRPr="001A6343">
        <w:rPr>
          <w:b/>
          <w:bCs/>
        </w:rPr>
        <w:t xml:space="preserve">Big Mountain resort should increase </w:t>
      </w:r>
      <w:r w:rsidR="009E11E6">
        <w:rPr>
          <w:b/>
          <w:bCs/>
        </w:rPr>
        <w:t>its</w:t>
      </w:r>
      <w:r w:rsidRPr="001A6343">
        <w:rPr>
          <w:b/>
          <w:bCs/>
        </w:rPr>
        <w:t xml:space="preserve"> ticket price </w:t>
      </w:r>
      <w:r w:rsidR="00E12EBE" w:rsidRPr="001A6343">
        <w:rPr>
          <w:b/>
          <w:bCs/>
        </w:rPr>
        <w:t xml:space="preserve">to cover the additional operating cost of </w:t>
      </w:r>
      <w:r w:rsidR="00C014E9" w:rsidRPr="001A6343">
        <w:rPr>
          <w:b/>
          <w:bCs/>
        </w:rPr>
        <w:t xml:space="preserve">the new chair lift. </w:t>
      </w:r>
    </w:p>
    <w:p w14:paraId="329A0A62" w14:textId="0D0798CA" w:rsidR="00BB522D" w:rsidRDefault="00E57273" w:rsidP="00241C56">
      <w:pPr>
        <w:jc w:val="both"/>
      </w:pPr>
      <w:r>
        <w:t xml:space="preserve">Currently, Big Mountain resort is charging $81 for the ticket price. </w:t>
      </w:r>
      <w:r w:rsidR="00093CA4">
        <w:t xml:space="preserve">The model predicts the resort’s ticket price to be $95.87 with its current facilities compared </w:t>
      </w:r>
      <w:r w:rsidR="00FC481D">
        <w:t>to the</w:t>
      </w:r>
      <w:r w:rsidR="00093CA4">
        <w:t xml:space="preserve"> market segment. </w:t>
      </w:r>
      <w:r w:rsidR="0055371A">
        <w:t xml:space="preserve">Even taking into consideration the model error of about $10, </w:t>
      </w:r>
      <w:r w:rsidR="007308C3">
        <w:t xml:space="preserve">there is still room for a ticket price increase. </w:t>
      </w:r>
      <w:r w:rsidR="00DA55DE">
        <w:t>Although</w:t>
      </w:r>
      <w:r w:rsidR="00D5033B">
        <w:t xml:space="preserve"> the </w:t>
      </w:r>
      <w:r w:rsidR="00DA55DE">
        <w:t xml:space="preserve">current price of $81 is </w:t>
      </w:r>
      <w:r w:rsidR="00D64BE5">
        <w:t>high</w:t>
      </w:r>
      <w:r w:rsidR="00DA55DE">
        <w:t xml:space="preserve"> in </w:t>
      </w:r>
      <w:r w:rsidR="009001F6">
        <w:t xml:space="preserve">Montana, it is obvious that </w:t>
      </w:r>
      <w:r w:rsidR="00653FEC">
        <w:t xml:space="preserve">the resort’s facilities </w:t>
      </w:r>
      <w:r w:rsidR="001669DD">
        <w:t>are very</w:t>
      </w:r>
      <w:r w:rsidR="00653FEC">
        <w:t xml:space="preserve"> high up </w:t>
      </w:r>
      <w:r w:rsidR="00BB21BE">
        <w:t>in the market</w:t>
      </w:r>
      <w:r w:rsidR="00D64BE5">
        <w:t xml:space="preserve"> segment</w:t>
      </w:r>
      <w:r w:rsidR="00BB21BE">
        <w:t xml:space="preserve"> (see graph</w:t>
      </w:r>
      <w:r w:rsidR="004E7407">
        <w:t>s</w:t>
      </w:r>
      <w:r w:rsidR="00BB21BE">
        <w:t xml:space="preserve"> below).</w:t>
      </w:r>
      <w:r w:rsidR="00071AD7">
        <w:t xml:space="preserve"> The total number of fast quads and runs are two features that are highly </w:t>
      </w:r>
      <w:r w:rsidR="00D5033B">
        <w:t>valued</w:t>
      </w:r>
      <w:r w:rsidR="00071AD7">
        <w:t xml:space="preserve"> among skiers.</w:t>
      </w:r>
      <w:r w:rsidR="001F1853">
        <w:t xml:space="preserve"> It seems to be that t</w:t>
      </w:r>
      <w:r w:rsidR="002A0C59">
        <w:t>he resort is not fully capitali</w:t>
      </w:r>
      <w:r w:rsidR="009C7BEC">
        <w:t xml:space="preserve">zing on its facilities. </w:t>
      </w:r>
      <w:r w:rsidR="001F1853">
        <w:t xml:space="preserve">Thus, </w:t>
      </w:r>
      <w:r w:rsidR="001F1853">
        <w:t>the resort is underpricing with its current pricing strategy.</w:t>
      </w:r>
    </w:p>
    <w:p w14:paraId="15EEBDC7" w14:textId="778EDCD4" w:rsidR="009C7BEC" w:rsidRDefault="0027062F" w:rsidP="00241C56">
      <w:pPr>
        <w:jc w:val="both"/>
      </w:pPr>
      <w:r>
        <w:t>The ticket price can be increase</w:t>
      </w:r>
      <w:r w:rsidR="0040440B">
        <w:t>d</w:t>
      </w:r>
      <w:r>
        <w:t xml:space="preserve"> gradually so that </w:t>
      </w:r>
      <w:r w:rsidR="00E64A30">
        <w:t xml:space="preserve">the resort’s price ticket can better reflect its </w:t>
      </w:r>
      <w:r w:rsidR="00DB1152">
        <w:t xml:space="preserve">facilities. </w:t>
      </w:r>
      <w:r w:rsidR="0040440B">
        <w:t xml:space="preserve">The resort </w:t>
      </w:r>
      <w:r w:rsidR="000F38A2">
        <w:t>can</w:t>
      </w:r>
      <w:r w:rsidR="0040440B">
        <w:t xml:space="preserve"> increase this season’s ticket price by </w:t>
      </w:r>
      <w:r w:rsidR="000F38A2">
        <w:t xml:space="preserve">$2, </w:t>
      </w:r>
      <w:r w:rsidR="00B80676">
        <w:t xml:space="preserve">which may bring the </w:t>
      </w:r>
      <w:r w:rsidR="007407B9">
        <w:t xml:space="preserve">extra $3,500,000 revenue to </w:t>
      </w:r>
      <w:r w:rsidR="004F53C4">
        <w:t xml:space="preserve">fully </w:t>
      </w:r>
      <w:r w:rsidR="007407B9">
        <w:t xml:space="preserve">cover the additional </w:t>
      </w:r>
      <w:r w:rsidR="004F53C4">
        <w:t xml:space="preserve">chair lift’s operating cost of $1,540,000. </w:t>
      </w:r>
    </w:p>
    <w:p w14:paraId="3EBA95F2" w14:textId="6ABD1549" w:rsidR="00603978" w:rsidRDefault="00FD292A" w:rsidP="00241C56">
      <w:pPr>
        <w:jc w:val="both"/>
      </w:pPr>
      <w:r>
        <w:rPr>
          <w:noProof/>
        </w:rPr>
        <w:drawing>
          <wp:inline distT="0" distB="0" distL="0" distR="0" wp14:anchorId="314E21FB" wp14:editId="6375BFEB">
            <wp:extent cx="3093720" cy="251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27" cy="25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867D0" wp14:editId="4B9C5BB9">
            <wp:extent cx="2841625" cy="252744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34" cy="26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910B" w14:textId="77777777" w:rsidR="00012D0C" w:rsidRDefault="00012D0C" w:rsidP="00241C56">
      <w:pPr>
        <w:jc w:val="both"/>
      </w:pPr>
    </w:p>
    <w:p w14:paraId="6FEC5982" w14:textId="427740F4" w:rsidR="00603978" w:rsidRDefault="001A6343" w:rsidP="00241C56">
      <w:pPr>
        <w:jc w:val="both"/>
        <w:rPr>
          <w:b/>
          <w:bCs/>
        </w:rPr>
      </w:pPr>
      <w:r w:rsidRPr="003B20C7">
        <w:rPr>
          <w:b/>
          <w:bCs/>
        </w:rPr>
        <w:t xml:space="preserve">2. </w:t>
      </w:r>
      <w:r w:rsidR="0085236E" w:rsidRPr="003B20C7">
        <w:rPr>
          <w:b/>
          <w:bCs/>
        </w:rPr>
        <w:t xml:space="preserve">The resort </w:t>
      </w:r>
      <w:r w:rsidR="00273075" w:rsidRPr="003B20C7">
        <w:rPr>
          <w:b/>
          <w:bCs/>
        </w:rPr>
        <w:t>should close out 5 of its least</w:t>
      </w:r>
      <w:r w:rsidR="005A5D72">
        <w:rPr>
          <w:b/>
          <w:bCs/>
        </w:rPr>
        <w:t xml:space="preserve"> </w:t>
      </w:r>
      <w:r w:rsidR="00273075" w:rsidRPr="003B20C7">
        <w:rPr>
          <w:b/>
          <w:bCs/>
        </w:rPr>
        <w:t>used run</w:t>
      </w:r>
      <w:r w:rsidR="003B20C7">
        <w:rPr>
          <w:b/>
          <w:bCs/>
        </w:rPr>
        <w:t xml:space="preserve">s </w:t>
      </w:r>
      <w:r w:rsidR="00585878" w:rsidRPr="003B20C7">
        <w:rPr>
          <w:b/>
          <w:bCs/>
        </w:rPr>
        <w:t xml:space="preserve">to reduce </w:t>
      </w:r>
      <w:r w:rsidR="003B20C7" w:rsidRPr="003B20C7">
        <w:rPr>
          <w:b/>
          <w:bCs/>
        </w:rPr>
        <w:t>operating cost</w:t>
      </w:r>
      <w:r w:rsidR="005A5D72">
        <w:rPr>
          <w:b/>
          <w:bCs/>
        </w:rPr>
        <w:t>s</w:t>
      </w:r>
      <w:r w:rsidR="003B20C7" w:rsidRPr="003B20C7">
        <w:rPr>
          <w:b/>
          <w:bCs/>
        </w:rPr>
        <w:t>.</w:t>
      </w:r>
    </w:p>
    <w:p w14:paraId="0A62A0A8" w14:textId="3DAA91CA" w:rsidR="00BF5FF3" w:rsidRDefault="00014A84" w:rsidP="00241C56">
      <w:pPr>
        <w:jc w:val="both"/>
      </w:pPr>
      <w:r>
        <w:t>Closing the resort’s 5 least used run</w:t>
      </w:r>
      <w:r w:rsidR="005A5D72">
        <w:t>s</w:t>
      </w:r>
      <w:r>
        <w:t xml:space="preserve"> </w:t>
      </w:r>
      <w:r w:rsidR="00671B53">
        <w:t xml:space="preserve">may reduce support for ticket </w:t>
      </w:r>
      <w:r w:rsidR="00311D9C">
        <w:t xml:space="preserve">price by $0.67. However, </w:t>
      </w:r>
      <w:r w:rsidR="008A36AC">
        <w:t>since the resort is already substantial underpricing</w:t>
      </w:r>
      <w:r w:rsidR="00495E67">
        <w:t xml:space="preserve">, </w:t>
      </w:r>
      <w:r w:rsidR="000F3C51">
        <w:t xml:space="preserve">losing the support of </w:t>
      </w:r>
      <w:r w:rsidR="001C26BF">
        <w:t xml:space="preserve">$0.67 would not make the resort to reduce its current price. </w:t>
      </w:r>
      <w:r w:rsidR="001D46BA">
        <w:t xml:space="preserve">The current price </w:t>
      </w:r>
      <w:r w:rsidR="005F30E1">
        <w:t>is still</w:t>
      </w:r>
      <w:r w:rsidR="00852C4C">
        <w:t xml:space="preserve"> sufficiently</w:t>
      </w:r>
      <w:r w:rsidR="005F30E1">
        <w:t xml:space="preserve"> support</w:t>
      </w:r>
      <w:r w:rsidR="00BF5FF3">
        <w:t xml:space="preserve">ed </w:t>
      </w:r>
      <w:r w:rsidR="00852C4C">
        <w:t xml:space="preserve">by the reduced facilities. </w:t>
      </w:r>
      <w:r w:rsidR="003617F5">
        <w:t xml:space="preserve">This approach can be quickly applied to help the </w:t>
      </w:r>
      <w:r w:rsidR="00F7703A">
        <w:t xml:space="preserve">resort cut cost in order to compensate for the additional chair lift’s operating cost. </w:t>
      </w:r>
      <w:r w:rsidR="00F62F27">
        <w:t xml:space="preserve">However, </w:t>
      </w:r>
      <w:r w:rsidR="004552A5">
        <w:t xml:space="preserve">we will need more information about the operating cost and usage rate by visitors to test for any possible run closures. </w:t>
      </w:r>
    </w:p>
    <w:p w14:paraId="5A7CE611" w14:textId="0804A9A8" w:rsidR="00012D0C" w:rsidRDefault="00012D0C" w:rsidP="00241C56">
      <w:pPr>
        <w:jc w:val="both"/>
      </w:pPr>
    </w:p>
    <w:p w14:paraId="35ED56AB" w14:textId="77777777" w:rsidR="003617F5" w:rsidRDefault="003617F5" w:rsidP="00241C56">
      <w:pPr>
        <w:jc w:val="both"/>
      </w:pPr>
    </w:p>
    <w:p w14:paraId="53A97CCC" w14:textId="3BA4E36F" w:rsidR="00F3097C" w:rsidRPr="000D530A" w:rsidRDefault="00F3097C" w:rsidP="00241C56">
      <w:pPr>
        <w:jc w:val="both"/>
        <w:rPr>
          <w:b/>
          <w:bCs/>
        </w:rPr>
      </w:pPr>
      <w:r w:rsidRPr="000D530A">
        <w:rPr>
          <w:b/>
          <w:bCs/>
        </w:rPr>
        <w:lastRenderedPageBreak/>
        <w:t xml:space="preserve">3. Big Mountain resort </w:t>
      </w:r>
      <w:r w:rsidR="00E17F2C" w:rsidRPr="000D530A">
        <w:rPr>
          <w:b/>
          <w:bCs/>
        </w:rPr>
        <w:t xml:space="preserve">can create further support </w:t>
      </w:r>
      <w:r w:rsidR="000D530A" w:rsidRPr="000D530A">
        <w:rPr>
          <w:b/>
          <w:bCs/>
        </w:rPr>
        <w:t xml:space="preserve">for </w:t>
      </w:r>
      <w:r w:rsidR="00FE30C1">
        <w:rPr>
          <w:b/>
          <w:bCs/>
        </w:rPr>
        <w:t xml:space="preserve">a </w:t>
      </w:r>
      <w:r w:rsidR="000D530A" w:rsidRPr="000D530A">
        <w:rPr>
          <w:b/>
          <w:bCs/>
        </w:rPr>
        <w:t xml:space="preserve">price </w:t>
      </w:r>
      <w:r w:rsidR="00E17F2C" w:rsidRPr="000D530A">
        <w:rPr>
          <w:b/>
          <w:bCs/>
        </w:rPr>
        <w:t xml:space="preserve">increase by adding additional facilities </w:t>
      </w:r>
      <w:r w:rsidR="000D530A" w:rsidRPr="000D530A">
        <w:rPr>
          <w:b/>
          <w:bCs/>
        </w:rPr>
        <w:t xml:space="preserve">to the skiers. </w:t>
      </w:r>
    </w:p>
    <w:p w14:paraId="686A79CE" w14:textId="0564B669" w:rsidR="00DF208F" w:rsidRDefault="00D2768A" w:rsidP="00241C56">
      <w:pPr>
        <w:jc w:val="both"/>
      </w:pPr>
      <w:r>
        <w:t>The model searched for features that are highly valuable to skiers</w:t>
      </w:r>
      <w:r w:rsidR="00BC24DE">
        <w:t xml:space="preserve">. Those features </w:t>
      </w:r>
      <w:r w:rsidR="00943DCD">
        <w:t xml:space="preserve">include </w:t>
      </w:r>
      <w:r w:rsidR="00FE30C1">
        <w:t xml:space="preserve">the </w:t>
      </w:r>
      <w:r w:rsidR="00943DCD">
        <w:t>total number of runs,</w:t>
      </w:r>
      <w:r w:rsidR="00FE30C1">
        <w:t xml:space="preserve"> the</w:t>
      </w:r>
      <w:r w:rsidR="00943DCD">
        <w:t xml:space="preserve"> total number of chair lift</w:t>
      </w:r>
      <w:r w:rsidR="00EA119B">
        <w:t>s,</w:t>
      </w:r>
      <w:r w:rsidR="00943DCD">
        <w:t xml:space="preserve"> and </w:t>
      </w:r>
      <w:r w:rsidR="00EA119B">
        <w:t>vertical drop</w:t>
      </w:r>
      <w:r w:rsidR="00943DCD">
        <w:t xml:space="preserve"> (see below graph). By adding </w:t>
      </w:r>
      <w:r w:rsidR="00AD741C">
        <w:t xml:space="preserve">an additional run, increasing the vertical drop by 150 feet, and installing an additional chair lift for commuting, </w:t>
      </w:r>
      <w:r w:rsidR="00D85C74">
        <w:t xml:space="preserve">the modeled ticket price is increased by $1.99. The total revenue could amount to $3,500,000 </w:t>
      </w:r>
      <w:r w:rsidR="00A758E3">
        <w:t xml:space="preserve">with the new facilities. </w:t>
      </w:r>
      <w:r w:rsidR="00150F1A">
        <w:t xml:space="preserve">This approach is suitable to use if the resort </w:t>
      </w:r>
      <w:r w:rsidR="0001686F">
        <w:t>aims to further increase its ticket price in the future</w:t>
      </w:r>
      <w:r w:rsidR="000D6424">
        <w:t xml:space="preserve"> when the </w:t>
      </w:r>
      <w:r w:rsidR="00D177BF">
        <w:t xml:space="preserve">ticket price is already accurately set to </w:t>
      </w:r>
      <w:r w:rsidR="000B04C5">
        <w:t xml:space="preserve">fully capitalize the facilities. </w:t>
      </w:r>
    </w:p>
    <w:p w14:paraId="209DB6E5" w14:textId="3BDCF15D" w:rsidR="00BB522D" w:rsidRDefault="003906FB" w:rsidP="00241C56">
      <w:pPr>
        <w:jc w:val="both"/>
      </w:pPr>
      <w:r>
        <w:rPr>
          <w:noProof/>
        </w:rPr>
        <w:drawing>
          <wp:inline distT="0" distB="0" distL="0" distR="0" wp14:anchorId="2624573A" wp14:editId="5B3308C3">
            <wp:extent cx="5814060" cy="422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27AE3"/>
    <w:multiLevelType w:val="hybridMultilevel"/>
    <w:tmpl w:val="2A9E7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22C8"/>
    <w:multiLevelType w:val="hybridMultilevel"/>
    <w:tmpl w:val="B9E40A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307B0"/>
    <w:multiLevelType w:val="hybridMultilevel"/>
    <w:tmpl w:val="E21E59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F4F7A"/>
    <w:multiLevelType w:val="hybridMultilevel"/>
    <w:tmpl w:val="BBBCD2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2D"/>
    <w:rsid w:val="00012D0C"/>
    <w:rsid w:val="00014A84"/>
    <w:rsid w:val="0001686F"/>
    <w:rsid w:val="00071AD7"/>
    <w:rsid w:val="00083A8E"/>
    <w:rsid w:val="00093CA4"/>
    <w:rsid w:val="000B04C5"/>
    <w:rsid w:val="000D530A"/>
    <w:rsid w:val="000D6424"/>
    <w:rsid w:val="000F38A2"/>
    <w:rsid w:val="000F3C51"/>
    <w:rsid w:val="00150F1A"/>
    <w:rsid w:val="001669DD"/>
    <w:rsid w:val="001A6343"/>
    <w:rsid w:val="001C26BF"/>
    <w:rsid w:val="001D46BA"/>
    <w:rsid w:val="001F1853"/>
    <w:rsid w:val="00241C56"/>
    <w:rsid w:val="0027062F"/>
    <w:rsid w:val="00273075"/>
    <w:rsid w:val="002A002E"/>
    <w:rsid w:val="002A0C59"/>
    <w:rsid w:val="002E04B9"/>
    <w:rsid w:val="002F247B"/>
    <w:rsid w:val="00311D9C"/>
    <w:rsid w:val="003617F5"/>
    <w:rsid w:val="003906FB"/>
    <w:rsid w:val="003B20C7"/>
    <w:rsid w:val="003D0A03"/>
    <w:rsid w:val="0040440B"/>
    <w:rsid w:val="004552A5"/>
    <w:rsid w:val="00495E67"/>
    <w:rsid w:val="004E7407"/>
    <w:rsid w:val="004F53C4"/>
    <w:rsid w:val="00512CB4"/>
    <w:rsid w:val="00552850"/>
    <w:rsid w:val="0055371A"/>
    <w:rsid w:val="00585878"/>
    <w:rsid w:val="005A5D72"/>
    <w:rsid w:val="005F30E1"/>
    <w:rsid w:val="00603978"/>
    <w:rsid w:val="00644455"/>
    <w:rsid w:val="00653FEC"/>
    <w:rsid w:val="00671B53"/>
    <w:rsid w:val="006B262A"/>
    <w:rsid w:val="007308C3"/>
    <w:rsid w:val="007407B9"/>
    <w:rsid w:val="00760973"/>
    <w:rsid w:val="0085236E"/>
    <w:rsid w:val="00852C4C"/>
    <w:rsid w:val="008A36AC"/>
    <w:rsid w:val="008B0F90"/>
    <w:rsid w:val="009001F6"/>
    <w:rsid w:val="00943DCD"/>
    <w:rsid w:val="009C7BEC"/>
    <w:rsid w:val="009E11E6"/>
    <w:rsid w:val="00A11528"/>
    <w:rsid w:val="00A758E3"/>
    <w:rsid w:val="00AD741C"/>
    <w:rsid w:val="00AF73B4"/>
    <w:rsid w:val="00B061B2"/>
    <w:rsid w:val="00B80676"/>
    <w:rsid w:val="00BA2CCD"/>
    <w:rsid w:val="00BB21BE"/>
    <w:rsid w:val="00BB522D"/>
    <w:rsid w:val="00BC24DE"/>
    <w:rsid w:val="00BF5FF3"/>
    <w:rsid w:val="00C014E9"/>
    <w:rsid w:val="00C90C9D"/>
    <w:rsid w:val="00CE705C"/>
    <w:rsid w:val="00D177BF"/>
    <w:rsid w:val="00D2768A"/>
    <w:rsid w:val="00D5033B"/>
    <w:rsid w:val="00D64BE5"/>
    <w:rsid w:val="00D85C74"/>
    <w:rsid w:val="00DA55DE"/>
    <w:rsid w:val="00DB1152"/>
    <w:rsid w:val="00DF208F"/>
    <w:rsid w:val="00E12EBE"/>
    <w:rsid w:val="00E17F2C"/>
    <w:rsid w:val="00E57273"/>
    <w:rsid w:val="00E64A30"/>
    <w:rsid w:val="00EA119B"/>
    <w:rsid w:val="00F3097C"/>
    <w:rsid w:val="00F62F27"/>
    <w:rsid w:val="00F73664"/>
    <w:rsid w:val="00F7703A"/>
    <w:rsid w:val="00F864FE"/>
    <w:rsid w:val="00FB7ACA"/>
    <w:rsid w:val="00FC481D"/>
    <w:rsid w:val="00FD292A"/>
    <w:rsid w:val="00FE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A961"/>
  <w15:chartTrackingRefBased/>
  <w15:docId w15:val="{565A6400-EA9B-40DE-8533-FA50AC92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Vu Mach</dc:creator>
  <cp:keywords/>
  <dc:description/>
  <cp:lastModifiedBy>Quoc Vu Mach</cp:lastModifiedBy>
  <cp:revision>92</cp:revision>
  <dcterms:created xsi:type="dcterms:W3CDTF">2021-03-05T01:32:00Z</dcterms:created>
  <dcterms:modified xsi:type="dcterms:W3CDTF">2021-03-05T03:02:00Z</dcterms:modified>
</cp:coreProperties>
</file>