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Mini Games (Regional)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Publandia</w:t>
      </w:r>
    </w:p>
    <w:p>
      <w:pPr>
        <w:pStyle w:val="Normal"/>
        <w:bidi w:val="0"/>
        <w:jc w:val="center"/>
        <w:rPr/>
      </w:pPr>
      <w:r>
        <w:rPr>
          <w:rStyle w:val="Emphasis"/>
        </w:rPr>
        <w:t>Hooks:</w:t>
      </w:r>
      <w:r>
        <w:rPr/>
        <w:t xml:space="preserve"> Drinking-game minigames raise Bravado; refusing a round triggers “Party Foul” (−Bravado)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Debaucheryville</w:t>
      </w:r>
    </w:p>
    <w:p>
      <w:pPr>
        <w:pStyle w:val="Normal"/>
        <w:bidi w:val="0"/>
        <w:jc w:val="center"/>
        <w:rPr/>
      </w:pPr>
      <w:r>
        <w:rPr>
          <w:rStyle w:val="Emphasis"/>
        </w:rPr>
        <w:t>Hooks:</w:t>
      </w:r>
      <w:r>
        <w:rPr/>
        <w:t xml:space="preserve"> Say “yes” to shots/drugs = short-term Bravado spike with risky side effects; saying “no” costs a little Bravado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Sinfonia</w:t>
      </w:r>
    </w:p>
    <w:p>
      <w:pPr>
        <w:pStyle w:val="Normal"/>
        <w:bidi w:val="0"/>
        <w:jc w:val="center"/>
        <w:rPr>
          <w:b/>
          <w:bCs/>
        </w:rPr>
      </w:pPr>
      <w:r>
        <w:rPr>
          <w:rStyle w:val="Emphasis"/>
          <w:b w:val="false"/>
          <w:bCs w:val="false"/>
        </w:rPr>
        <w:t>Hooks:</w:t>
      </w:r>
      <w:r>
        <w:rPr>
          <w:b w:val="false"/>
          <w:bCs w:val="false"/>
        </w:rPr>
        <w:t xml:space="preserve"> Rhythm sequences buff Bravado and Speed; miss enough beats → “Off-Tempo” (−Speed next turn)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52</Words>
  <Characters>319</Characters>
  <CharactersWithSpaces>367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2025-08-17T13:14:06Z</dcterms:created>
  <dc:creator/>
  <dc:description/>
  <dc:language>en-US</dc:language>
  <cp:lastModifiedBy/>
  <dcterms:modified xsi:type="dcterms:W3CDTF">2025-08-17T13:16:02Z</dcterms:modified>
  <cp:revision>1</cp:revision>
  <dc:subject/>
  <dc:title/>
</cp:coreProperties>
</file>