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single"/>
        </w:rPr>
      </w:pPr>
      <w:r>
        <w:rPr>
          <w:b/>
          <w:bCs/>
          <w:sz w:val="40"/>
          <w:szCs w:val="40"/>
          <w:u w:val="single"/>
        </w:rPr>
        <w:t>Synopsis</w:t>
      </w:r>
    </w:p>
    <w:p>
      <w:pPr>
        <w:pStyle w:val="Normal"/>
        <w:bidi w:val="0"/>
        <w:jc w:val="center"/>
        <w:rPr>
          <w:b/>
          <w:bCs/>
          <w:sz w:val="40"/>
          <w:szCs w:val="40"/>
          <w:u w:val="single"/>
        </w:rPr>
      </w:pPr>
      <w:r>
        <w:rPr>
          <w:b/>
          <w:bCs/>
          <w:sz w:val="40"/>
          <w:szCs w:val="40"/>
          <w:u w:val="single"/>
        </w:rPr>
      </w:r>
    </w:p>
    <w:p>
      <w:pPr>
        <w:pStyle w:val="Normal"/>
        <w:bidi w:val="0"/>
        <w:jc w:val="center"/>
        <w:rPr>
          <w:b/>
          <w:bCs/>
          <w:sz w:val="28"/>
          <w:szCs w:val="28"/>
          <w:u w:val="single"/>
        </w:rPr>
      </w:pPr>
      <w:r>
        <w:rPr>
          <w:b/>
          <w:bCs/>
          <w:sz w:val="28"/>
          <w:szCs w:val="28"/>
          <w:u w:val="single"/>
        </w:rPr>
        <w:t>The Premise</w:t>
      </w:r>
    </w:p>
    <w:p>
      <w:pPr>
        <w:pStyle w:val="BodyText"/>
        <w:bidi w:val="0"/>
        <w:jc w:val="center"/>
        <w:rPr>
          <w:b w:val="false"/>
          <w:bCs w:val="false"/>
          <w:sz w:val="28"/>
          <w:szCs w:val="28"/>
          <w:u w:val="none"/>
        </w:rPr>
      </w:pPr>
      <w:r>
        <w:rPr>
          <w:b w:val="false"/>
          <w:bCs w:val="false"/>
          <w:sz w:val="28"/>
          <w:szCs w:val="28"/>
          <w:u w:val="none"/>
        </w:rPr>
        <w:t>Some men chase glory.</w:t>
        <w:br/>
        <w:t>Some men chase dreams.</w:t>
        <w:br/>
        <w:t>These three? They’re chasing one last blackout before their hairlines and livers finally give up.</w:t>
      </w:r>
    </w:p>
    <w:p>
      <w:pPr>
        <w:pStyle w:val="BodyText"/>
        <w:bidi w:val="0"/>
        <w:jc w:val="center"/>
        <w:rPr>
          <w:b/>
          <w:bCs/>
          <w:sz w:val="28"/>
          <w:szCs w:val="28"/>
          <w:u w:val="single"/>
        </w:rPr>
      </w:pPr>
      <w:r>
        <w:rPr>
          <w:b w:val="false"/>
          <w:bCs w:val="false"/>
          <w:sz w:val="28"/>
          <w:szCs w:val="28"/>
          <w:u w:val="none"/>
        </w:rPr>
        <w:t xml:space="preserve">Meet Lord Pilsner, Chadwick, and Bradley — three aging frat relics who’ve decided that Europe (or as they call it, </w:t>
      </w:r>
      <w:r>
        <w:rPr>
          <w:rStyle w:val="Strong"/>
          <w:b w:val="false"/>
          <w:bCs w:val="false"/>
          <w:sz w:val="28"/>
          <w:szCs w:val="28"/>
          <w:u w:val="none"/>
        </w:rPr>
        <w:t>“EuroBouncin’”</w:t>
      </w:r>
      <w:r>
        <w:rPr>
          <w:b w:val="false"/>
          <w:bCs w:val="false"/>
          <w:sz w:val="28"/>
          <w:szCs w:val="28"/>
          <w:u w:val="none"/>
        </w:rPr>
        <w:t>) is the perfect place to drink, flirt, and bad-decision their way into “legend” status.</w:t>
        <w:br/>
        <w:t>They’ve got a mission: Sleep in questionable places, drink in questionable quantities, and experiment with everything a substance loving bro wishes to indulge in. Join them on their journey across Europe as they lurch through the continents' nightlife, seedy underbellies, and cultural hot spots. Each city hides both surface-level charm and a "behind the curtain" underworld of indulgence, vice, and questionable choices.</w:t>
      </w:r>
    </w:p>
    <w:p>
      <w:pPr>
        <w:pStyle w:val="BodyText"/>
        <w:bidi w:val="0"/>
        <w:jc w:val="center"/>
        <w:rPr>
          <w:b/>
          <w:bCs/>
          <w:sz w:val="28"/>
          <w:szCs w:val="28"/>
          <w:u w:val="single"/>
        </w:rPr>
      </w:pPr>
      <w:r>
        <w:rPr>
          <w:b w:val="false"/>
          <w:bCs w:val="false"/>
          <w:sz w:val="28"/>
          <w:szCs w:val="28"/>
          <w:u w:val="none"/>
        </w:rPr>
        <w:t>In their minds, they’re still campus gods.</w:t>
        <w:br/>
        <w:t>In reality, they’re pushing 40 with beer bellies, outdated tech, and fashion choices that should be crimes in The Hague.</w:t>
        <w:br/>
        <w:t xml:space="preserve">But that won’t stop them from swaggering through </w:t>
      </w:r>
      <w:r>
        <w:rPr>
          <w:rStyle w:val="Strong"/>
          <w:b w:val="false"/>
          <w:bCs w:val="false"/>
          <w:sz w:val="28"/>
          <w:szCs w:val="28"/>
          <w:u w:val="none"/>
        </w:rPr>
        <w:t>Publandia</w:t>
      </w:r>
      <w:r>
        <w:rPr>
          <w:b w:val="false"/>
          <w:bCs w:val="false"/>
          <w:sz w:val="28"/>
          <w:szCs w:val="28"/>
          <w:u w:val="none"/>
        </w:rPr>
        <w:t xml:space="preserve">, strutting into </w:t>
      </w:r>
      <w:r>
        <w:rPr>
          <w:rStyle w:val="Strong"/>
          <w:b w:val="false"/>
          <w:bCs w:val="false"/>
          <w:sz w:val="28"/>
          <w:szCs w:val="28"/>
          <w:u w:val="none"/>
        </w:rPr>
        <w:t>Debaucheryville</w:t>
      </w:r>
      <w:r>
        <w:rPr>
          <w:b w:val="false"/>
          <w:bCs w:val="false"/>
          <w:sz w:val="28"/>
          <w:szCs w:val="28"/>
          <w:u w:val="none"/>
        </w:rPr>
        <w:t xml:space="preserve">, and inevitably waking up in places like </w:t>
      </w:r>
      <w:r>
        <w:rPr>
          <w:rStyle w:val="Strong"/>
          <w:b w:val="false"/>
          <w:bCs w:val="false"/>
          <w:sz w:val="28"/>
          <w:szCs w:val="28"/>
          <w:u w:val="none"/>
        </w:rPr>
        <w:t>Sinfonia</w:t>
      </w:r>
      <w:r>
        <w:rPr>
          <w:b w:val="false"/>
          <w:bCs w:val="false"/>
          <w:sz w:val="28"/>
          <w:szCs w:val="28"/>
          <w:u w:val="none"/>
        </w:rPr>
        <w:t xml:space="preserve"> without a clue how they got there.</w:t>
      </w:r>
    </w:p>
    <w:p>
      <w:pPr>
        <w:pStyle w:val="BodyText"/>
        <w:bidi w:val="0"/>
        <w:jc w:val="center"/>
        <w:rPr>
          <w:b w:val="false"/>
          <w:bCs w:val="false"/>
          <w:sz w:val="28"/>
          <w:szCs w:val="28"/>
          <w:u w:val="none"/>
        </w:rPr>
      </w:pPr>
      <w:r>
        <w:rPr>
          <w:b w:val="false"/>
          <w:bCs w:val="false"/>
          <w:sz w:val="28"/>
          <w:szCs w:val="28"/>
          <w:u w:val="none"/>
        </w:rPr>
        <w:t>This isn’t about saving the world — it’s about surviving it with your ego intact.</w:t>
        <w:br/>
        <w:t>The more they win, the more ridiculous they get. The more they lose, the harder you laugh. And somehow… they might just pull it off.</w:t>
      </w:r>
    </w:p>
    <w:p>
      <w:pPr>
        <w:pStyle w:val="Normal"/>
        <w:bidi w:val="0"/>
        <w:jc w:val="center"/>
        <w:rPr>
          <w:b w:val="false"/>
          <w:bCs w:val="false"/>
          <w:sz w:val="28"/>
          <w:szCs w:val="28"/>
          <w:u w:val="none"/>
        </w:rPr>
      </w:pPr>
      <w:r>
        <w:rPr>
          <w:b w:val="false"/>
          <w:bCs w:val="false"/>
          <w:sz w:val="28"/>
          <w:szCs w:val="28"/>
          <w:u w:val="none"/>
        </w:rPr>
      </w:r>
    </w:p>
    <w:p>
      <w:pPr>
        <w:pStyle w:val="Heading3"/>
        <w:bidi w:val="0"/>
        <w:jc w:val="center"/>
        <w:rPr>
          <w:b w:val="false"/>
          <w:bCs w:val="false"/>
          <w:sz w:val="28"/>
          <w:szCs w:val="28"/>
          <w:u w:val="none"/>
        </w:rPr>
      </w:pPr>
      <w:r>
        <w:rPr>
          <w:rStyle w:val="Strong"/>
          <w:b/>
          <w:bCs/>
          <w:sz w:val="28"/>
          <w:szCs w:val="28"/>
          <w:u w:val="single"/>
        </w:rPr>
        <w:t>Tone &amp; Humor</w:t>
      </w:r>
    </w:p>
    <w:p>
      <w:pPr>
        <w:pStyle w:val="BodyText"/>
        <w:bidi w:val="0"/>
        <w:jc w:val="center"/>
        <w:rPr>
          <w:b w:val="false"/>
          <w:bCs w:val="false"/>
          <w:sz w:val="28"/>
          <w:szCs w:val="28"/>
          <w:u w:val="none"/>
        </w:rPr>
      </w:pPr>
      <w:r>
        <w:rPr>
          <w:rStyle w:val="Strong"/>
          <w:b w:val="false"/>
          <w:bCs w:val="false"/>
          <w:sz w:val="28"/>
          <w:szCs w:val="28"/>
          <w:u w:val="none"/>
        </w:rPr>
        <w:t>Players explore pixel-art overworlds, interact with quirky NPCs, and battle over-the-top enemies in a front-view, turn-based combat system that parodies JRPG tropes. Combat features a rolling HP meter, “SMAAAASH!” crits, and status effects like Hungover, Grease Fingers, and Embarrassed.</w:t>
      </w:r>
    </w:p>
    <w:p>
      <w:pPr>
        <w:pStyle w:val="BodyText"/>
        <w:numPr>
          <w:ilvl w:val="0"/>
          <w:numId w:val="1"/>
        </w:numPr>
        <w:tabs>
          <w:tab w:val="clear" w:pos="709"/>
          <w:tab w:val="left" w:pos="709" w:leader="none"/>
        </w:tabs>
        <w:bidi w:val="0"/>
        <w:ind w:hanging="283" w:start="709"/>
        <w:jc w:val="center"/>
        <w:rPr>
          <w:sz w:val="28"/>
          <w:szCs w:val="28"/>
        </w:rPr>
      </w:pPr>
      <w:r>
        <w:rPr>
          <w:rStyle w:val="Strong"/>
          <w:sz w:val="28"/>
          <w:szCs w:val="28"/>
        </w:rPr>
        <w:t>Petty roasts</w:t>
      </w:r>
      <w:r>
        <w:rPr>
          <w:sz w:val="28"/>
          <w:szCs w:val="28"/>
        </w:rPr>
        <w:t xml:space="preserve"> and </w:t>
      </w:r>
      <w:r>
        <w:rPr>
          <w:rStyle w:val="Strong"/>
          <w:sz w:val="28"/>
          <w:szCs w:val="28"/>
        </w:rPr>
        <w:t>sharp wit</w:t>
      </w:r>
      <w:r>
        <w:rPr>
          <w:sz w:val="28"/>
          <w:szCs w:val="28"/>
        </w:rPr>
        <w:t xml:space="preserve"> at every turn — think </w:t>
      </w:r>
      <w:r>
        <w:rPr>
          <w:rStyle w:val="Emphasis"/>
          <w:sz w:val="28"/>
          <w:szCs w:val="28"/>
        </w:rPr>
        <w:t>Richfield Bad Decisions Campaign</w:t>
      </w:r>
      <w:r>
        <w:rPr>
          <w:sz w:val="28"/>
          <w:szCs w:val="28"/>
        </w:rPr>
        <w:t xml:space="preserve">, </w:t>
      </w:r>
      <w:r>
        <w:rPr>
          <w:rStyle w:val="Emphasis"/>
          <w:sz w:val="28"/>
          <w:szCs w:val="28"/>
        </w:rPr>
        <w:t>Got Soap?</w:t>
      </w:r>
      <w:r>
        <w:rPr>
          <w:sz w:val="28"/>
          <w:szCs w:val="28"/>
        </w:rPr>
        <w:t xml:space="preserve">, </w:t>
      </w:r>
      <w:r>
        <w:rPr>
          <w:rStyle w:val="Emphasis"/>
          <w:sz w:val="28"/>
          <w:szCs w:val="28"/>
        </w:rPr>
        <w:t>Shepherdsville Satire</w:t>
      </w:r>
      <w:r>
        <w:rPr>
          <w:sz w:val="28"/>
          <w:szCs w:val="28"/>
        </w:rPr>
        <w:t xml:space="preserve">, and </w:t>
      </w:r>
      <w:r>
        <w:rPr>
          <w:rStyle w:val="Emphasis"/>
          <w:sz w:val="28"/>
          <w:szCs w:val="28"/>
        </w:rPr>
        <w:t>Darkweb Dossier Project</w:t>
      </w:r>
      <w:r>
        <w:rPr>
          <w:sz w:val="28"/>
          <w:szCs w:val="28"/>
        </w:rPr>
        <w:t>.</w:t>
      </w:r>
    </w:p>
    <w:p>
      <w:pPr>
        <w:pStyle w:val="BodyText"/>
        <w:numPr>
          <w:ilvl w:val="0"/>
          <w:numId w:val="1"/>
        </w:numPr>
        <w:tabs>
          <w:tab w:val="clear" w:pos="709"/>
          <w:tab w:val="left" w:pos="709" w:leader="none"/>
        </w:tabs>
        <w:bidi w:val="0"/>
        <w:ind w:hanging="283" w:start="709"/>
        <w:jc w:val="center"/>
        <w:rPr>
          <w:sz w:val="28"/>
          <w:szCs w:val="28"/>
        </w:rPr>
      </w:pPr>
      <w:r>
        <w:rPr>
          <w:sz w:val="28"/>
          <w:szCs w:val="28"/>
        </w:rPr>
        <w:t xml:space="preserve">Comedy is both </w:t>
      </w:r>
      <w:r>
        <w:rPr>
          <w:rStyle w:val="Strong"/>
          <w:sz w:val="28"/>
          <w:szCs w:val="28"/>
        </w:rPr>
        <w:t>observational</w:t>
      </w:r>
      <w:r>
        <w:rPr>
          <w:sz w:val="28"/>
          <w:szCs w:val="28"/>
        </w:rPr>
        <w:t xml:space="preserve"> and </w:t>
      </w:r>
      <w:r>
        <w:rPr>
          <w:rStyle w:val="Strong"/>
          <w:sz w:val="28"/>
          <w:szCs w:val="28"/>
        </w:rPr>
        <w:t>escalating</w:t>
      </w:r>
      <w:r>
        <w:rPr>
          <w:sz w:val="28"/>
          <w:szCs w:val="28"/>
        </w:rPr>
        <w:t xml:space="preserve"> — the more they try to assert their “alpha male” energy, the more pathetic they look.</w:t>
      </w:r>
    </w:p>
    <w:p>
      <w:pPr>
        <w:pStyle w:val="BodyText"/>
        <w:numPr>
          <w:ilvl w:val="0"/>
          <w:numId w:val="1"/>
        </w:numPr>
        <w:tabs>
          <w:tab w:val="clear" w:pos="709"/>
          <w:tab w:val="left" w:pos="709" w:leader="none"/>
        </w:tabs>
        <w:bidi w:val="0"/>
        <w:ind w:hanging="283" w:start="709"/>
        <w:jc w:val="center"/>
        <w:rPr>
          <w:sz w:val="28"/>
          <w:szCs w:val="28"/>
        </w:rPr>
      </w:pPr>
      <w:r>
        <w:rPr>
          <w:sz w:val="28"/>
          <w:szCs w:val="28"/>
        </w:rPr>
        <w:t xml:space="preserve">Villains riff on their host city’s cultural clichés </w:t>
      </w:r>
      <w:r>
        <w:rPr>
          <w:rStyle w:val="Emphasis"/>
          <w:sz w:val="28"/>
          <w:szCs w:val="28"/>
        </w:rPr>
        <w:t>and</w:t>
      </w:r>
      <w:r>
        <w:rPr>
          <w:sz w:val="28"/>
          <w:szCs w:val="28"/>
        </w:rPr>
        <w:t xml:space="preserve"> the trio’s ridiculous quest, e.g.:</w:t>
      </w:r>
    </w:p>
    <w:p>
      <w:pPr>
        <w:pStyle w:val="BodyText"/>
        <w:numPr>
          <w:ilvl w:val="1"/>
          <w:numId w:val="1"/>
        </w:numPr>
        <w:tabs>
          <w:tab w:val="clear" w:pos="709"/>
          <w:tab w:val="left" w:pos="1418" w:leader="none"/>
        </w:tabs>
        <w:bidi w:val="0"/>
        <w:ind w:hanging="283" w:start="1418"/>
        <w:jc w:val="center"/>
        <w:rPr>
          <w:sz w:val="28"/>
          <w:szCs w:val="28"/>
        </w:rPr>
      </w:pPr>
      <w:r>
        <w:rPr>
          <w:sz w:val="28"/>
          <w:szCs w:val="28"/>
        </w:rPr>
        <w:t>In Prague, a Velvet Curtain Club boss who “upsells” them into buying fake VIP wristbands.</w:t>
      </w:r>
    </w:p>
    <w:p>
      <w:pPr>
        <w:pStyle w:val="BodyText"/>
        <w:numPr>
          <w:ilvl w:val="1"/>
          <w:numId w:val="1"/>
        </w:numPr>
        <w:tabs>
          <w:tab w:val="clear" w:pos="709"/>
          <w:tab w:val="left" w:pos="1418" w:leader="none"/>
        </w:tabs>
        <w:bidi w:val="0"/>
        <w:ind w:hanging="283" w:start="1418"/>
        <w:jc w:val="center"/>
        <w:rPr>
          <w:sz w:val="28"/>
          <w:szCs w:val="28"/>
        </w:rPr>
      </w:pPr>
      <w:r>
        <w:rPr>
          <w:sz w:val="28"/>
          <w:szCs w:val="28"/>
        </w:rPr>
        <w:t>In Vienna, a baroque crime lord who manipulates them into performing embarrassing “courtly duties” for status.</w:t>
      </w:r>
    </w:p>
    <w:p>
      <w:pPr>
        <w:pStyle w:val="BodyText"/>
        <w:bidi w:val="0"/>
        <w:jc w:val="center"/>
        <w:rPr>
          <w:sz w:val="28"/>
          <w:szCs w:val="28"/>
        </w:rPr>
      </w:pPr>
      <w:r>
        <w:rPr>
          <w:sz w:val="28"/>
          <w:szCs w:val="28"/>
        </w:rPr>
        <w:t xml:space="preserve">The result: a JRPG where the satire isn’t just in the script — it’s baked into the </w:t>
      </w:r>
      <w:r>
        <w:rPr>
          <w:rStyle w:val="Strong"/>
          <w:sz w:val="28"/>
          <w:szCs w:val="28"/>
        </w:rPr>
        <w:t>mechanics, debuffs, and world interactions</w:t>
      </w:r>
      <w:r>
        <w:rPr>
          <w:sz w:val="28"/>
          <w:szCs w:val="28"/>
        </w:rPr>
        <w:t>.</w:t>
      </w:r>
    </w:p>
    <w:p>
      <w:pPr>
        <w:pStyle w:val="Normal"/>
        <w:bidi w:val="0"/>
        <w:jc w:val="center"/>
        <w:rPr>
          <w:b w:val="false"/>
          <w:bCs w:val="false"/>
          <w:sz w:val="28"/>
          <w:szCs w:val="28"/>
          <w:u w:val="none"/>
        </w:rPr>
      </w:pPr>
      <w:r>
        <w:rPr>
          <w:b w:val="false"/>
          <w:bCs w:val="false"/>
          <w:sz w:val="28"/>
          <w:szCs w:val="28"/>
          <w:u w:val="non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LibreOffice/25.2.4.3$Windows_X86_64 LibreOffice_project/33e196637044ead23f5c3226cde09b47731f7e27</Application>
  <AppVersion>15.0000</AppVersion>
  <Pages>2</Pages>
  <Words>370</Words>
  <Characters>1991</Characters>
  <CharactersWithSpaces>2347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2025-08-12T16:29:21Z</dcterms:created>
  <dc:creator/>
  <dc:description/>
  <dc:language>en-US</dc:language>
  <cp:lastModifiedBy/>
  <dcterms:modified xsi:type="dcterms:W3CDTF">2025-08-12T17:54:06Z</dcterms:modified>
  <cp:revision>3</cp:revision>
  <dc:subject/>
  <dc:title/>
</cp:coreProperties>
</file>