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43E8" w14:textId="6FE95A9E" w:rsidR="00E05F9C" w:rsidRDefault="00196F86" w:rsidP="00E05F9C">
      <w:pPr>
        <w:jc w:val="center"/>
        <w:rPr>
          <w:lang w:eastAsia="ko-KR"/>
        </w:rPr>
      </w:pPr>
      <w:r>
        <w:rPr>
          <w:noProof/>
          <w:lang w:val="en-US"/>
        </w:rPr>
        <mc:AlternateContent>
          <mc:Choice Requires="wps">
            <w:drawing>
              <wp:anchor distT="0" distB="0" distL="114300" distR="114300" simplePos="0" relativeHeight="251673600" behindDoc="0" locked="0" layoutInCell="1" allowOverlap="1" wp14:anchorId="529AD1E9" wp14:editId="5A02521F">
                <wp:simplePos x="0" y="0"/>
                <wp:positionH relativeFrom="column">
                  <wp:posOffset>4650105</wp:posOffset>
                </wp:positionH>
                <wp:positionV relativeFrom="paragraph">
                  <wp:posOffset>-387985</wp:posOffset>
                </wp:positionV>
                <wp:extent cx="1624330" cy="40259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1E2DB" w14:textId="2DEC6FAD" w:rsidR="006F6290" w:rsidRPr="00E05F9C" w:rsidRDefault="006F6290" w:rsidP="006F6290">
                            <w:pPr>
                              <w:jc w:val="center"/>
                              <w:rPr>
                                <w:rFonts w:ascii="BatangChe" w:eastAsiaTheme="minorEastAsia" w:hAnsi="BatangChe"/>
                                <w:sz w:val="28"/>
                              </w:rPr>
                            </w:pPr>
                            <w:r>
                              <w:rPr>
                                <w:rFonts w:ascii="BatangChe" w:eastAsia="BatangChe" w:hAnsi="BatangChe" w:hint="eastAsia"/>
                                <w:b/>
                                <w:color w:val="FFFFFF"/>
                                <w:sz w:val="32"/>
                                <w:szCs w:val="32"/>
                                <w:lang w:val="en-US"/>
                              </w:rPr>
                              <w:t>20</w:t>
                            </w:r>
                            <w:r>
                              <w:rPr>
                                <w:rFonts w:ascii="BatangChe" w:eastAsia="BatangChe" w:hAnsi="BatangChe"/>
                                <w:b/>
                                <w:color w:val="FFFFFF"/>
                                <w:sz w:val="32"/>
                                <w:szCs w:val="32"/>
                                <w:lang w:val="en-US"/>
                              </w:rPr>
                              <w:t>20</w:t>
                            </w:r>
                            <w:r>
                              <w:rPr>
                                <w:rFonts w:ascii="BatangChe" w:eastAsia="BatangChe" w:hAnsi="BatangChe" w:hint="eastAsia"/>
                                <w:b/>
                                <w:color w:val="FFFFFF"/>
                                <w:sz w:val="32"/>
                                <w:szCs w:val="32"/>
                                <w:lang w:val="en-US"/>
                              </w:rPr>
                              <w:t>.</w:t>
                            </w:r>
                            <w:r>
                              <w:rPr>
                                <w:rFonts w:ascii="BatangChe" w:eastAsiaTheme="minorEastAsia" w:hAnsi="BatangChe" w:hint="eastAsia"/>
                                <w:b/>
                                <w:color w:val="FFFFFF"/>
                                <w:sz w:val="32"/>
                                <w:szCs w:val="32"/>
                                <w:lang w:val="en-US"/>
                              </w:rPr>
                              <w:t>0</w:t>
                            </w:r>
                            <w:r>
                              <w:rPr>
                                <w:rFonts w:ascii="BatangChe" w:eastAsia="宋体" w:hAnsi="BatangChe"/>
                                <w:b/>
                                <w:color w:val="FFFFFF"/>
                                <w:sz w:val="32"/>
                                <w:szCs w:val="32"/>
                                <w:lang w:val="en-US"/>
                              </w:rPr>
                              <w:t>9</w:t>
                            </w:r>
                            <w:r>
                              <w:rPr>
                                <w:rFonts w:ascii="BatangChe" w:eastAsia="BatangChe" w:hAnsi="BatangChe" w:hint="eastAsia"/>
                                <w:b/>
                                <w:color w:val="FFFFFF"/>
                                <w:sz w:val="32"/>
                                <w:szCs w:val="32"/>
                                <w:lang w:val="en-US"/>
                              </w:rPr>
                              <w:t>.</w:t>
                            </w:r>
                            <w:r>
                              <w:rPr>
                                <w:rFonts w:ascii="BatangChe" w:eastAsia="宋体" w:hAnsi="BatangChe"/>
                                <w:b/>
                                <w:color w:val="FFFFFF"/>
                                <w:sz w:val="32"/>
                                <w:szCs w:val="32"/>
                                <w:lang w:val="en-US"/>
                              </w:rPr>
                              <w:t>0</w:t>
                            </w:r>
                            <w:r w:rsidR="00E55BCB">
                              <w:rPr>
                                <w:rFonts w:ascii="BatangChe" w:eastAsia="宋体" w:hAnsi="BatangChe"/>
                                <w:b/>
                                <w:color w:val="FFFFFF"/>
                                <w:sz w:val="32"/>
                                <w:szCs w:val="32"/>
                                <w:lang w:val="en-US"/>
                              </w:rPr>
                              <w:t>3</w:t>
                            </w:r>
                            <w:r w:rsidRPr="00B478E0">
                              <w:rPr>
                                <w:rFonts w:asciiTheme="minorEastAsia" w:eastAsiaTheme="minorEastAsia" w:hAnsiTheme="minorEastAsia" w:hint="eastAsia"/>
                                <w:b/>
                                <w:color w:val="FFFFFF"/>
                                <w:sz w:val="32"/>
                                <w:szCs w:val="32"/>
                                <w:lang w:val="en-US"/>
                              </w:rPr>
                              <w:t>(</w:t>
                            </w:r>
                            <w:r w:rsidR="00E55BCB">
                              <w:rPr>
                                <w:rFonts w:asciiTheme="minorEastAsia" w:eastAsiaTheme="minorEastAsia" w:hAnsiTheme="minorEastAsia" w:hint="eastAsia"/>
                                <w:b/>
                                <w:color w:val="FFFFFF"/>
                                <w:sz w:val="32"/>
                                <w:szCs w:val="32"/>
                                <w:lang w:val="en-US"/>
                              </w:rPr>
                              <w:t>木</w:t>
                            </w:r>
                            <w:r w:rsidRPr="00B478E0">
                              <w:rPr>
                                <w:rFonts w:asciiTheme="minorEastAsia" w:eastAsiaTheme="minorEastAsia" w:hAnsiTheme="minorEastAsia" w:hint="eastAsia"/>
                                <w:b/>
                                <w:color w:val="FFFFFF"/>
                                <w:sz w:val="32"/>
                                <w:szCs w:val="32"/>
                                <w:lang w:val="en-US"/>
                              </w:rPr>
                              <w:t>)</w:t>
                            </w:r>
                          </w:p>
                          <w:p w14:paraId="17E8BDC2" w14:textId="77777777" w:rsidR="006F6290" w:rsidRDefault="006F6290" w:rsidP="006F6290">
                            <w:pPr>
                              <w:rPr>
                                <w:b/>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9AD1E9" id="_x0000_t202" coordsize="21600,21600" o:spt="202" path="m,l,21600r21600,l21600,xe">
                <v:stroke joinstyle="miter"/>
                <v:path gradientshapeok="t" o:connecttype="rect"/>
              </v:shapetype>
              <v:shape id="Text Box 4" o:spid="_x0000_s1026" type="#_x0000_t202" style="position:absolute;left:0;text-align:left;margin-left:366.15pt;margin-top:-30.55pt;width:127.9pt;height:3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" filled="f" stroked="f">
                <v:textbox>
                  <w:txbxContent>
                    <w:p w14:paraId="3E81E2DB" w14:textId="2DEC6FAD" w:rsidR="006F6290" w:rsidRPr="00E05F9C" w:rsidRDefault="006F6290" w:rsidP="006F6290">
                      <w:pPr>
                        <w:jc w:val="center"/>
                        <w:rPr>
                          <w:rFonts w:ascii="BatangChe" w:eastAsiaTheme="minorEastAsia" w:hAnsi="BatangChe"/>
                          <w:sz w:val="28"/>
                        </w:rPr>
                      </w:pPr>
                      <w:r>
                        <w:rPr>
                          <w:rFonts w:ascii="BatangChe" w:eastAsia="BatangChe" w:hAnsi="BatangChe" w:hint="eastAsia"/>
                          <w:b/>
                          <w:color w:val="FFFFFF"/>
                          <w:sz w:val="32"/>
                          <w:szCs w:val="32"/>
                          <w:lang w:val="en-US"/>
                        </w:rPr>
                        <w:t>20</w:t>
                      </w:r>
                      <w:r>
                        <w:rPr>
                          <w:rFonts w:ascii="BatangChe" w:eastAsia="BatangChe" w:hAnsi="BatangChe"/>
                          <w:b/>
                          <w:color w:val="FFFFFF"/>
                          <w:sz w:val="32"/>
                          <w:szCs w:val="32"/>
                          <w:lang w:val="en-US"/>
                        </w:rPr>
                        <w:t>20</w:t>
                      </w:r>
                      <w:r>
                        <w:rPr>
                          <w:rFonts w:ascii="BatangChe" w:eastAsia="BatangChe" w:hAnsi="BatangChe" w:hint="eastAsia"/>
                          <w:b/>
                          <w:color w:val="FFFFFF"/>
                          <w:sz w:val="32"/>
                          <w:szCs w:val="32"/>
                          <w:lang w:val="en-US"/>
                        </w:rPr>
                        <w:t>.</w:t>
                      </w:r>
                      <w:r>
                        <w:rPr>
                          <w:rFonts w:ascii="BatangChe" w:eastAsiaTheme="minorEastAsia" w:hAnsi="BatangChe" w:hint="eastAsia"/>
                          <w:b/>
                          <w:color w:val="FFFFFF"/>
                          <w:sz w:val="32"/>
                          <w:szCs w:val="32"/>
                          <w:lang w:val="en-US"/>
                        </w:rPr>
                        <w:t>0</w:t>
                      </w:r>
                      <w:r>
                        <w:rPr>
                          <w:rFonts w:ascii="BatangChe" w:eastAsia="宋体" w:hAnsi="BatangChe"/>
                          <w:b/>
                          <w:color w:val="FFFFFF"/>
                          <w:sz w:val="32"/>
                          <w:szCs w:val="32"/>
                          <w:lang w:val="en-US"/>
                        </w:rPr>
                        <w:t>9</w:t>
                      </w:r>
                      <w:r>
                        <w:rPr>
                          <w:rFonts w:ascii="BatangChe" w:eastAsia="BatangChe" w:hAnsi="BatangChe" w:hint="eastAsia"/>
                          <w:b/>
                          <w:color w:val="FFFFFF"/>
                          <w:sz w:val="32"/>
                          <w:szCs w:val="32"/>
                          <w:lang w:val="en-US"/>
                        </w:rPr>
                        <w:t>.</w:t>
                      </w:r>
                      <w:r>
                        <w:rPr>
                          <w:rFonts w:ascii="BatangChe" w:eastAsia="宋体" w:hAnsi="BatangChe"/>
                          <w:b/>
                          <w:color w:val="FFFFFF"/>
                          <w:sz w:val="32"/>
                          <w:szCs w:val="32"/>
                          <w:lang w:val="en-US"/>
                        </w:rPr>
                        <w:t>0</w:t>
                      </w:r>
                      <w:r w:rsidR="00E55BCB">
                        <w:rPr>
                          <w:rFonts w:ascii="BatangChe" w:eastAsia="宋体" w:hAnsi="BatangChe"/>
                          <w:b/>
                          <w:color w:val="FFFFFF"/>
                          <w:sz w:val="32"/>
                          <w:szCs w:val="32"/>
                          <w:lang w:val="en-US"/>
                        </w:rPr>
                        <w:t>3</w:t>
                      </w:r>
                      <w:r w:rsidRPr="00B478E0">
                        <w:rPr>
                          <w:rFonts w:asciiTheme="minorEastAsia" w:eastAsiaTheme="minorEastAsia" w:hAnsiTheme="minorEastAsia" w:hint="eastAsia"/>
                          <w:b/>
                          <w:color w:val="FFFFFF"/>
                          <w:sz w:val="32"/>
                          <w:szCs w:val="32"/>
                          <w:lang w:val="en-US"/>
                        </w:rPr>
                        <w:t>(</w:t>
                      </w:r>
                      <w:r w:rsidR="00E55BCB">
                        <w:rPr>
                          <w:rFonts w:asciiTheme="minorEastAsia" w:eastAsiaTheme="minorEastAsia" w:hAnsiTheme="minorEastAsia" w:hint="eastAsia"/>
                          <w:b/>
                          <w:color w:val="FFFFFF"/>
                          <w:sz w:val="32"/>
                          <w:szCs w:val="32"/>
                          <w:lang w:val="en-US"/>
                        </w:rPr>
                        <w:t>木</w:t>
                      </w:r>
                      <w:r w:rsidRPr="00B478E0">
                        <w:rPr>
                          <w:rFonts w:asciiTheme="minorEastAsia" w:eastAsiaTheme="minorEastAsia" w:hAnsiTheme="minorEastAsia" w:hint="eastAsia"/>
                          <w:b/>
                          <w:color w:val="FFFFFF"/>
                          <w:sz w:val="32"/>
                          <w:szCs w:val="32"/>
                          <w:lang w:val="en-US"/>
                        </w:rPr>
                        <w:t>)</w:t>
                      </w:r>
                    </w:p>
                    <w:p w14:paraId="17E8BDC2" w14:textId="77777777" w:rsidR="006F6290" w:rsidRDefault="006F6290" w:rsidP="006F6290">
                      <w:pPr>
                        <w:rPr>
                          <w:b/>
                          <w:sz w:val="32"/>
                          <w:szCs w:val="32"/>
                        </w:rPr>
                      </w:pPr>
                    </w:p>
                  </w:txbxContent>
                </v:textbox>
              </v:shape>
            </w:pict>
          </mc:Fallback>
        </mc:AlternateContent>
      </w:r>
      <w:r w:rsidR="006F6290">
        <w:rPr>
          <w:noProof/>
          <w:lang w:val="en-US"/>
        </w:rPr>
        <w:drawing>
          <wp:anchor distT="0" distB="0" distL="114300" distR="114300" simplePos="0" relativeHeight="251667456" behindDoc="1" locked="0" layoutInCell="1" allowOverlap="1" wp14:anchorId="25596AC9" wp14:editId="25DF552F">
            <wp:simplePos x="0" y="0"/>
            <wp:positionH relativeFrom="column">
              <wp:posOffset>-2110933</wp:posOffset>
            </wp:positionH>
            <wp:positionV relativeFrom="paragraph">
              <wp:posOffset>-1086340</wp:posOffset>
            </wp:positionV>
            <wp:extent cx="9896638" cy="1030147"/>
            <wp:effectExtent l="0" t="0" r="0" b="0"/>
            <wp:wrapNone/>
            <wp:docPr id="1" name="Picture 1"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说明: Description: 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Description: 说明: Description: 未标题-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0981" cy="1053499"/>
                    </a:xfrm>
                    <a:prstGeom prst="rect">
                      <a:avLst/>
                    </a:prstGeom>
                    <a:noFill/>
                    <a:ln>
                      <a:noFill/>
                    </a:ln>
                  </pic:spPr>
                </pic:pic>
              </a:graphicData>
            </a:graphic>
            <wp14:sizeRelH relativeFrom="page">
              <wp14:pctWidth>0</wp14:pctWidth>
            </wp14:sizeRelH>
            <wp14:sizeRelV relativeFrom="page">
              <wp14:pctHeight>0</wp14:pctHeight>
            </wp14:sizeRelV>
          </wp:anchor>
        </w:drawing>
      </w:r>
      <w:r w:rsidR="006F6290">
        <w:rPr>
          <w:noProof/>
          <w:lang w:val="en-US"/>
        </w:rPr>
        <mc:AlternateContent>
          <mc:Choice Requires="wps">
            <w:drawing>
              <wp:anchor distT="0" distB="0" distL="114300" distR="114300" simplePos="0" relativeHeight="251671552" behindDoc="0" locked="0" layoutInCell="1" allowOverlap="1" wp14:anchorId="718ECA4D" wp14:editId="70451E82">
                <wp:simplePos x="0" y="0"/>
                <wp:positionH relativeFrom="margin">
                  <wp:align>center</wp:align>
                </wp:positionH>
                <wp:positionV relativeFrom="paragraph">
                  <wp:posOffset>-869315</wp:posOffset>
                </wp:positionV>
                <wp:extent cx="3703955" cy="61722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95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DB5DF" w14:textId="77777777" w:rsidR="006F6290" w:rsidRDefault="006F6290" w:rsidP="006F6290">
                            <w:pPr>
                              <w:rPr>
                                <w:rFonts w:ascii="Arial" w:hAnsi="Arial"/>
                                <w:b/>
                                <w:color w:val="FFFFFF"/>
                                <w:sz w:val="72"/>
                                <w:szCs w:val="72"/>
                              </w:rPr>
                            </w:pPr>
                            <w:r>
                              <w:rPr>
                                <w:rFonts w:ascii="Arial" w:hAnsi="Arial"/>
                                <w:b/>
                                <w:color w:val="FFFFFF"/>
                                <w:sz w:val="72"/>
                                <w:szCs w:val="72"/>
                              </w:rPr>
                              <w:t xml:space="preserve">SCS </w:t>
                            </w:r>
                            <w:r>
                              <w:rPr>
                                <w:rFonts w:ascii="Arial" w:hAnsi="Arial"/>
                                <w:b/>
                                <w:color w:val="FFFFFF"/>
                                <w:sz w:val="72"/>
                                <w:szCs w:val="72"/>
                                <w:lang w:eastAsia="ko-KR"/>
                              </w:rPr>
                              <w:t>Daily News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18ECA4D" id="Text Box 3" o:spid="_x0000_s1027" type="#_x0000_t202" style="position:absolute;left:0;text-align:left;margin-left:0;margin-top:-68.45pt;width:291.65pt;height:48.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" filled="f" stroked="f">
                <v:textbox style="mso-fit-shape-to-text:t">
                  <w:txbxContent>
                    <w:p w14:paraId="590DB5DF" w14:textId="77777777" w:rsidR="006F6290" w:rsidRDefault="006F6290" w:rsidP="006F6290">
                      <w:pPr>
                        <w:rPr>
                          <w:rFonts w:ascii="Arial" w:hAnsi="Arial"/>
                          <w:b/>
                          <w:color w:val="FFFFFF"/>
                          <w:sz w:val="72"/>
                          <w:szCs w:val="72"/>
                        </w:rPr>
                      </w:pPr>
                      <w:r>
                        <w:rPr>
                          <w:rFonts w:ascii="Arial" w:hAnsi="Arial"/>
                          <w:b/>
                          <w:color w:val="FFFFFF"/>
                          <w:sz w:val="72"/>
                          <w:szCs w:val="72"/>
                        </w:rPr>
                        <w:t xml:space="preserve">SCS </w:t>
                      </w:r>
                      <w:r>
                        <w:rPr>
                          <w:rFonts w:ascii="Arial" w:hAnsi="Arial"/>
                          <w:b/>
                          <w:color w:val="FFFFFF"/>
                          <w:sz w:val="72"/>
                          <w:szCs w:val="72"/>
                          <w:lang w:eastAsia="ko-KR"/>
                        </w:rPr>
                        <w:t>Daily News</w:t>
                      </w:r>
                    </w:p>
                  </w:txbxContent>
                </v:textbox>
                <w10:wrap anchorx="margin"/>
              </v:shape>
            </w:pict>
          </mc:Fallback>
        </mc:AlternateContent>
      </w:r>
      <w:r w:rsidR="00E05F9C">
        <w:rPr>
          <w:noProof/>
          <w:lang w:val="en-US"/>
        </w:rPr>
        <mc:AlternateContent>
          <mc:Choice Requires="wps">
            <w:drawing>
              <wp:anchor distT="0" distB="0" distL="114300" distR="114300" simplePos="0" relativeHeight="251669504" behindDoc="0" locked="0" layoutInCell="1" allowOverlap="1" wp14:anchorId="08DB9DD0" wp14:editId="4EB6E220">
                <wp:simplePos x="0" y="0"/>
                <wp:positionH relativeFrom="column">
                  <wp:posOffset>4665980</wp:posOffset>
                </wp:positionH>
                <wp:positionV relativeFrom="paragraph">
                  <wp:posOffset>-374015</wp:posOffset>
                </wp:positionV>
                <wp:extent cx="1624330" cy="402590"/>
                <wp:effectExtent l="0" t="0" r="0" b="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068AA" w14:textId="3C8707A0" w:rsidR="00E05F9C" w:rsidRPr="00E05F9C" w:rsidRDefault="00E05F9C" w:rsidP="00E05F9C">
                            <w:pPr>
                              <w:jc w:val="center"/>
                              <w:rPr>
                                <w:rFonts w:ascii="BatangChe" w:eastAsiaTheme="minorEastAsia" w:hAnsi="BatangChe"/>
                                <w:sz w:val="28"/>
                              </w:rPr>
                            </w:pPr>
                            <w:r>
                              <w:rPr>
                                <w:rFonts w:ascii="BatangChe" w:eastAsia="BatangChe" w:hAnsi="BatangChe" w:hint="eastAsia"/>
                                <w:b/>
                                <w:color w:val="FFFFFF"/>
                                <w:sz w:val="32"/>
                                <w:szCs w:val="32"/>
                                <w:lang w:val="en-US"/>
                              </w:rPr>
                              <w:t>20</w:t>
                            </w:r>
                            <w:r w:rsidR="006A1B15">
                              <w:rPr>
                                <w:rFonts w:ascii="BatangChe" w:eastAsia="BatangChe" w:hAnsi="BatangChe"/>
                                <w:b/>
                                <w:color w:val="FFFFFF"/>
                                <w:sz w:val="32"/>
                                <w:szCs w:val="32"/>
                                <w:lang w:val="en-US"/>
                              </w:rPr>
                              <w:t>20</w:t>
                            </w:r>
                            <w:r>
                              <w:rPr>
                                <w:rFonts w:ascii="BatangChe" w:eastAsia="BatangChe" w:hAnsi="BatangChe" w:hint="eastAsia"/>
                                <w:b/>
                                <w:color w:val="FFFFFF"/>
                                <w:sz w:val="32"/>
                                <w:szCs w:val="32"/>
                                <w:lang w:val="en-US"/>
                              </w:rPr>
                              <w:t>.</w:t>
                            </w:r>
                            <w:r>
                              <w:rPr>
                                <w:rFonts w:ascii="BatangChe" w:eastAsiaTheme="minorEastAsia" w:hAnsi="BatangChe" w:hint="eastAsia"/>
                                <w:b/>
                                <w:color w:val="FFFFFF"/>
                                <w:sz w:val="32"/>
                                <w:szCs w:val="32"/>
                                <w:lang w:val="en-US"/>
                              </w:rPr>
                              <w:t>0</w:t>
                            </w:r>
                            <w:r w:rsidR="00C14FD8">
                              <w:rPr>
                                <w:rFonts w:ascii="BatangChe" w:eastAsia="宋体" w:hAnsi="BatangChe"/>
                                <w:b/>
                                <w:color w:val="FFFFFF"/>
                                <w:sz w:val="32"/>
                                <w:szCs w:val="32"/>
                                <w:lang w:val="en-US"/>
                              </w:rPr>
                              <w:t>9</w:t>
                            </w:r>
                            <w:r>
                              <w:rPr>
                                <w:rFonts w:ascii="BatangChe" w:eastAsia="BatangChe" w:hAnsi="BatangChe" w:hint="eastAsia"/>
                                <w:b/>
                                <w:color w:val="FFFFFF"/>
                                <w:sz w:val="32"/>
                                <w:szCs w:val="32"/>
                                <w:lang w:val="en-US"/>
                              </w:rPr>
                              <w:t>.</w:t>
                            </w:r>
                            <w:r w:rsidR="00C14FD8">
                              <w:rPr>
                                <w:rFonts w:ascii="BatangChe" w:eastAsia="宋体" w:hAnsi="BatangChe"/>
                                <w:b/>
                                <w:color w:val="FFFFFF"/>
                                <w:sz w:val="32"/>
                                <w:szCs w:val="32"/>
                                <w:lang w:val="en-US"/>
                              </w:rPr>
                              <w:t>01</w:t>
                            </w:r>
                            <w:r w:rsidR="007A0DAB">
                              <w:rPr>
                                <w:rFonts w:ascii="BatangChe" w:eastAsia="宋体" w:hAnsi="BatangChe" w:hint="eastAsia"/>
                                <w:b/>
                                <w:color w:val="FFFFFF"/>
                                <w:sz w:val="32"/>
                                <w:szCs w:val="32"/>
                                <w:lang w:val="en-US"/>
                              </w:rPr>
                              <w:t>（火）</w:t>
                            </w:r>
                            <w:r w:rsidR="00C14FD8">
                              <w:rPr>
                                <w:rFonts w:ascii="BatangChe" w:eastAsia="BatangChe" w:hAnsi="BatangChe" w:hint="eastAsia"/>
                                <w:b/>
                                <w:color w:val="FFFFFF"/>
                                <w:sz w:val="32"/>
                                <w:szCs w:val="32"/>
                                <w:lang w:val="en-US"/>
                              </w:rPr>
                              <w:t xml:space="preserve"> </w:t>
                            </w:r>
                            <w:r>
                              <w:rPr>
                                <w:rFonts w:ascii="BatangChe" w:eastAsia="BatangChe" w:hAnsi="BatangChe" w:hint="eastAsia"/>
                                <w:b/>
                                <w:color w:val="FFFFFF"/>
                                <w:sz w:val="32"/>
                                <w:szCs w:val="32"/>
                                <w:lang w:val="en-US"/>
                              </w:rPr>
                              <w:t>(</w:t>
                            </w:r>
                            <w:r w:rsidR="006A1B15">
                              <w:rPr>
                                <w:rFonts w:ascii="BatangChe" w:eastAsia="宋体" w:hAnsi="BatangChe" w:hint="eastAsia"/>
                                <w:b/>
                                <w:color w:val="FFFFFF"/>
                                <w:sz w:val="32"/>
                                <w:szCs w:val="32"/>
                                <w:lang w:val="en-US"/>
                              </w:rPr>
                              <w:t>木</w:t>
                            </w:r>
                            <w:r>
                              <w:rPr>
                                <w:rFonts w:ascii="BatangChe" w:eastAsia="BatangChe" w:hAnsi="BatangChe" w:hint="eastAsia"/>
                                <w:b/>
                                <w:color w:val="FFFFFF"/>
                                <w:sz w:val="32"/>
                                <w:szCs w:val="32"/>
                                <w:lang w:val="en-US"/>
                              </w:rPr>
                              <w:t>)</w:t>
                            </w:r>
                          </w:p>
                          <w:p w14:paraId="64EBFC0D" w14:textId="77777777" w:rsidR="00E05F9C" w:rsidRDefault="00E05F9C" w:rsidP="00E05F9C">
                            <w:pPr>
                              <w:rPr>
                                <w:b/>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DB9DD0" id="_x0000_s1028" type="#_x0000_t202" style="position:absolute;left:0;text-align:left;margin-left:367.4pt;margin-top:-29.45pt;width:127.9pt;height:3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" filled="f" stroked="f">
                <v:textbox>
                  <w:txbxContent>
                    <w:p w14:paraId="1FF068AA" w14:textId="3C8707A0" w:rsidR="00E05F9C" w:rsidRPr="00E05F9C" w:rsidRDefault="00E05F9C" w:rsidP="00E05F9C">
                      <w:pPr>
                        <w:jc w:val="center"/>
                        <w:rPr>
                          <w:rFonts w:ascii="BatangChe" w:eastAsiaTheme="minorEastAsia" w:hAnsi="BatangChe"/>
                          <w:sz w:val="28"/>
                        </w:rPr>
                      </w:pPr>
                      <w:r>
                        <w:rPr>
                          <w:rFonts w:ascii="BatangChe" w:eastAsia="BatangChe" w:hAnsi="BatangChe" w:hint="eastAsia"/>
                          <w:b/>
                          <w:color w:val="FFFFFF"/>
                          <w:sz w:val="32"/>
                          <w:szCs w:val="32"/>
                          <w:lang w:val="en-US"/>
                        </w:rPr>
                        <w:t>20</w:t>
                      </w:r>
                      <w:r w:rsidR="006A1B15">
                        <w:rPr>
                          <w:rFonts w:ascii="BatangChe" w:eastAsia="BatangChe" w:hAnsi="BatangChe"/>
                          <w:b/>
                          <w:color w:val="FFFFFF"/>
                          <w:sz w:val="32"/>
                          <w:szCs w:val="32"/>
                          <w:lang w:val="en-US"/>
                        </w:rPr>
                        <w:t>20</w:t>
                      </w:r>
                      <w:r>
                        <w:rPr>
                          <w:rFonts w:ascii="BatangChe" w:eastAsia="BatangChe" w:hAnsi="BatangChe" w:hint="eastAsia"/>
                          <w:b/>
                          <w:color w:val="FFFFFF"/>
                          <w:sz w:val="32"/>
                          <w:szCs w:val="32"/>
                          <w:lang w:val="en-US"/>
                        </w:rPr>
                        <w:t>.</w:t>
                      </w:r>
                      <w:r>
                        <w:rPr>
                          <w:rFonts w:ascii="BatangChe" w:eastAsiaTheme="minorEastAsia" w:hAnsi="BatangChe" w:hint="eastAsia"/>
                          <w:b/>
                          <w:color w:val="FFFFFF"/>
                          <w:sz w:val="32"/>
                          <w:szCs w:val="32"/>
                          <w:lang w:val="en-US"/>
                        </w:rPr>
                        <w:t>0</w:t>
                      </w:r>
                      <w:r w:rsidR="00C14FD8">
                        <w:rPr>
                          <w:rFonts w:ascii="BatangChe" w:eastAsia="宋体" w:hAnsi="BatangChe"/>
                          <w:b/>
                          <w:color w:val="FFFFFF"/>
                          <w:sz w:val="32"/>
                          <w:szCs w:val="32"/>
                          <w:lang w:val="en-US"/>
                        </w:rPr>
                        <w:t>9</w:t>
                      </w:r>
                      <w:r>
                        <w:rPr>
                          <w:rFonts w:ascii="BatangChe" w:eastAsia="BatangChe" w:hAnsi="BatangChe" w:hint="eastAsia"/>
                          <w:b/>
                          <w:color w:val="FFFFFF"/>
                          <w:sz w:val="32"/>
                          <w:szCs w:val="32"/>
                          <w:lang w:val="en-US"/>
                        </w:rPr>
                        <w:t>.</w:t>
                      </w:r>
                      <w:r w:rsidR="00C14FD8">
                        <w:rPr>
                          <w:rFonts w:ascii="BatangChe" w:eastAsia="宋体" w:hAnsi="BatangChe"/>
                          <w:b/>
                          <w:color w:val="FFFFFF"/>
                          <w:sz w:val="32"/>
                          <w:szCs w:val="32"/>
                          <w:lang w:val="en-US"/>
                        </w:rPr>
                        <w:t>01</w:t>
                      </w:r>
                      <w:r w:rsidR="007A0DAB">
                        <w:rPr>
                          <w:rFonts w:ascii="BatangChe" w:eastAsia="宋体" w:hAnsi="BatangChe" w:hint="eastAsia"/>
                          <w:b/>
                          <w:color w:val="FFFFFF"/>
                          <w:sz w:val="32"/>
                          <w:szCs w:val="32"/>
                          <w:lang w:val="en-US"/>
                        </w:rPr>
                        <w:t>（火）</w:t>
                      </w:r>
                      <w:r w:rsidR="00C14FD8">
                        <w:rPr>
                          <w:rFonts w:ascii="BatangChe" w:eastAsia="BatangChe" w:hAnsi="BatangChe" w:hint="eastAsia"/>
                          <w:b/>
                          <w:color w:val="FFFFFF"/>
                          <w:sz w:val="32"/>
                          <w:szCs w:val="32"/>
                          <w:lang w:val="en-US"/>
                        </w:rPr>
                        <w:t xml:space="preserve"> </w:t>
                      </w:r>
                      <w:r>
                        <w:rPr>
                          <w:rFonts w:ascii="BatangChe" w:eastAsia="BatangChe" w:hAnsi="BatangChe" w:hint="eastAsia"/>
                          <w:b/>
                          <w:color w:val="FFFFFF"/>
                          <w:sz w:val="32"/>
                          <w:szCs w:val="32"/>
                          <w:lang w:val="en-US"/>
                        </w:rPr>
                        <w:t>(</w:t>
                      </w:r>
                      <w:r w:rsidR="006A1B15">
                        <w:rPr>
                          <w:rFonts w:ascii="BatangChe" w:eastAsia="宋体" w:hAnsi="BatangChe" w:hint="eastAsia"/>
                          <w:b/>
                          <w:color w:val="FFFFFF"/>
                          <w:sz w:val="32"/>
                          <w:szCs w:val="32"/>
                          <w:lang w:val="en-US"/>
                        </w:rPr>
                        <w:t>木</w:t>
                      </w:r>
                      <w:r>
                        <w:rPr>
                          <w:rFonts w:ascii="BatangChe" w:eastAsia="BatangChe" w:hAnsi="BatangChe" w:hint="eastAsia"/>
                          <w:b/>
                          <w:color w:val="FFFFFF"/>
                          <w:sz w:val="32"/>
                          <w:szCs w:val="32"/>
                          <w:lang w:val="en-US"/>
                        </w:rPr>
                        <w:t>)</w:t>
                      </w:r>
                    </w:p>
                    <w:p w14:paraId="64EBFC0D" w14:textId="77777777" w:rsidR="00E05F9C" w:rsidRDefault="00E05F9C" w:rsidP="00E05F9C">
                      <w:pPr>
                        <w:rPr>
                          <w:b/>
                          <w:sz w:val="32"/>
                          <w:szCs w:val="32"/>
                        </w:rPr>
                      </w:pPr>
                    </w:p>
                  </w:txbxContent>
                </v:textbox>
                <w10:wrap type="square"/>
              </v:shape>
            </w:pict>
          </mc:Fallback>
        </mc:AlternateContent>
      </w:r>
      <w:bookmarkStart w:id="0" w:name="top"/>
      <w:bookmarkEnd w:id="0"/>
    </w:p>
    <w:p w14:paraId="3E77E83C" w14:textId="77777777" w:rsidR="006622B7" w:rsidRDefault="006622B7" w:rsidP="006622B7">
      <w:pPr>
        <w:rPr>
          <w:lang w:eastAsia="ko-KR"/>
        </w:rPr>
      </w:pPr>
    </w:p>
    <w:p w14:paraId="19150E2E" w14:textId="77777777" w:rsidR="006622B7" w:rsidRDefault="006622B7" w:rsidP="006622B7">
      <w:pPr>
        <w:rPr>
          <w:lang w:eastAsia="ko-KR"/>
        </w:rPr>
      </w:pPr>
    </w:p>
    <w:tbl>
      <w:tblPr>
        <w:tblW w:w="9498" w:type="dxa"/>
        <w:jc w:val="center"/>
        <w:tblLook w:val="04A0" w:firstRow="1" w:lastRow="0" w:firstColumn="1" w:lastColumn="0" w:noHBand="0" w:noVBand="1"/>
      </w:tblPr>
      <w:tblGrid>
        <w:gridCol w:w="5921"/>
        <w:gridCol w:w="2017"/>
        <w:gridCol w:w="1560"/>
      </w:tblGrid>
      <w:tr w:rsidR="00EE4B67" w14:paraId="0DDE26C9" w14:textId="77777777" w:rsidTr="006C3F9B">
        <w:trPr>
          <w:trHeight w:val="70"/>
          <w:jc w:val="center"/>
        </w:trPr>
        <w:tc>
          <w:tcPr>
            <w:tcW w:w="9498" w:type="dxa"/>
            <w:gridSpan w:val="3"/>
            <w:shd w:val="clear" w:color="auto" w:fill="auto"/>
            <w:vAlign w:val="center"/>
          </w:tcPr>
          <w:p w14:paraId="7A3CE9B1" w14:textId="77777777" w:rsidR="00EE4B67" w:rsidRPr="00927105" w:rsidRDefault="00EE4B67" w:rsidP="00464C70">
            <w:pPr>
              <w:widowControl w:val="0"/>
              <w:autoSpaceDE w:val="0"/>
              <w:autoSpaceDN w:val="0"/>
              <w:adjustRightInd w:val="0"/>
              <w:rPr>
                <w:rFonts w:cs="Arial"/>
                <w:b/>
                <w:bCs/>
                <w:color w:val="FFFFFF"/>
                <w:sz w:val="10"/>
                <w:szCs w:val="10"/>
              </w:rPr>
            </w:pPr>
            <w:r>
              <w:rPr>
                <w:noProof/>
                <w:lang w:val="en-US"/>
              </w:rPr>
              <w:drawing>
                <wp:anchor distT="0" distB="0" distL="114300" distR="114300" simplePos="0" relativeHeight="251675648" behindDoc="1" locked="0" layoutInCell="1" allowOverlap="1" wp14:anchorId="5B25A4D3" wp14:editId="4E312059">
                  <wp:simplePos x="0" y="0"/>
                  <wp:positionH relativeFrom="column">
                    <wp:posOffset>-73660</wp:posOffset>
                  </wp:positionH>
                  <wp:positionV relativeFrom="paragraph">
                    <wp:posOffset>32385</wp:posOffset>
                  </wp:positionV>
                  <wp:extent cx="6057900" cy="318770"/>
                  <wp:effectExtent l="0" t="0" r="0" b="5080"/>
                  <wp:wrapNone/>
                  <wp:docPr id="7" name="Picture 7"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未标题-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E4B67" w14:paraId="450C2058" w14:textId="77777777" w:rsidTr="006C3F9B">
        <w:trPr>
          <w:cantSplit/>
          <w:trHeight w:val="704"/>
          <w:jc w:val="center"/>
        </w:trPr>
        <w:tc>
          <w:tcPr>
            <w:tcW w:w="5921" w:type="dxa"/>
          </w:tcPr>
          <w:p w14:paraId="1E82ADAF" w14:textId="77777777" w:rsidR="00EE4B67" w:rsidRPr="00FC616B" w:rsidRDefault="00EE4B67" w:rsidP="00464C70">
            <w:pPr>
              <w:rPr>
                <w:rFonts w:ascii="BatangChe" w:eastAsia="BatangChe" w:hAnsi="BatangChe"/>
                <w:b/>
                <w:color w:val="FFFFFF"/>
                <w:sz w:val="28"/>
                <w:szCs w:val="28"/>
                <w:lang w:val="en-US"/>
              </w:rPr>
            </w:pPr>
            <w:r>
              <w:rPr>
                <w:rFonts w:ascii="BatangChe" w:eastAsia="BatangChe" w:hAnsi="BatangChe" w:hint="eastAsia"/>
                <w:b/>
                <w:color w:val="FFFFFF"/>
                <w:sz w:val="28"/>
                <w:szCs w:val="28"/>
                <w:lang w:val="en-US"/>
              </w:rPr>
              <w:t>삼성</w:t>
            </w:r>
          </w:p>
        </w:tc>
        <w:tc>
          <w:tcPr>
            <w:tcW w:w="3577" w:type="dxa"/>
            <w:gridSpan w:val="2"/>
          </w:tcPr>
          <w:p w14:paraId="164DE30D" w14:textId="77777777" w:rsidR="00EE4B67" w:rsidRPr="00122DD6" w:rsidRDefault="00EE4B67" w:rsidP="00464C70">
            <w:pPr>
              <w:rPr>
                <w:rFonts w:ascii="微软雅黑" w:hAnsi="微软雅黑"/>
                <w:b/>
                <w:color w:val="FFFFFF"/>
                <w:sz w:val="28"/>
                <w:szCs w:val="28"/>
                <w:lang w:val="en-US"/>
              </w:rPr>
            </w:pPr>
          </w:p>
        </w:tc>
      </w:tr>
      <w:tr w:rsidR="004D2E4A" w14:paraId="49BBD52E" w14:textId="77777777" w:rsidTr="001D735D">
        <w:trPr>
          <w:cantSplit/>
          <w:trHeight w:val="1042"/>
          <w:jc w:val="center"/>
        </w:trPr>
        <w:tc>
          <w:tcPr>
            <w:tcW w:w="7938" w:type="dxa"/>
            <w:gridSpan w:val="2"/>
            <w:vAlign w:val="center"/>
          </w:tcPr>
          <w:p w14:paraId="5D808053" w14:textId="0DB7DBBE" w:rsidR="004D2E4A" w:rsidRPr="001D735D" w:rsidRDefault="004D2E4A" w:rsidP="00464C70">
            <w:pPr>
              <w:rPr>
                <w:rStyle w:val="aa"/>
                <w:rFonts w:ascii="BatangChe" w:eastAsia="BatangChe" w:hAnsi="BatangChe" w:cs="Arial"/>
                <w:sz w:val="24"/>
                <w:szCs w:val="24"/>
              </w:rPr>
            </w:pPr>
            <w:r>
              <w:rPr>
                <w:rFonts w:ascii="BatangChe" w:eastAsia="BatangChe" w:hAnsi="BatangChe"/>
              </w:rPr>
              <w:fldChar w:fldCharType="begin"/>
            </w:r>
            <w:r w:rsidR="00CA47B5">
              <w:rPr>
                <w:rFonts w:ascii="BatangChe" w:eastAsia="BatangChe" w:hAnsi="BatangChe"/>
              </w:rPr>
              <w:instrText>HYPERLINK  \l "a1"</w:instrText>
            </w:r>
            <w:r>
              <w:rPr>
                <w:rFonts w:ascii="BatangChe" w:eastAsia="BatangChe" w:hAnsi="BatangChe"/>
              </w:rPr>
              <w:fldChar w:fldCharType="separate"/>
            </w:r>
            <w:bookmarkStart w:id="1" w:name="idx1"/>
            <w:r w:rsidR="001D735D" w:rsidRPr="001D735D">
              <w:rPr>
                <w:rStyle w:val="aa"/>
                <w:rFonts w:ascii="BatangChe" w:eastAsia="BatangChe" w:hAnsi="BatangChe" w:cs="Times New Roman"/>
                <w:sz w:val="24"/>
                <w:szCs w:val="24"/>
              </w:rPr>
              <w:t xml:space="preserve">NVIDIA, </w:t>
            </w:r>
            <w:r w:rsidR="001D735D" w:rsidRPr="001D735D">
              <w:rPr>
                <w:rStyle w:val="aa"/>
                <w:rFonts w:ascii="BatangChe" w:eastAsia="BatangChe" w:hAnsi="BatangChe" w:cs="Times New Roman" w:hint="eastAsia"/>
                <w:sz w:val="24"/>
                <w:szCs w:val="24"/>
              </w:rPr>
              <w:t>삼성</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및</w:t>
            </w:r>
            <w:r w:rsidR="001D735D" w:rsidRPr="001D735D">
              <w:rPr>
                <w:rStyle w:val="aa"/>
                <w:rFonts w:ascii="BatangChe" w:eastAsia="BatangChe" w:hAnsi="BatangChe" w:cs="Times New Roman"/>
                <w:sz w:val="24"/>
                <w:szCs w:val="24"/>
              </w:rPr>
              <w:t xml:space="preserve"> MI</w:t>
            </w:r>
            <w:r w:rsidR="001D735D" w:rsidRPr="001D735D">
              <w:rPr>
                <w:rStyle w:val="aa"/>
                <w:rFonts w:ascii="BatangChe" w:eastAsia="BatangChe" w:hAnsi="BatangChe" w:cs="Times New Roman"/>
                <w:sz w:val="24"/>
                <w:szCs w:val="24"/>
              </w:rPr>
              <w:t>C</w:t>
            </w:r>
            <w:r w:rsidR="001D735D" w:rsidRPr="001D735D">
              <w:rPr>
                <w:rStyle w:val="aa"/>
                <w:rFonts w:ascii="BatangChe" w:eastAsia="BatangChe" w:hAnsi="BatangChe" w:cs="Times New Roman"/>
                <w:sz w:val="24"/>
                <w:szCs w:val="24"/>
              </w:rPr>
              <w:t>RON</w:t>
            </w:r>
            <w:r w:rsidR="001D735D" w:rsidRPr="001D735D">
              <w:rPr>
                <w:rStyle w:val="aa"/>
                <w:rFonts w:ascii="BatangChe" w:eastAsia="BatangChe" w:hAnsi="BatangChe" w:cs="Times New Roman" w:hint="eastAsia"/>
                <w:sz w:val="24"/>
                <w:szCs w:val="24"/>
              </w:rPr>
              <w:t>과의</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제휴로</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신규</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게임</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칩</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생산</w:t>
            </w:r>
          </w:p>
          <w:bookmarkEnd w:id="1"/>
          <w:p w14:paraId="25C7CE30" w14:textId="025B7199" w:rsidR="004D2E4A" w:rsidRPr="00E55BCB" w:rsidRDefault="004D2E4A" w:rsidP="00464C70">
            <w:pPr>
              <w:pStyle w:val="ChnHeadline"/>
              <w:rPr>
                <w:rFonts w:ascii="微软雅黑" w:hAnsi="微软雅黑"/>
                <w:lang w:val="en-US"/>
              </w:rPr>
            </w:pPr>
            <w:r>
              <w:rPr>
                <w:rFonts w:ascii="BatangChe" w:eastAsia="BatangChe" w:hAnsi="BatangChe"/>
                <w:color w:val="323232"/>
                <w:sz w:val="24"/>
                <w:szCs w:val="24"/>
                <w:lang w:eastAsia="zh-CN"/>
              </w:rPr>
              <w:fldChar w:fldCharType="end"/>
            </w:r>
            <w:r w:rsidR="00E55BCB" w:rsidRPr="00E55BCB">
              <w:rPr>
                <w:rFonts w:ascii="微软雅黑" w:hAnsi="微软雅黑" w:hint="eastAsia"/>
              </w:rPr>
              <w:t>英伟达与三星、美光合作制造新游戏芯片</w:t>
            </w:r>
          </w:p>
        </w:tc>
        <w:tc>
          <w:tcPr>
            <w:tcW w:w="1560" w:type="dxa"/>
            <w:vAlign w:val="center"/>
          </w:tcPr>
          <w:p w14:paraId="7D3DDFB3" w14:textId="7FCFD56D" w:rsidR="004D2E4A" w:rsidRPr="00122DD6" w:rsidRDefault="004D2E4A" w:rsidP="004D2E4A">
            <w:pPr>
              <w:jc w:val="right"/>
              <w:rPr>
                <w:rFonts w:cs="Arial"/>
                <w:color w:val="005190"/>
              </w:rPr>
            </w:pPr>
            <w:r>
              <w:rPr>
                <w:rFonts w:cs="Arial"/>
                <w:color w:val="005190"/>
              </w:rPr>
              <w:t>2020-0</w:t>
            </w:r>
            <w:r w:rsidR="006F3226">
              <w:rPr>
                <w:rFonts w:cs="Arial"/>
                <w:color w:val="005190"/>
              </w:rPr>
              <w:t>9</w:t>
            </w:r>
            <w:r>
              <w:rPr>
                <w:rFonts w:cs="Arial"/>
                <w:color w:val="005190"/>
              </w:rPr>
              <w:t>-</w:t>
            </w:r>
            <w:r w:rsidR="006F3226">
              <w:rPr>
                <w:rFonts w:cs="Arial"/>
                <w:color w:val="005190"/>
              </w:rPr>
              <w:t>0</w:t>
            </w:r>
            <w:r w:rsidR="00E55BCB">
              <w:rPr>
                <w:rFonts w:cs="Arial" w:hint="eastAsia"/>
                <w:color w:val="005190"/>
              </w:rPr>
              <w:t>2</w:t>
            </w:r>
          </w:p>
        </w:tc>
      </w:tr>
      <w:tr w:rsidR="004D2E4A" w14:paraId="39B7CC4E" w14:textId="77777777" w:rsidTr="001D735D">
        <w:trPr>
          <w:cantSplit/>
          <w:trHeight w:val="1042"/>
          <w:jc w:val="center"/>
        </w:trPr>
        <w:tc>
          <w:tcPr>
            <w:tcW w:w="7938" w:type="dxa"/>
            <w:gridSpan w:val="2"/>
            <w:vAlign w:val="center"/>
          </w:tcPr>
          <w:p w14:paraId="5CA76599" w14:textId="77F4B5F8" w:rsidR="004D2E4A" w:rsidRPr="001D735D" w:rsidRDefault="004D2E4A" w:rsidP="00464C70">
            <w:pPr>
              <w:rPr>
                <w:rStyle w:val="aa"/>
                <w:rFonts w:ascii="BatangChe" w:eastAsia="BatangChe" w:hAnsi="BatangChe" w:cs="Arial"/>
                <w:sz w:val="24"/>
                <w:szCs w:val="24"/>
              </w:rPr>
            </w:pPr>
            <w:r>
              <w:rPr>
                <w:rFonts w:ascii="BatangChe" w:eastAsia="BatangChe" w:hAnsi="BatangChe"/>
                <w:highlight w:val="yellow"/>
              </w:rPr>
              <w:fldChar w:fldCharType="begin"/>
            </w:r>
            <w:r w:rsidR="00CA47B5">
              <w:rPr>
                <w:rFonts w:ascii="BatangChe" w:eastAsia="BatangChe" w:hAnsi="BatangChe"/>
                <w:highlight w:val="yellow"/>
              </w:rPr>
              <w:instrText>HYPERLINK  \l "a2"</w:instrText>
            </w:r>
            <w:r>
              <w:rPr>
                <w:rFonts w:ascii="BatangChe" w:eastAsia="BatangChe" w:hAnsi="BatangChe"/>
                <w:highlight w:val="yellow"/>
              </w:rPr>
              <w:fldChar w:fldCharType="separate"/>
            </w:r>
            <w:bookmarkStart w:id="2" w:name="idx2"/>
            <w:r w:rsidR="001D735D" w:rsidRPr="001D735D">
              <w:rPr>
                <w:rStyle w:val="aa"/>
                <w:rFonts w:ascii="BatangChe" w:eastAsia="BatangChe" w:hAnsi="BatangChe" w:cs="Times New Roman"/>
                <w:spacing w:val="-20"/>
                <w:sz w:val="24"/>
                <w:szCs w:val="24"/>
              </w:rPr>
              <w:t xml:space="preserve">Wall Street, </w:t>
            </w:r>
            <w:r w:rsidR="001D735D" w:rsidRPr="001D735D">
              <w:rPr>
                <w:rStyle w:val="aa"/>
                <w:rFonts w:ascii="BatangChe" w:eastAsia="BatangChe" w:hAnsi="BatangChe" w:cs="Times New Roman" w:hint="eastAsia"/>
                <w:spacing w:val="-20"/>
                <w:sz w:val="24"/>
                <w:szCs w:val="24"/>
              </w:rPr>
              <w:t>삼성에 관하여 밝은 전망</w:t>
            </w:r>
            <w:r w:rsidR="001D735D" w:rsidRPr="001D735D">
              <w:rPr>
                <w:rStyle w:val="aa"/>
                <w:rFonts w:ascii="BatangChe" w:eastAsia="BatangChe" w:hAnsi="BatangChe" w:cs="Times New Roman"/>
                <w:spacing w:val="-20"/>
                <w:sz w:val="24"/>
                <w:szCs w:val="24"/>
              </w:rPr>
              <w:t>: </w:t>
            </w:r>
            <w:r w:rsidR="001D735D" w:rsidRPr="001D735D">
              <w:rPr>
                <w:rStyle w:val="aa"/>
                <w:rFonts w:ascii="BatangChe" w:eastAsia="BatangChe" w:hAnsi="BatangChe" w:cs="Times New Roman" w:hint="eastAsia"/>
                <w:spacing w:val="-20"/>
                <w:sz w:val="24"/>
                <w:szCs w:val="24"/>
              </w:rPr>
              <w:t>신제품</w:t>
            </w:r>
            <w:r w:rsidR="001D735D" w:rsidRPr="001D735D">
              <w:rPr>
                <w:rStyle w:val="aa"/>
                <w:rFonts w:ascii="BatangChe" w:eastAsia="BatangChe" w:hAnsi="BatangChe" w:cs="Times New Roman"/>
                <w:spacing w:val="-20"/>
                <w:sz w:val="24"/>
                <w:szCs w:val="24"/>
              </w:rPr>
              <w:t>+</w:t>
            </w:r>
            <w:r w:rsidR="001D735D" w:rsidRPr="001D735D">
              <w:rPr>
                <w:rStyle w:val="aa"/>
                <w:rFonts w:ascii="BatangChe" w:eastAsia="BatangChe" w:hAnsi="BatangChe" w:cs="Times New Roman" w:hint="eastAsia"/>
                <w:spacing w:val="-20"/>
                <w:sz w:val="24"/>
                <w:szCs w:val="24"/>
              </w:rPr>
              <w:t>신 오더 호재</w:t>
            </w:r>
            <w:r w:rsidR="001D735D" w:rsidRPr="001D735D">
              <w:rPr>
                <w:rStyle w:val="aa"/>
                <w:rFonts w:ascii="BatangChe" w:eastAsia="BatangChe" w:hAnsi="BatangChe" w:cs="Times New Roman"/>
                <w:spacing w:val="-20"/>
                <w:sz w:val="24"/>
                <w:szCs w:val="24"/>
              </w:rPr>
              <w:t xml:space="preserve">, 50% </w:t>
            </w:r>
            <w:r w:rsidR="001D735D" w:rsidRPr="001D735D">
              <w:rPr>
                <w:rStyle w:val="aa"/>
                <w:rFonts w:ascii="BatangChe" w:eastAsia="BatangChe" w:hAnsi="BatangChe" w:cs="Times New Roman" w:hint="eastAsia"/>
                <w:spacing w:val="-20"/>
                <w:sz w:val="24"/>
                <w:szCs w:val="24"/>
              </w:rPr>
              <w:t>더 인상 가능</w:t>
            </w:r>
          </w:p>
          <w:bookmarkEnd w:id="2"/>
          <w:p w14:paraId="1CF189CF" w14:textId="4E88C5DA" w:rsidR="004D2E4A" w:rsidRPr="00E55BCB" w:rsidRDefault="004D2E4A" w:rsidP="00464C70">
            <w:pPr>
              <w:pStyle w:val="ChnHeadline"/>
              <w:rPr>
                <w:rFonts w:ascii="微软雅黑" w:hAnsi="微软雅黑"/>
                <w:lang w:val="en-US"/>
              </w:rPr>
            </w:pPr>
            <w:r>
              <w:rPr>
                <w:rFonts w:ascii="BatangChe" w:eastAsia="BatangChe" w:hAnsi="BatangChe"/>
                <w:color w:val="323232"/>
                <w:sz w:val="24"/>
                <w:szCs w:val="24"/>
                <w:highlight w:val="yellow"/>
                <w:lang w:eastAsia="zh-CN"/>
              </w:rPr>
              <w:fldChar w:fldCharType="end"/>
            </w:r>
            <w:r w:rsidR="00E55BCB" w:rsidRPr="00E55BCB">
              <w:rPr>
                <w:rFonts w:ascii="微软雅黑" w:hAnsi="微软雅黑" w:hint="eastAsia"/>
              </w:rPr>
              <w:t>华尔街唱多三星：新产品+新订单利好，还能再涨50%</w:t>
            </w:r>
          </w:p>
        </w:tc>
        <w:tc>
          <w:tcPr>
            <w:tcW w:w="1560" w:type="dxa"/>
            <w:vAlign w:val="center"/>
          </w:tcPr>
          <w:p w14:paraId="79407AE6" w14:textId="060E7A92" w:rsidR="004D2E4A" w:rsidRDefault="004D2E4A" w:rsidP="004D2E4A">
            <w:pPr>
              <w:jc w:val="right"/>
              <w:rPr>
                <w:rFonts w:cs="Arial"/>
                <w:color w:val="005190"/>
              </w:rPr>
            </w:pPr>
            <w:r>
              <w:rPr>
                <w:rFonts w:cs="Arial"/>
                <w:color w:val="005190"/>
              </w:rPr>
              <w:t>2020-0</w:t>
            </w:r>
            <w:r w:rsidR="006F3226">
              <w:rPr>
                <w:rFonts w:cs="Arial"/>
                <w:color w:val="005190"/>
              </w:rPr>
              <w:t>9</w:t>
            </w:r>
            <w:r>
              <w:rPr>
                <w:rFonts w:cs="Arial"/>
                <w:color w:val="005190"/>
              </w:rPr>
              <w:t>-</w:t>
            </w:r>
            <w:r w:rsidR="006F3226">
              <w:rPr>
                <w:rFonts w:cs="Arial"/>
                <w:color w:val="005190"/>
              </w:rPr>
              <w:t>0</w:t>
            </w:r>
            <w:r w:rsidR="00E55BCB">
              <w:rPr>
                <w:rFonts w:cs="Arial" w:hint="eastAsia"/>
                <w:color w:val="005190"/>
              </w:rPr>
              <w:t>2</w:t>
            </w:r>
          </w:p>
        </w:tc>
      </w:tr>
    </w:tbl>
    <w:p w14:paraId="37726793" w14:textId="77777777" w:rsidR="006622B7" w:rsidRDefault="006622B7" w:rsidP="006622B7">
      <w:pPr>
        <w:rPr>
          <w:lang w:eastAsia="ko-KR"/>
        </w:rPr>
      </w:pPr>
    </w:p>
    <w:p w14:paraId="3AFC38E9" w14:textId="77777777" w:rsidR="006622B7" w:rsidRDefault="006622B7" w:rsidP="006622B7">
      <w:pPr>
        <w:rPr>
          <w:lang w:eastAsia="ko-KR"/>
        </w:rPr>
      </w:pPr>
    </w:p>
    <w:tbl>
      <w:tblPr>
        <w:tblW w:w="9524" w:type="dxa"/>
        <w:jc w:val="center"/>
        <w:tblLook w:val="04A0" w:firstRow="1" w:lastRow="0" w:firstColumn="1" w:lastColumn="0" w:noHBand="0" w:noVBand="1"/>
      </w:tblPr>
      <w:tblGrid>
        <w:gridCol w:w="4132"/>
        <w:gridCol w:w="3381"/>
        <w:gridCol w:w="1985"/>
        <w:gridCol w:w="26"/>
      </w:tblGrid>
      <w:tr w:rsidR="00EE4B67" w14:paraId="1AB7743D" w14:textId="77777777" w:rsidTr="00464C70">
        <w:trPr>
          <w:trHeight w:val="70"/>
          <w:jc w:val="center"/>
        </w:trPr>
        <w:tc>
          <w:tcPr>
            <w:tcW w:w="9524" w:type="dxa"/>
            <w:gridSpan w:val="4"/>
            <w:shd w:val="clear" w:color="auto" w:fill="auto"/>
            <w:vAlign w:val="center"/>
          </w:tcPr>
          <w:p w14:paraId="11162C8A" w14:textId="77777777" w:rsidR="00EE4B67" w:rsidRPr="00927105" w:rsidRDefault="00EE4B67" w:rsidP="00464C70">
            <w:pPr>
              <w:widowControl w:val="0"/>
              <w:autoSpaceDE w:val="0"/>
              <w:autoSpaceDN w:val="0"/>
              <w:adjustRightInd w:val="0"/>
              <w:rPr>
                <w:rFonts w:cs="Arial"/>
                <w:b/>
                <w:bCs/>
                <w:color w:val="FFFFFF"/>
                <w:sz w:val="10"/>
                <w:szCs w:val="10"/>
              </w:rPr>
            </w:pPr>
            <w:r>
              <w:rPr>
                <w:noProof/>
                <w:lang w:val="en-US"/>
              </w:rPr>
              <w:drawing>
                <wp:anchor distT="0" distB="0" distL="114300" distR="114300" simplePos="0" relativeHeight="251677696" behindDoc="1" locked="0" layoutInCell="1" allowOverlap="1" wp14:anchorId="1E54F3EC" wp14:editId="3C1E548A">
                  <wp:simplePos x="0" y="0"/>
                  <wp:positionH relativeFrom="column">
                    <wp:posOffset>-73660</wp:posOffset>
                  </wp:positionH>
                  <wp:positionV relativeFrom="paragraph">
                    <wp:posOffset>32385</wp:posOffset>
                  </wp:positionV>
                  <wp:extent cx="6057900" cy="318770"/>
                  <wp:effectExtent l="0" t="0" r="0" b="5080"/>
                  <wp:wrapNone/>
                  <wp:docPr id="8" name="Picture 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未标题-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E4B67" w14:paraId="787E8CE1" w14:textId="77777777" w:rsidTr="00464C70">
        <w:trPr>
          <w:cantSplit/>
          <w:trHeight w:val="704"/>
          <w:jc w:val="center"/>
        </w:trPr>
        <w:tc>
          <w:tcPr>
            <w:tcW w:w="4132" w:type="dxa"/>
          </w:tcPr>
          <w:p w14:paraId="0AF3144A" w14:textId="4DB94370" w:rsidR="00EE4B67" w:rsidRPr="00FC616B" w:rsidRDefault="00EE4B67" w:rsidP="00464C70">
            <w:pPr>
              <w:rPr>
                <w:rFonts w:ascii="BatangChe" w:eastAsia="BatangChe" w:hAnsi="BatangChe"/>
                <w:b/>
                <w:color w:val="FFFFFF"/>
                <w:sz w:val="28"/>
                <w:szCs w:val="28"/>
                <w:lang w:val="en-US"/>
              </w:rPr>
            </w:pPr>
            <w:r w:rsidRPr="00EE4B67">
              <w:rPr>
                <w:rFonts w:ascii="BatangChe" w:eastAsia="BatangChe" w:hAnsi="BatangChe" w:hint="eastAsia"/>
                <w:b/>
                <w:bCs/>
                <w:color w:val="FFFFFF"/>
                <w:sz w:val="28"/>
                <w:szCs w:val="28"/>
              </w:rPr>
              <w:t>섬서성(SCS)</w:t>
            </w:r>
          </w:p>
        </w:tc>
        <w:tc>
          <w:tcPr>
            <w:tcW w:w="5392" w:type="dxa"/>
            <w:gridSpan w:val="3"/>
          </w:tcPr>
          <w:p w14:paraId="2A5E2357" w14:textId="77777777" w:rsidR="00EE4B67" w:rsidRPr="00122DD6" w:rsidRDefault="00EE4B67" w:rsidP="00464C70">
            <w:pPr>
              <w:rPr>
                <w:rFonts w:ascii="微软雅黑" w:hAnsi="微软雅黑"/>
                <w:b/>
                <w:color w:val="FFFFFF"/>
                <w:sz w:val="28"/>
                <w:szCs w:val="28"/>
                <w:lang w:val="en-US"/>
              </w:rPr>
            </w:pPr>
          </w:p>
        </w:tc>
      </w:tr>
      <w:tr w:rsidR="004D2E4A" w14:paraId="2277AAAF" w14:textId="77777777" w:rsidTr="001D735D">
        <w:trPr>
          <w:gridAfter w:val="1"/>
          <w:wAfter w:w="26" w:type="dxa"/>
          <w:cantSplit/>
          <w:trHeight w:val="1042"/>
          <w:jc w:val="center"/>
        </w:trPr>
        <w:tc>
          <w:tcPr>
            <w:tcW w:w="7513" w:type="dxa"/>
            <w:gridSpan w:val="2"/>
            <w:vAlign w:val="center"/>
          </w:tcPr>
          <w:p w14:paraId="66871C3F" w14:textId="1E353652" w:rsidR="004D2E4A" w:rsidRPr="005103E5" w:rsidRDefault="004D2E4A" w:rsidP="00464C70">
            <w:pPr>
              <w:rPr>
                <w:rStyle w:val="aa"/>
                <w:rFonts w:ascii="BatangChe" w:eastAsia="BatangChe" w:hAnsi="BatangChe" w:cs="Arial"/>
                <w:sz w:val="24"/>
                <w:szCs w:val="24"/>
              </w:rPr>
            </w:pPr>
            <w:r>
              <w:rPr>
                <w:rFonts w:ascii="BatangChe" w:eastAsia="BatangChe" w:hAnsi="BatangChe"/>
              </w:rPr>
              <w:fldChar w:fldCharType="begin"/>
            </w:r>
            <w:r w:rsidR="00CA47B5">
              <w:rPr>
                <w:rFonts w:ascii="BatangChe" w:eastAsia="BatangChe" w:hAnsi="BatangChe"/>
              </w:rPr>
              <w:instrText>HYPERLINK  \l "a3"</w:instrText>
            </w:r>
            <w:r>
              <w:rPr>
                <w:rFonts w:ascii="BatangChe" w:eastAsia="BatangChe" w:hAnsi="BatangChe"/>
              </w:rPr>
              <w:fldChar w:fldCharType="separate"/>
            </w:r>
            <w:bookmarkStart w:id="3" w:name="idx3"/>
            <w:r w:rsidR="001D735D" w:rsidRPr="001D735D">
              <w:rPr>
                <w:rStyle w:val="aa"/>
                <w:rFonts w:ascii="BatangChe" w:eastAsia="BatangChe" w:hAnsi="BatangChe" w:cs="Times New Roman" w:hint="eastAsia"/>
                <w:sz w:val="24"/>
                <w:szCs w:val="24"/>
              </w:rPr>
              <w:t>당</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성</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투자</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증속</w:t>
            </w:r>
            <w:r w:rsidR="001D735D" w:rsidRPr="001D735D">
              <w:rPr>
                <w:rStyle w:val="aa"/>
                <w:rFonts w:ascii="BatangChe" w:eastAsia="BatangChe" w:hAnsi="BatangChe" w:cs="Times New Roman"/>
                <w:sz w:val="24"/>
                <w:szCs w:val="24"/>
              </w:rPr>
              <w:t>, 5</w:t>
            </w:r>
            <w:r w:rsidR="001D735D" w:rsidRPr="001D735D">
              <w:rPr>
                <w:rStyle w:val="aa"/>
                <w:rFonts w:ascii="BatangChe" w:eastAsia="BatangChe" w:hAnsi="BatangChe" w:cs="Times New Roman" w:hint="eastAsia"/>
                <w:sz w:val="24"/>
                <w:szCs w:val="24"/>
              </w:rPr>
              <w:t>개월</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잇단</w:t>
            </w:r>
            <w:r w:rsidR="001D735D" w:rsidRPr="001D735D">
              <w:rPr>
                <w:rStyle w:val="aa"/>
                <w:rFonts w:ascii="BatangChe" w:eastAsia="BatangChe" w:hAnsi="BatangChe" w:cs="Times New Roman"/>
                <w:sz w:val="24"/>
                <w:szCs w:val="24"/>
              </w:rPr>
              <w:t xml:space="preserve"> </w:t>
            </w:r>
            <w:r w:rsidR="001D735D" w:rsidRPr="001D735D">
              <w:rPr>
                <w:rStyle w:val="aa"/>
                <w:rFonts w:ascii="BatangChe" w:eastAsia="BatangChe" w:hAnsi="BatangChe" w:cs="Times New Roman" w:hint="eastAsia"/>
                <w:sz w:val="24"/>
                <w:szCs w:val="24"/>
              </w:rPr>
              <w:t>반등</w:t>
            </w:r>
          </w:p>
          <w:bookmarkEnd w:id="3"/>
          <w:p w14:paraId="68537AFF" w14:textId="7CF263AE" w:rsidR="004D2E4A" w:rsidRPr="00E55BCB" w:rsidRDefault="004D2E4A" w:rsidP="00464C70">
            <w:pPr>
              <w:pStyle w:val="ChnHeadline"/>
              <w:rPr>
                <w:rFonts w:ascii="微软雅黑" w:hAnsi="微软雅黑"/>
                <w:lang w:val="en-US"/>
              </w:rPr>
            </w:pPr>
            <w:r>
              <w:rPr>
                <w:rFonts w:ascii="BatangChe" w:eastAsia="BatangChe" w:hAnsi="BatangChe"/>
                <w:color w:val="323232"/>
                <w:sz w:val="24"/>
                <w:szCs w:val="24"/>
                <w:lang w:eastAsia="zh-CN"/>
              </w:rPr>
              <w:fldChar w:fldCharType="end"/>
            </w:r>
            <w:r w:rsidR="00E55BCB" w:rsidRPr="00E55BCB">
              <w:rPr>
                <w:rFonts w:ascii="微软雅黑" w:hAnsi="微软雅黑" w:hint="eastAsia"/>
              </w:rPr>
              <w:t>我省投资增速 连续5个月回升</w:t>
            </w:r>
          </w:p>
        </w:tc>
        <w:tc>
          <w:tcPr>
            <w:tcW w:w="1985" w:type="dxa"/>
            <w:vAlign w:val="center"/>
          </w:tcPr>
          <w:p w14:paraId="65A267DE" w14:textId="443491EF" w:rsidR="004D2E4A" w:rsidRPr="00122DD6" w:rsidRDefault="004D2E4A" w:rsidP="00464C70">
            <w:pPr>
              <w:jc w:val="right"/>
              <w:rPr>
                <w:rFonts w:cs="Arial"/>
                <w:color w:val="005190"/>
              </w:rPr>
            </w:pPr>
            <w:r>
              <w:rPr>
                <w:rFonts w:cs="Arial"/>
                <w:color w:val="005190"/>
              </w:rPr>
              <w:t>2020-0</w:t>
            </w:r>
            <w:r>
              <w:rPr>
                <w:rFonts w:cs="Arial" w:hint="eastAsia"/>
                <w:color w:val="005190"/>
              </w:rPr>
              <w:t>9</w:t>
            </w:r>
            <w:r>
              <w:rPr>
                <w:rFonts w:cs="Arial"/>
                <w:color w:val="005190"/>
              </w:rPr>
              <w:t>-</w:t>
            </w:r>
            <w:r>
              <w:rPr>
                <w:rFonts w:cs="Arial" w:hint="eastAsia"/>
                <w:color w:val="005190"/>
              </w:rPr>
              <w:t>0</w:t>
            </w:r>
            <w:r w:rsidR="00E55BCB">
              <w:rPr>
                <w:rFonts w:cs="Arial" w:hint="eastAsia"/>
                <w:color w:val="005190"/>
              </w:rPr>
              <w:t>3</w:t>
            </w:r>
          </w:p>
        </w:tc>
      </w:tr>
      <w:tr w:rsidR="004D2E4A" w14:paraId="07ECB128" w14:textId="77777777" w:rsidTr="001D735D">
        <w:trPr>
          <w:gridAfter w:val="1"/>
          <w:wAfter w:w="26" w:type="dxa"/>
          <w:cantSplit/>
          <w:trHeight w:val="1042"/>
          <w:jc w:val="center"/>
        </w:trPr>
        <w:tc>
          <w:tcPr>
            <w:tcW w:w="7513" w:type="dxa"/>
            <w:gridSpan w:val="2"/>
            <w:vAlign w:val="center"/>
          </w:tcPr>
          <w:p w14:paraId="7F4D0694" w14:textId="39396AA1" w:rsidR="004D2E4A" w:rsidRPr="001D735D" w:rsidRDefault="004D2E4A" w:rsidP="00464C70">
            <w:pPr>
              <w:rPr>
                <w:rStyle w:val="aa"/>
                <w:rFonts w:ascii="BatangChe" w:eastAsia="BatangChe" w:hAnsi="BatangChe" w:cs="Arial"/>
                <w:spacing w:val="-20"/>
                <w:sz w:val="24"/>
                <w:szCs w:val="24"/>
              </w:rPr>
            </w:pPr>
            <w:r>
              <w:rPr>
                <w:rFonts w:ascii="BatangChe" w:eastAsia="BatangChe" w:hAnsi="BatangChe"/>
              </w:rPr>
              <w:fldChar w:fldCharType="begin"/>
            </w:r>
            <w:r w:rsidR="00CA47B5">
              <w:rPr>
                <w:rFonts w:ascii="BatangChe" w:eastAsia="BatangChe" w:hAnsi="BatangChe"/>
              </w:rPr>
              <w:instrText>HYPERLINK  \l "a4"</w:instrText>
            </w:r>
            <w:r>
              <w:rPr>
                <w:rFonts w:ascii="BatangChe" w:eastAsia="BatangChe" w:hAnsi="BatangChe"/>
              </w:rPr>
              <w:fldChar w:fldCharType="separate"/>
            </w:r>
            <w:bookmarkStart w:id="4" w:name="idx4"/>
            <w:r w:rsidR="001D735D" w:rsidRPr="001D735D">
              <w:rPr>
                <w:rStyle w:val="aa"/>
                <w:rFonts w:ascii="BatangChe" w:eastAsia="BatangChe" w:hAnsi="BatangChe" w:cs="Times New Roman" w:hint="eastAsia"/>
                <w:spacing w:val="-20"/>
                <w:sz w:val="24"/>
                <w:szCs w:val="24"/>
              </w:rPr>
              <w:t>중국</w:t>
            </w:r>
            <w:r w:rsidR="001D735D" w:rsidRPr="001D735D">
              <w:rPr>
                <w:rStyle w:val="aa"/>
                <w:rFonts w:ascii="BatangChe" w:eastAsia="BatangChe" w:hAnsi="BatangChe" w:cs="Times New Roman"/>
                <w:spacing w:val="-20"/>
                <w:sz w:val="24"/>
                <w:szCs w:val="24"/>
              </w:rPr>
              <w:t xml:space="preserve"> </w:t>
            </w:r>
            <w:r w:rsidR="001D735D" w:rsidRPr="001D735D">
              <w:rPr>
                <w:rStyle w:val="aa"/>
                <w:rFonts w:ascii="BatangChe" w:eastAsia="BatangChe" w:hAnsi="BatangChe" w:cs="Times New Roman" w:hint="eastAsia"/>
                <w:spacing w:val="-20"/>
                <w:sz w:val="24"/>
                <w:szCs w:val="24"/>
              </w:rPr>
              <w:t>최초</w:t>
            </w:r>
            <w:r w:rsidR="001D735D" w:rsidRPr="001D735D">
              <w:rPr>
                <w:rStyle w:val="aa"/>
                <w:rFonts w:ascii="BatangChe" w:eastAsia="BatangChe" w:hAnsi="BatangChe" w:cs="Times New Roman"/>
                <w:spacing w:val="-20"/>
                <w:sz w:val="24"/>
                <w:szCs w:val="24"/>
              </w:rPr>
              <w:t xml:space="preserve"> ‘</w:t>
            </w:r>
            <w:r w:rsidR="001D735D" w:rsidRPr="001D735D">
              <w:rPr>
                <w:rStyle w:val="aa"/>
                <w:rFonts w:ascii="BatangChe" w:eastAsia="BatangChe" w:hAnsi="BatangChe" w:cs="Times New Roman" w:hint="eastAsia"/>
                <w:spacing w:val="-20"/>
                <w:sz w:val="24"/>
                <w:szCs w:val="24"/>
              </w:rPr>
              <w:t>국산</w:t>
            </w:r>
            <w:r w:rsidR="001D735D" w:rsidRPr="001D735D">
              <w:rPr>
                <w:rStyle w:val="aa"/>
                <w:rFonts w:ascii="BatangChe" w:eastAsia="BatangChe" w:hAnsi="BatangChe" w:cs="Times New Roman"/>
                <w:spacing w:val="-20"/>
                <w:sz w:val="24"/>
                <w:szCs w:val="24"/>
              </w:rPr>
              <w:t xml:space="preserve"> </w:t>
            </w:r>
            <w:r w:rsidR="001D735D" w:rsidRPr="001D735D">
              <w:rPr>
                <w:rStyle w:val="aa"/>
                <w:rFonts w:ascii="BatangChe" w:eastAsia="BatangChe" w:hAnsi="BatangChe" w:cs="Times New Roman" w:hint="eastAsia"/>
                <w:spacing w:val="-20"/>
                <w:sz w:val="24"/>
                <w:szCs w:val="24"/>
              </w:rPr>
              <w:t>칩’</w:t>
            </w:r>
            <w:r w:rsidR="001D735D" w:rsidRPr="001D735D">
              <w:rPr>
                <w:rStyle w:val="aa"/>
                <w:rFonts w:ascii="BatangChe" w:eastAsia="BatangChe" w:hAnsi="BatangChe" w:cs="Times New Roman"/>
                <w:spacing w:val="-20"/>
                <w:sz w:val="24"/>
                <w:szCs w:val="24"/>
              </w:rPr>
              <w:t xml:space="preserve"> 750kV </w:t>
            </w:r>
            <w:r w:rsidR="001D735D" w:rsidRPr="001D735D">
              <w:rPr>
                <w:rStyle w:val="aa"/>
                <w:rFonts w:ascii="BatangChe" w:eastAsia="BatangChe" w:hAnsi="BatangChe" w:cs="Times New Roman" w:hint="eastAsia"/>
                <w:spacing w:val="-20"/>
                <w:sz w:val="24"/>
                <w:szCs w:val="24"/>
              </w:rPr>
              <w:t>안전</w:t>
            </w:r>
            <w:r w:rsidR="001D735D" w:rsidRPr="001D735D">
              <w:rPr>
                <w:rStyle w:val="aa"/>
                <w:rFonts w:ascii="BatangChe" w:eastAsia="BatangChe" w:hAnsi="BatangChe" w:cs="Times New Roman"/>
                <w:spacing w:val="-20"/>
                <w:sz w:val="24"/>
                <w:szCs w:val="24"/>
              </w:rPr>
              <w:t xml:space="preserve"> </w:t>
            </w:r>
            <w:r w:rsidR="001D735D" w:rsidRPr="001D735D">
              <w:rPr>
                <w:rStyle w:val="aa"/>
                <w:rFonts w:ascii="BatangChe" w:eastAsia="BatangChe" w:hAnsi="BatangChe" w:cs="Times New Roman" w:hint="eastAsia"/>
                <w:spacing w:val="-20"/>
                <w:sz w:val="24"/>
                <w:szCs w:val="24"/>
              </w:rPr>
              <w:t>자동장치가</w:t>
            </w:r>
            <w:r w:rsidR="001D735D" w:rsidRPr="001D735D">
              <w:rPr>
                <w:rStyle w:val="aa"/>
                <w:rFonts w:ascii="BatangChe" w:eastAsia="BatangChe" w:hAnsi="BatangChe" w:cs="Times New Roman"/>
                <w:spacing w:val="-20"/>
                <w:sz w:val="24"/>
                <w:szCs w:val="24"/>
              </w:rPr>
              <w:t xml:space="preserve"> </w:t>
            </w:r>
            <w:r w:rsidR="001D735D" w:rsidRPr="001D735D">
              <w:rPr>
                <w:rStyle w:val="aa"/>
                <w:rFonts w:ascii="BatangChe" w:eastAsia="BatangChe" w:hAnsi="BatangChe" w:cs="Times New Roman" w:hint="eastAsia"/>
                <w:spacing w:val="-20"/>
                <w:sz w:val="24"/>
                <w:szCs w:val="24"/>
              </w:rPr>
              <w:t>산시</w:t>
            </w:r>
            <w:r w:rsidR="001D735D" w:rsidRPr="001D735D">
              <w:rPr>
                <w:rStyle w:val="aa"/>
                <w:rFonts w:ascii="BatangChe" w:eastAsia="BatangChe" w:hAnsi="BatangChe" w:cs="Times New Roman"/>
                <w:spacing w:val="-20"/>
                <w:sz w:val="24"/>
                <w:szCs w:val="24"/>
              </w:rPr>
              <w:t>(</w:t>
            </w:r>
            <w:r w:rsidR="001D735D" w:rsidRPr="001D735D">
              <w:rPr>
                <w:rStyle w:val="aa"/>
                <w:rFonts w:ascii="BatangChe" w:eastAsia="BatangChe" w:hAnsi="BatangChe" w:cs="Times New Roman" w:hint="eastAsia"/>
                <w:spacing w:val="-20"/>
                <w:sz w:val="24"/>
                <w:szCs w:val="24"/>
              </w:rPr>
              <w:t>陝西</w:t>
            </w:r>
            <w:r w:rsidR="001D735D" w:rsidRPr="001D735D">
              <w:rPr>
                <w:rStyle w:val="aa"/>
                <w:rFonts w:ascii="BatangChe" w:eastAsia="BatangChe" w:hAnsi="BatangChe" w:cs="Times New Roman"/>
                <w:spacing w:val="-20"/>
                <w:sz w:val="24"/>
                <w:szCs w:val="24"/>
              </w:rPr>
              <w:t>) </w:t>
            </w:r>
            <w:r w:rsidR="001D735D" w:rsidRPr="001D735D">
              <w:rPr>
                <w:rStyle w:val="aa"/>
                <w:rFonts w:ascii="BatangChe" w:eastAsia="BatangChe" w:hAnsi="BatangChe" w:cs="Times New Roman" w:hint="eastAsia"/>
                <w:spacing w:val="-20"/>
                <w:sz w:val="24"/>
                <w:szCs w:val="24"/>
              </w:rPr>
              <w:t>전력망에 투입되다</w:t>
            </w:r>
          </w:p>
          <w:bookmarkEnd w:id="4"/>
          <w:p w14:paraId="49025CDE" w14:textId="1DCB42A2" w:rsidR="004D2E4A" w:rsidRPr="00E55BCB" w:rsidRDefault="004D2E4A" w:rsidP="00464C70">
            <w:pPr>
              <w:pStyle w:val="ChnHeadline"/>
              <w:rPr>
                <w:rFonts w:ascii="微软雅黑" w:hAnsi="微软雅黑"/>
              </w:rPr>
            </w:pPr>
            <w:r>
              <w:rPr>
                <w:rFonts w:ascii="BatangChe" w:eastAsia="BatangChe" w:hAnsi="BatangChe"/>
                <w:color w:val="323232"/>
                <w:sz w:val="24"/>
                <w:szCs w:val="24"/>
                <w:lang w:eastAsia="zh-CN"/>
              </w:rPr>
              <w:fldChar w:fldCharType="end"/>
            </w:r>
            <w:r w:rsidR="00E55BCB" w:rsidRPr="00E55BCB">
              <w:rPr>
                <w:rFonts w:ascii="微软雅黑" w:hAnsi="微软雅黑" w:hint="eastAsia"/>
              </w:rPr>
              <w:t>我国首套“国产芯”750千伏安全自动装置在陕西电网投运</w:t>
            </w:r>
          </w:p>
        </w:tc>
        <w:tc>
          <w:tcPr>
            <w:tcW w:w="1985" w:type="dxa"/>
            <w:vAlign w:val="center"/>
          </w:tcPr>
          <w:p w14:paraId="7AB18949" w14:textId="3E439EDF" w:rsidR="004D2E4A" w:rsidRDefault="004D2E4A" w:rsidP="00464C70">
            <w:pPr>
              <w:jc w:val="right"/>
              <w:rPr>
                <w:rFonts w:cs="Arial"/>
                <w:color w:val="005190"/>
              </w:rPr>
            </w:pPr>
            <w:r>
              <w:rPr>
                <w:rFonts w:cs="Arial"/>
                <w:color w:val="005190"/>
              </w:rPr>
              <w:t>2020-0</w:t>
            </w:r>
            <w:r>
              <w:rPr>
                <w:rFonts w:cs="Arial" w:hint="eastAsia"/>
                <w:color w:val="005190"/>
              </w:rPr>
              <w:t>9</w:t>
            </w:r>
            <w:r>
              <w:rPr>
                <w:rFonts w:cs="Arial"/>
                <w:color w:val="005190"/>
              </w:rPr>
              <w:t>-</w:t>
            </w:r>
            <w:r>
              <w:rPr>
                <w:rFonts w:cs="Arial" w:hint="eastAsia"/>
                <w:color w:val="005190"/>
              </w:rPr>
              <w:t>0</w:t>
            </w:r>
            <w:r w:rsidR="00E55BCB">
              <w:rPr>
                <w:rFonts w:cs="Arial" w:hint="eastAsia"/>
                <w:color w:val="005190"/>
              </w:rPr>
              <w:t>3</w:t>
            </w:r>
          </w:p>
        </w:tc>
      </w:tr>
    </w:tbl>
    <w:p w14:paraId="1E907DA4" w14:textId="77777777" w:rsidR="006622B7" w:rsidRDefault="006622B7" w:rsidP="006622B7">
      <w:pPr>
        <w:rPr>
          <w:lang w:eastAsia="ko-KR"/>
        </w:rPr>
      </w:pPr>
    </w:p>
    <w:p w14:paraId="2830BC58" w14:textId="77777777" w:rsidR="006622B7" w:rsidRDefault="006622B7" w:rsidP="006622B7">
      <w:pPr>
        <w:rPr>
          <w:lang w:eastAsia="ko-KR"/>
        </w:rPr>
      </w:pPr>
    </w:p>
    <w:tbl>
      <w:tblPr>
        <w:tblW w:w="9524" w:type="dxa"/>
        <w:jc w:val="center"/>
        <w:tblLook w:val="04A0" w:firstRow="1" w:lastRow="0" w:firstColumn="1" w:lastColumn="0" w:noHBand="0" w:noVBand="1"/>
      </w:tblPr>
      <w:tblGrid>
        <w:gridCol w:w="4132"/>
        <w:gridCol w:w="3665"/>
        <w:gridCol w:w="1701"/>
        <w:gridCol w:w="26"/>
      </w:tblGrid>
      <w:tr w:rsidR="00EE4B67" w14:paraId="76B7139A" w14:textId="77777777" w:rsidTr="00464C70">
        <w:trPr>
          <w:trHeight w:val="70"/>
          <w:jc w:val="center"/>
        </w:trPr>
        <w:tc>
          <w:tcPr>
            <w:tcW w:w="9524" w:type="dxa"/>
            <w:gridSpan w:val="4"/>
            <w:shd w:val="clear" w:color="auto" w:fill="auto"/>
            <w:vAlign w:val="center"/>
          </w:tcPr>
          <w:p w14:paraId="71376F55" w14:textId="77777777" w:rsidR="00EE4B67" w:rsidRPr="00927105" w:rsidRDefault="00EE4B67" w:rsidP="00464C70">
            <w:pPr>
              <w:widowControl w:val="0"/>
              <w:autoSpaceDE w:val="0"/>
              <w:autoSpaceDN w:val="0"/>
              <w:adjustRightInd w:val="0"/>
              <w:rPr>
                <w:rFonts w:cs="Arial"/>
                <w:b/>
                <w:bCs/>
                <w:color w:val="FFFFFF"/>
                <w:sz w:val="10"/>
                <w:szCs w:val="10"/>
              </w:rPr>
            </w:pPr>
            <w:r>
              <w:rPr>
                <w:noProof/>
                <w:lang w:val="en-US"/>
              </w:rPr>
              <w:drawing>
                <wp:anchor distT="0" distB="0" distL="114300" distR="114300" simplePos="0" relativeHeight="251679744" behindDoc="1" locked="0" layoutInCell="1" allowOverlap="1" wp14:anchorId="60A90EFF" wp14:editId="50B144F9">
                  <wp:simplePos x="0" y="0"/>
                  <wp:positionH relativeFrom="column">
                    <wp:posOffset>-73660</wp:posOffset>
                  </wp:positionH>
                  <wp:positionV relativeFrom="paragraph">
                    <wp:posOffset>32385</wp:posOffset>
                  </wp:positionV>
                  <wp:extent cx="6057900" cy="318770"/>
                  <wp:effectExtent l="0" t="0" r="0" b="5080"/>
                  <wp:wrapNone/>
                  <wp:docPr id="9" name="Picture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未标题-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E4B67" w14:paraId="61326131" w14:textId="77777777" w:rsidTr="00464C70">
        <w:trPr>
          <w:cantSplit/>
          <w:trHeight w:val="704"/>
          <w:jc w:val="center"/>
        </w:trPr>
        <w:tc>
          <w:tcPr>
            <w:tcW w:w="4132" w:type="dxa"/>
          </w:tcPr>
          <w:p w14:paraId="6877E15F" w14:textId="77777777" w:rsidR="00EE4B67" w:rsidRPr="00FC616B" w:rsidRDefault="00EE4B67" w:rsidP="00464C70">
            <w:pPr>
              <w:rPr>
                <w:rFonts w:ascii="BatangChe" w:eastAsia="BatangChe" w:hAnsi="BatangChe"/>
                <w:b/>
                <w:color w:val="FFFFFF"/>
                <w:sz w:val="28"/>
                <w:szCs w:val="28"/>
                <w:lang w:val="en-US"/>
              </w:rPr>
            </w:pPr>
            <w:r>
              <w:rPr>
                <w:rFonts w:ascii="BatangChe" w:eastAsia="BatangChe" w:hAnsi="BatangChe" w:hint="eastAsia"/>
                <w:b/>
                <w:color w:val="FFFFFF"/>
                <w:sz w:val="28"/>
                <w:szCs w:val="28"/>
                <w:lang w:val="en-US"/>
              </w:rPr>
              <w:t>사업환경</w:t>
            </w:r>
            <w:r>
              <w:rPr>
                <w:rFonts w:ascii="BatangChe" w:eastAsia="BatangChe" w:hAnsi="BatangChe"/>
                <w:b/>
                <w:color w:val="FFFFFF"/>
                <w:sz w:val="28"/>
                <w:szCs w:val="28"/>
                <w:lang w:val="en-US"/>
              </w:rPr>
              <w:t xml:space="preserve"> &amp; 경쟁사</w:t>
            </w:r>
          </w:p>
        </w:tc>
        <w:tc>
          <w:tcPr>
            <w:tcW w:w="5392" w:type="dxa"/>
            <w:gridSpan w:val="3"/>
          </w:tcPr>
          <w:p w14:paraId="5A0DDF0A" w14:textId="77777777" w:rsidR="00EE4B67" w:rsidRPr="00122DD6" w:rsidRDefault="00EE4B67" w:rsidP="00464C70">
            <w:pPr>
              <w:rPr>
                <w:rFonts w:ascii="微软雅黑" w:hAnsi="微软雅黑"/>
                <w:b/>
                <w:color w:val="FFFFFF"/>
                <w:sz w:val="28"/>
                <w:szCs w:val="28"/>
                <w:lang w:val="en-US"/>
              </w:rPr>
            </w:pPr>
          </w:p>
        </w:tc>
      </w:tr>
      <w:bookmarkStart w:id="5" w:name="idx5"/>
      <w:tr w:rsidR="004D2E4A" w14:paraId="394CE421" w14:textId="77777777" w:rsidTr="004D2E4A">
        <w:trPr>
          <w:gridAfter w:val="1"/>
          <w:wAfter w:w="26" w:type="dxa"/>
          <w:cantSplit/>
          <w:trHeight w:val="1042"/>
          <w:jc w:val="center"/>
        </w:trPr>
        <w:tc>
          <w:tcPr>
            <w:tcW w:w="7797" w:type="dxa"/>
            <w:gridSpan w:val="2"/>
            <w:vAlign w:val="center"/>
          </w:tcPr>
          <w:p w14:paraId="533F8BFD" w14:textId="7858F9AB" w:rsidR="004D2E4A" w:rsidRPr="006C3F9B" w:rsidRDefault="00CA47B5" w:rsidP="00464C70">
            <w:pPr>
              <w:rPr>
                <w:rStyle w:val="aa"/>
                <w:rFonts w:ascii="BatangChe" w:eastAsia="BatangChe" w:hAnsi="BatangChe" w:cs="Arial"/>
                <w:spacing w:val="-20"/>
                <w:sz w:val="24"/>
                <w:szCs w:val="24"/>
              </w:rPr>
            </w:pPr>
            <w:r>
              <w:rPr>
                <w:rFonts w:ascii="BatangChe" w:eastAsia="BatangChe" w:hAnsi="BatangChe"/>
              </w:rPr>
              <w:fldChar w:fldCharType="begin"/>
            </w:r>
            <w:r>
              <w:rPr>
                <w:rFonts w:ascii="BatangChe" w:eastAsia="BatangChe" w:hAnsi="BatangChe"/>
              </w:rPr>
              <w:instrText xml:space="preserve"> HYPERLINK  \l "a5" </w:instrText>
            </w:r>
            <w:r>
              <w:rPr>
                <w:rFonts w:ascii="BatangChe" w:eastAsia="BatangChe" w:hAnsi="BatangChe"/>
              </w:rPr>
              <w:fldChar w:fldCharType="separate"/>
            </w:r>
            <w:r w:rsidR="00886C8A" w:rsidRPr="00886C8A">
              <w:rPr>
                <w:rStyle w:val="aa"/>
                <w:rFonts w:ascii="BatangChe" w:eastAsia="BatangChe" w:hAnsi="BatangChe" w:cs="Times New Roman"/>
                <w:spacing w:val="-20"/>
                <w:sz w:val="24"/>
                <w:szCs w:val="24"/>
              </w:rPr>
              <w:t>TSM.US, </w:t>
            </w:r>
            <w:r w:rsidR="00886C8A" w:rsidRPr="00886C8A">
              <w:rPr>
                <w:rStyle w:val="aa"/>
                <w:rFonts w:ascii="BatangChe" w:eastAsia="BatangChe" w:hAnsi="BatangChe" w:cs="Times New Roman" w:hint="eastAsia"/>
                <w:spacing w:val="-20"/>
                <w:sz w:val="24"/>
                <w:szCs w:val="24"/>
              </w:rPr>
              <w:t>연말에</w:t>
            </w:r>
            <w:r w:rsidR="00886C8A" w:rsidRPr="00886C8A">
              <w:rPr>
                <w:rStyle w:val="aa"/>
                <w:rFonts w:ascii="BatangChe" w:eastAsia="BatangChe" w:hAnsi="BatangChe" w:cs="Times New Roman"/>
                <w:spacing w:val="-20"/>
                <w:sz w:val="24"/>
                <w:szCs w:val="24"/>
              </w:rPr>
              <w:t xml:space="preserve"> 7nm </w:t>
            </w:r>
            <w:r w:rsidR="00886C8A" w:rsidRPr="00886C8A">
              <w:rPr>
                <w:rStyle w:val="aa"/>
                <w:rFonts w:ascii="BatangChe" w:eastAsia="BatangChe" w:hAnsi="BatangChe" w:cs="Times New Roman" w:hint="eastAsia"/>
                <w:spacing w:val="-20"/>
                <w:sz w:val="24"/>
                <w:szCs w:val="24"/>
              </w:rPr>
              <w:t>칩 기술의</w:t>
            </w:r>
            <w:r w:rsidR="00886C8A" w:rsidRPr="00886C8A">
              <w:rPr>
                <w:rStyle w:val="aa"/>
                <w:rFonts w:ascii="BatangChe" w:eastAsia="BatangChe" w:hAnsi="BatangChe" w:cs="Times New Roman"/>
                <w:spacing w:val="-20"/>
                <w:sz w:val="24"/>
                <w:szCs w:val="24"/>
              </w:rPr>
              <w:t xml:space="preserve"> </w:t>
            </w:r>
            <w:r w:rsidR="00886C8A" w:rsidRPr="00886C8A">
              <w:rPr>
                <w:rStyle w:val="aa"/>
                <w:rFonts w:ascii="BatangChe" w:eastAsia="BatangChe" w:hAnsi="BatangChe" w:cs="Times New Roman" w:hint="eastAsia"/>
                <w:spacing w:val="-20"/>
                <w:sz w:val="24"/>
                <w:szCs w:val="24"/>
              </w:rPr>
              <w:t>월간</w:t>
            </w:r>
            <w:r w:rsidR="00886C8A" w:rsidRPr="00886C8A">
              <w:rPr>
                <w:rStyle w:val="aa"/>
                <w:rFonts w:ascii="BatangChe" w:eastAsia="BatangChe" w:hAnsi="BatangChe" w:cs="Times New Roman"/>
                <w:spacing w:val="-20"/>
                <w:sz w:val="24"/>
                <w:szCs w:val="24"/>
              </w:rPr>
              <w:t xml:space="preserve"> </w:t>
            </w:r>
            <w:r w:rsidR="00886C8A" w:rsidRPr="00886C8A">
              <w:rPr>
                <w:rStyle w:val="aa"/>
                <w:rFonts w:ascii="BatangChe" w:eastAsia="BatangChe" w:hAnsi="BatangChe" w:cs="Times New Roman" w:hint="eastAsia"/>
                <w:spacing w:val="-20"/>
                <w:sz w:val="24"/>
                <w:szCs w:val="24"/>
              </w:rPr>
              <w:t>생산능력을</w:t>
            </w:r>
            <w:r w:rsidR="00886C8A" w:rsidRPr="00886C8A">
              <w:rPr>
                <w:rStyle w:val="aa"/>
                <w:rFonts w:ascii="BatangChe" w:eastAsia="BatangChe" w:hAnsi="BatangChe" w:cs="Times New Roman"/>
                <w:spacing w:val="-20"/>
                <w:sz w:val="24"/>
                <w:szCs w:val="24"/>
              </w:rPr>
              <w:t xml:space="preserve"> </w:t>
            </w:r>
            <w:r w:rsidR="00886C8A" w:rsidRPr="00886C8A">
              <w:rPr>
                <w:rStyle w:val="aa"/>
                <w:rFonts w:ascii="BatangChe" w:eastAsia="BatangChe" w:hAnsi="BatangChe" w:cs="Times New Roman" w:hint="eastAsia"/>
                <w:spacing w:val="-20"/>
                <w:sz w:val="24"/>
                <w:szCs w:val="24"/>
              </w:rPr>
              <w:t>웨이퍼</w:t>
            </w:r>
            <w:r w:rsidR="00886C8A" w:rsidRPr="00886C8A">
              <w:rPr>
                <w:rStyle w:val="aa"/>
                <w:rFonts w:ascii="BatangChe" w:eastAsia="BatangChe" w:hAnsi="BatangChe" w:cs="Times New Roman"/>
                <w:spacing w:val="-20"/>
                <w:sz w:val="24"/>
                <w:szCs w:val="24"/>
              </w:rPr>
              <w:t xml:space="preserve"> 14</w:t>
            </w:r>
            <w:r w:rsidR="00886C8A" w:rsidRPr="00886C8A">
              <w:rPr>
                <w:rStyle w:val="aa"/>
                <w:rFonts w:ascii="BatangChe" w:eastAsia="BatangChe" w:hAnsi="BatangChe" w:cs="Times New Roman" w:hint="eastAsia"/>
                <w:spacing w:val="-20"/>
                <w:sz w:val="24"/>
                <w:szCs w:val="24"/>
              </w:rPr>
              <w:t>만</w:t>
            </w:r>
            <w:r w:rsidR="00886C8A" w:rsidRPr="00886C8A">
              <w:rPr>
                <w:rStyle w:val="aa"/>
                <w:rFonts w:ascii="BatangChe" w:eastAsia="BatangChe" w:hAnsi="BatangChe" w:cs="Times New Roman"/>
                <w:spacing w:val="-20"/>
                <w:sz w:val="24"/>
                <w:szCs w:val="24"/>
              </w:rPr>
              <w:t xml:space="preserve"> </w:t>
            </w:r>
            <w:r w:rsidR="00886C8A" w:rsidRPr="00886C8A">
              <w:rPr>
                <w:rStyle w:val="aa"/>
                <w:rFonts w:ascii="BatangChe" w:eastAsia="BatangChe" w:hAnsi="BatangChe" w:cs="Times New Roman" w:hint="eastAsia"/>
                <w:spacing w:val="-20"/>
                <w:sz w:val="24"/>
                <w:szCs w:val="24"/>
              </w:rPr>
              <w:t>매로</w:t>
            </w:r>
            <w:r w:rsidR="00886C8A" w:rsidRPr="00886C8A">
              <w:rPr>
                <w:rStyle w:val="aa"/>
                <w:rFonts w:ascii="BatangChe" w:eastAsia="BatangChe" w:hAnsi="BatangChe" w:cs="Times New Roman"/>
                <w:spacing w:val="-20"/>
                <w:sz w:val="24"/>
                <w:szCs w:val="24"/>
              </w:rPr>
              <w:t xml:space="preserve"> </w:t>
            </w:r>
            <w:r w:rsidR="00886C8A" w:rsidRPr="00886C8A">
              <w:rPr>
                <w:rStyle w:val="aa"/>
                <w:rFonts w:ascii="BatangChe" w:eastAsia="BatangChe" w:hAnsi="BatangChe" w:cs="Times New Roman" w:hint="eastAsia"/>
                <w:spacing w:val="-20"/>
                <w:sz w:val="24"/>
                <w:szCs w:val="24"/>
              </w:rPr>
              <w:t>향상 예정</w:t>
            </w:r>
          </w:p>
          <w:bookmarkEnd w:id="5"/>
          <w:p w14:paraId="47EA4EBD" w14:textId="0C530EE0" w:rsidR="004D2E4A" w:rsidRPr="00E55BCB" w:rsidRDefault="00CA47B5" w:rsidP="00464C70">
            <w:pPr>
              <w:pStyle w:val="ChnHeadline"/>
              <w:rPr>
                <w:rFonts w:ascii="微软雅黑" w:hAnsi="微软雅黑"/>
                <w:lang w:val="en-US"/>
              </w:rPr>
            </w:pPr>
            <w:r>
              <w:rPr>
                <w:rFonts w:ascii="BatangChe" w:eastAsia="BatangChe" w:hAnsi="BatangChe"/>
                <w:color w:val="323232"/>
                <w:sz w:val="24"/>
                <w:szCs w:val="24"/>
                <w:lang w:eastAsia="zh-CN"/>
              </w:rPr>
              <w:fldChar w:fldCharType="end"/>
            </w:r>
            <w:r w:rsidR="00E55BCB" w:rsidRPr="00E55BCB">
              <w:rPr>
                <w:rFonts w:ascii="微软雅黑" w:hAnsi="微软雅黑" w:hint="eastAsia"/>
              </w:rPr>
              <w:t>台积电（TSM.US）或在年底将7nm芯片工艺月产能提升至</w:t>
            </w:r>
            <w:r w:rsidR="00E55BCB" w:rsidRPr="00E55BCB">
              <w:rPr>
                <w:rFonts w:ascii="微软雅黑" w:hAnsi="微软雅黑" w:hint="eastAsia"/>
                <w:lang w:eastAsia="zh-CN"/>
              </w:rPr>
              <w:t>14</w:t>
            </w:r>
            <w:r w:rsidR="00E55BCB" w:rsidRPr="00E55BCB">
              <w:rPr>
                <w:rFonts w:ascii="微软雅黑" w:hAnsi="微软雅黑" w:hint="eastAsia"/>
              </w:rPr>
              <w:t>万片晶圆</w:t>
            </w:r>
          </w:p>
        </w:tc>
        <w:tc>
          <w:tcPr>
            <w:tcW w:w="1701" w:type="dxa"/>
            <w:vAlign w:val="center"/>
          </w:tcPr>
          <w:p w14:paraId="02DB7CBC" w14:textId="60489EC2" w:rsidR="004D2E4A" w:rsidRPr="00122DD6" w:rsidRDefault="004D2E4A" w:rsidP="00464C70">
            <w:pPr>
              <w:jc w:val="right"/>
              <w:rPr>
                <w:rFonts w:cs="Arial"/>
                <w:color w:val="005190"/>
              </w:rPr>
            </w:pPr>
            <w:r>
              <w:rPr>
                <w:rFonts w:cs="Arial"/>
                <w:color w:val="005190"/>
              </w:rPr>
              <w:t>2020-0</w:t>
            </w:r>
            <w:r w:rsidR="006F3226">
              <w:rPr>
                <w:rFonts w:cs="Arial"/>
                <w:color w:val="005190"/>
              </w:rPr>
              <w:t>9</w:t>
            </w:r>
            <w:r>
              <w:rPr>
                <w:rFonts w:cs="Arial"/>
                <w:color w:val="005190"/>
              </w:rPr>
              <w:t>-</w:t>
            </w:r>
            <w:r w:rsidR="006F3226">
              <w:rPr>
                <w:rFonts w:cs="Arial"/>
                <w:color w:val="005190"/>
              </w:rPr>
              <w:t>0</w:t>
            </w:r>
            <w:r w:rsidR="00E55BCB">
              <w:rPr>
                <w:rFonts w:cs="Arial" w:hint="eastAsia"/>
                <w:color w:val="005190"/>
              </w:rPr>
              <w:t>2</w:t>
            </w:r>
          </w:p>
        </w:tc>
      </w:tr>
      <w:tr w:rsidR="004D2E4A" w14:paraId="091408FA" w14:textId="77777777" w:rsidTr="004D2E4A">
        <w:trPr>
          <w:gridAfter w:val="1"/>
          <w:wAfter w:w="26" w:type="dxa"/>
          <w:cantSplit/>
          <w:trHeight w:val="1042"/>
          <w:jc w:val="center"/>
        </w:trPr>
        <w:tc>
          <w:tcPr>
            <w:tcW w:w="7797" w:type="dxa"/>
            <w:gridSpan w:val="2"/>
            <w:vAlign w:val="center"/>
          </w:tcPr>
          <w:p w14:paraId="73F6BF7D" w14:textId="02565921" w:rsidR="004D2E4A" w:rsidRPr="006C3F9B" w:rsidRDefault="00CA47B5" w:rsidP="00464C70">
            <w:pPr>
              <w:rPr>
                <w:rStyle w:val="aa"/>
                <w:rFonts w:ascii="BatangChe" w:eastAsia="BatangChe" w:hAnsi="BatangChe" w:cs="Arial"/>
                <w:spacing w:val="-20"/>
                <w:sz w:val="24"/>
                <w:szCs w:val="24"/>
              </w:rPr>
            </w:pPr>
            <w:r>
              <w:rPr>
                <w:rFonts w:ascii="BatangChe" w:eastAsia="BatangChe" w:hAnsi="BatangChe"/>
              </w:rPr>
              <w:fldChar w:fldCharType="begin"/>
            </w:r>
            <w:r>
              <w:rPr>
                <w:rFonts w:ascii="BatangChe" w:eastAsia="BatangChe" w:hAnsi="BatangChe"/>
              </w:rPr>
              <w:instrText xml:space="preserve"> HYPERLINK  \l "a6" </w:instrText>
            </w:r>
            <w:r>
              <w:rPr>
                <w:rFonts w:ascii="BatangChe" w:eastAsia="BatangChe" w:hAnsi="BatangChe"/>
              </w:rPr>
              <w:fldChar w:fldCharType="separate"/>
            </w:r>
            <w:bookmarkStart w:id="6" w:name="idx6"/>
            <w:r w:rsidR="00886C8A" w:rsidRPr="00886C8A">
              <w:rPr>
                <w:rStyle w:val="aa"/>
                <w:rFonts w:ascii="BatangChe" w:eastAsia="BatangChe" w:hAnsi="BatangChe" w:cs="Times New Roman" w:hint="eastAsia"/>
                <w:spacing w:val="-20"/>
                <w:sz w:val="24"/>
                <w:szCs w:val="24"/>
              </w:rPr>
              <w:t>인텔</w:t>
            </w:r>
            <w:r w:rsidR="00886C8A" w:rsidRPr="00886C8A">
              <w:rPr>
                <w:rStyle w:val="aa"/>
                <w:rFonts w:ascii="BatangChe" w:eastAsia="BatangChe" w:hAnsi="BatangChe" w:cs="Times New Roman"/>
                <w:spacing w:val="-20"/>
                <w:sz w:val="24"/>
                <w:szCs w:val="24"/>
              </w:rPr>
              <w:t>, 2020</w:t>
            </w:r>
            <w:r w:rsidR="00886C8A" w:rsidRPr="00886C8A">
              <w:rPr>
                <w:rStyle w:val="aa"/>
                <w:rFonts w:ascii="BatangChe" w:eastAsia="BatangChe" w:hAnsi="BatangChe" w:cs="Times New Roman" w:hint="eastAsia"/>
                <w:spacing w:val="-20"/>
                <w:sz w:val="24"/>
                <w:szCs w:val="24"/>
              </w:rPr>
              <w:t>년</w:t>
            </w:r>
            <w:r w:rsidR="00886C8A" w:rsidRPr="00886C8A">
              <w:rPr>
                <w:rStyle w:val="aa"/>
                <w:rFonts w:ascii="BatangChe" w:eastAsia="BatangChe" w:hAnsi="BatangChe" w:cs="Times New Roman"/>
                <w:spacing w:val="-20"/>
                <w:sz w:val="24"/>
                <w:szCs w:val="24"/>
              </w:rPr>
              <w:t xml:space="preserve"> </w:t>
            </w:r>
            <w:r w:rsidR="00886C8A" w:rsidRPr="00886C8A">
              <w:rPr>
                <w:rStyle w:val="aa"/>
                <w:rFonts w:ascii="BatangChe" w:eastAsia="BatangChe" w:hAnsi="BatangChe" w:cs="Times New Roman" w:hint="eastAsia"/>
                <w:spacing w:val="-20"/>
                <w:sz w:val="24"/>
                <w:szCs w:val="24"/>
              </w:rPr>
              <w:t>연말에서 </w:t>
            </w:r>
            <w:r w:rsidR="00886C8A" w:rsidRPr="00886C8A">
              <w:rPr>
                <w:rStyle w:val="aa"/>
                <w:rFonts w:ascii="BatangChe" w:eastAsia="BatangChe" w:hAnsi="BatangChe" w:cs="Times New Roman"/>
                <w:spacing w:val="-20"/>
                <w:sz w:val="24"/>
                <w:szCs w:val="24"/>
              </w:rPr>
              <w:t>2021</w:t>
            </w:r>
            <w:r w:rsidR="00886C8A" w:rsidRPr="00886C8A">
              <w:rPr>
                <w:rStyle w:val="aa"/>
                <w:rFonts w:ascii="BatangChe" w:eastAsia="BatangChe" w:hAnsi="BatangChe" w:cs="Times New Roman" w:hint="eastAsia"/>
                <w:spacing w:val="-20"/>
                <w:sz w:val="24"/>
                <w:szCs w:val="24"/>
              </w:rPr>
              <w:t>년까지 예정대로 </w:t>
            </w:r>
            <w:r w:rsidR="00886C8A" w:rsidRPr="00886C8A">
              <w:rPr>
                <w:rStyle w:val="aa"/>
                <w:rFonts w:ascii="BatangChe" w:eastAsia="BatangChe" w:hAnsi="BatangChe" w:cs="Times New Roman"/>
                <w:spacing w:val="-20"/>
                <w:sz w:val="24"/>
                <w:szCs w:val="24"/>
              </w:rPr>
              <w:t>10 nm </w:t>
            </w:r>
            <w:r w:rsidR="00886C8A" w:rsidRPr="00886C8A">
              <w:rPr>
                <w:rStyle w:val="aa"/>
                <w:rFonts w:ascii="BatangChe" w:eastAsia="BatangChe" w:hAnsi="BatangChe" w:cs="Times New Roman" w:hint="eastAsia"/>
                <w:spacing w:val="-20"/>
                <w:sz w:val="24"/>
                <w:szCs w:val="24"/>
              </w:rPr>
              <w:t>제품 다수 출시 계획 발표</w:t>
            </w:r>
          </w:p>
          <w:bookmarkEnd w:id="6"/>
          <w:p w14:paraId="5C1D0A15" w14:textId="3A5BEC81" w:rsidR="004D2E4A" w:rsidRPr="00E55BCB" w:rsidRDefault="00CA47B5" w:rsidP="00464C70">
            <w:pPr>
              <w:pStyle w:val="ChnHeadline"/>
              <w:rPr>
                <w:rFonts w:ascii="微软雅黑" w:hAnsi="微软雅黑"/>
                <w:lang w:val="en-US"/>
              </w:rPr>
            </w:pPr>
            <w:r>
              <w:rPr>
                <w:rFonts w:ascii="BatangChe" w:eastAsia="BatangChe" w:hAnsi="BatangChe"/>
                <w:color w:val="323232"/>
                <w:sz w:val="24"/>
                <w:szCs w:val="24"/>
                <w:lang w:eastAsia="zh-CN"/>
              </w:rPr>
              <w:fldChar w:fldCharType="end"/>
            </w:r>
            <w:r w:rsidR="00E55BCB" w:rsidRPr="00E55BCB">
              <w:rPr>
                <w:rFonts w:ascii="微软雅黑" w:hAnsi="微软雅黑" w:hint="eastAsia"/>
              </w:rPr>
              <w:t>英特尔称2020年底至2021年将如期发布多款10纳米产品</w:t>
            </w:r>
          </w:p>
        </w:tc>
        <w:tc>
          <w:tcPr>
            <w:tcW w:w="1701" w:type="dxa"/>
            <w:vAlign w:val="center"/>
          </w:tcPr>
          <w:p w14:paraId="6118A237" w14:textId="18CB5371" w:rsidR="004D2E4A" w:rsidRDefault="004D2E4A" w:rsidP="00464C70">
            <w:pPr>
              <w:jc w:val="right"/>
              <w:rPr>
                <w:rFonts w:cs="Arial"/>
                <w:color w:val="005190"/>
              </w:rPr>
            </w:pPr>
            <w:r>
              <w:rPr>
                <w:rFonts w:cs="Arial"/>
                <w:color w:val="005190"/>
              </w:rPr>
              <w:t>2020-0</w:t>
            </w:r>
            <w:r w:rsidR="006F3226">
              <w:rPr>
                <w:rFonts w:cs="Arial"/>
                <w:color w:val="005190"/>
              </w:rPr>
              <w:t>9</w:t>
            </w:r>
            <w:r>
              <w:rPr>
                <w:rFonts w:cs="Arial"/>
                <w:color w:val="005190"/>
              </w:rPr>
              <w:t>-</w:t>
            </w:r>
            <w:r w:rsidR="006F3226">
              <w:rPr>
                <w:rFonts w:cs="Arial"/>
                <w:color w:val="005190"/>
              </w:rPr>
              <w:t>0</w:t>
            </w:r>
            <w:r w:rsidR="00E55BCB">
              <w:rPr>
                <w:rFonts w:cs="Arial" w:hint="eastAsia"/>
                <w:color w:val="005190"/>
              </w:rPr>
              <w:t>2</w:t>
            </w:r>
          </w:p>
        </w:tc>
      </w:tr>
    </w:tbl>
    <w:p w14:paraId="249F8CEE" w14:textId="77777777" w:rsidR="006622B7" w:rsidRDefault="006622B7" w:rsidP="006622B7">
      <w:pPr>
        <w:rPr>
          <w:lang w:eastAsia="ko-KR"/>
        </w:rPr>
      </w:pPr>
    </w:p>
    <w:p w14:paraId="17EE59C9" w14:textId="77777777" w:rsidR="006622B7" w:rsidRDefault="006622B7" w:rsidP="006622B7">
      <w:pPr>
        <w:rPr>
          <w:lang w:eastAsia="ko-KR"/>
        </w:rPr>
      </w:pPr>
    </w:p>
    <w:tbl>
      <w:tblPr>
        <w:tblW w:w="9524" w:type="dxa"/>
        <w:jc w:val="center"/>
        <w:tblLook w:val="04A0" w:firstRow="1" w:lastRow="0" w:firstColumn="1" w:lastColumn="0" w:noHBand="0" w:noVBand="1"/>
      </w:tblPr>
      <w:tblGrid>
        <w:gridCol w:w="4132"/>
        <w:gridCol w:w="3665"/>
        <w:gridCol w:w="1701"/>
        <w:gridCol w:w="26"/>
      </w:tblGrid>
      <w:tr w:rsidR="00EE4B67" w14:paraId="7762EC5B" w14:textId="77777777" w:rsidTr="00464C70">
        <w:trPr>
          <w:trHeight w:val="70"/>
          <w:jc w:val="center"/>
        </w:trPr>
        <w:tc>
          <w:tcPr>
            <w:tcW w:w="9524" w:type="dxa"/>
            <w:gridSpan w:val="4"/>
            <w:shd w:val="clear" w:color="auto" w:fill="auto"/>
            <w:vAlign w:val="center"/>
          </w:tcPr>
          <w:p w14:paraId="74E103FD" w14:textId="77777777" w:rsidR="00EE4B67" w:rsidRPr="00927105" w:rsidRDefault="00EE4B67" w:rsidP="00464C70">
            <w:pPr>
              <w:widowControl w:val="0"/>
              <w:autoSpaceDE w:val="0"/>
              <w:autoSpaceDN w:val="0"/>
              <w:adjustRightInd w:val="0"/>
              <w:rPr>
                <w:rFonts w:cs="Arial"/>
                <w:b/>
                <w:bCs/>
                <w:color w:val="FFFFFF"/>
                <w:sz w:val="10"/>
                <w:szCs w:val="10"/>
              </w:rPr>
            </w:pPr>
            <w:r>
              <w:rPr>
                <w:noProof/>
                <w:lang w:val="en-US"/>
              </w:rPr>
              <w:drawing>
                <wp:anchor distT="0" distB="0" distL="114300" distR="114300" simplePos="0" relativeHeight="251681792" behindDoc="1" locked="0" layoutInCell="1" allowOverlap="1" wp14:anchorId="1335BECF" wp14:editId="0FE5D3CF">
                  <wp:simplePos x="0" y="0"/>
                  <wp:positionH relativeFrom="column">
                    <wp:posOffset>-73660</wp:posOffset>
                  </wp:positionH>
                  <wp:positionV relativeFrom="paragraph">
                    <wp:posOffset>32385</wp:posOffset>
                  </wp:positionV>
                  <wp:extent cx="6057900" cy="318770"/>
                  <wp:effectExtent l="0" t="0" r="0" b="5080"/>
                  <wp:wrapNone/>
                  <wp:docPr id="10" name="Picture 10"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未标题-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E4B67" w14:paraId="15DED4A8" w14:textId="77777777" w:rsidTr="00464C70">
        <w:trPr>
          <w:cantSplit/>
          <w:trHeight w:val="704"/>
          <w:jc w:val="center"/>
        </w:trPr>
        <w:tc>
          <w:tcPr>
            <w:tcW w:w="4132" w:type="dxa"/>
          </w:tcPr>
          <w:p w14:paraId="29124B2F" w14:textId="77777777" w:rsidR="00EE4B67" w:rsidRPr="00FC616B" w:rsidRDefault="00EE4B67" w:rsidP="00464C70">
            <w:pPr>
              <w:rPr>
                <w:rFonts w:ascii="BatangChe" w:eastAsia="BatangChe" w:hAnsi="BatangChe"/>
                <w:b/>
                <w:color w:val="FFFFFF"/>
                <w:sz w:val="28"/>
                <w:szCs w:val="28"/>
                <w:lang w:val="en-US"/>
              </w:rPr>
            </w:pPr>
            <w:r>
              <w:rPr>
                <w:rFonts w:ascii="BatangChe" w:eastAsia="BatangChe" w:hAnsi="BatangChe" w:hint="eastAsia"/>
                <w:b/>
                <w:color w:val="FFFFFF"/>
                <w:sz w:val="28"/>
                <w:szCs w:val="28"/>
                <w:lang w:val="en-US"/>
              </w:rPr>
              <w:t>정치</w:t>
            </w:r>
            <w:r>
              <w:rPr>
                <w:rFonts w:ascii="BatangChe" w:eastAsia="BatangChe" w:hAnsi="BatangChe"/>
                <w:b/>
                <w:color w:val="FFFFFF"/>
                <w:sz w:val="28"/>
                <w:szCs w:val="28"/>
                <w:lang w:val="en-US"/>
              </w:rPr>
              <w:t xml:space="preserve"> &amp; 경제</w:t>
            </w:r>
          </w:p>
        </w:tc>
        <w:tc>
          <w:tcPr>
            <w:tcW w:w="5392" w:type="dxa"/>
            <w:gridSpan w:val="3"/>
          </w:tcPr>
          <w:p w14:paraId="3DDB01BF" w14:textId="77777777" w:rsidR="00EE4B67" w:rsidRPr="00122DD6" w:rsidRDefault="00EE4B67" w:rsidP="00464C70">
            <w:pPr>
              <w:rPr>
                <w:rFonts w:ascii="微软雅黑" w:hAnsi="微软雅黑"/>
                <w:b/>
                <w:color w:val="FFFFFF"/>
                <w:sz w:val="28"/>
                <w:szCs w:val="28"/>
                <w:lang w:val="en-US"/>
              </w:rPr>
            </w:pPr>
          </w:p>
        </w:tc>
      </w:tr>
      <w:bookmarkStart w:id="7" w:name="idx7"/>
      <w:bookmarkEnd w:id="7"/>
      <w:tr w:rsidR="004D2E4A" w14:paraId="2706438A" w14:textId="77777777" w:rsidTr="004D2E4A">
        <w:trPr>
          <w:gridAfter w:val="1"/>
          <w:wAfter w:w="26" w:type="dxa"/>
          <w:cantSplit/>
          <w:trHeight w:val="1042"/>
          <w:jc w:val="center"/>
        </w:trPr>
        <w:tc>
          <w:tcPr>
            <w:tcW w:w="7797" w:type="dxa"/>
            <w:gridSpan w:val="2"/>
            <w:vAlign w:val="center"/>
          </w:tcPr>
          <w:p w14:paraId="7172E2B5" w14:textId="6BA00F9C" w:rsidR="004D2E4A" w:rsidRPr="006C3F9B" w:rsidRDefault="00CA47B5" w:rsidP="00464C70">
            <w:pPr>
              <w:rPr>
                <w:rStyle w:val="aa"/>
                <w:rFonts w:ascii="BatangChe" w:eastAsia="BatangChe" w:hAnsi="BatangChe" w:cs="Arial"/>
                <w:spacing w:val="-20"/>
                <w:sz w:val="24"/>
                <w:szCs w:val="24"/>
              </w:rPr>
            </w:pPr>
            <w:r>
              <w:rPr>
                <w:rFonts w:ascii="BatangChe" w:eastAsia="BatangChe" w:hAnsi="BatangChe"/>
              </w:rPr>
              <w:fldChar w:fldCharType="begin"/>
            </w:r>
            <w:r>
              <w:rPr>
                <w:rFonts w:ascii="BatangChe" w:eastAsia="BatangChe" w:hAnsi="BatangChe"/>
              </w:rPr>
              <w:instrText xml:space="preserve"> HYPERLINK  \l "a7" </w:instrText>
            </w:r>
            <w:r>
              <w:rPr>
                <w:rFonts w:ascii="BatangChe" w:eastAsia="BatangChe" w:hAnsi="BatangChe"/>
              </w:rPr>
              <w:fldChar w:fldCharType="separate"/>
            </w:r>
            <w:r w:rsidR="00886C8A" w:rsidRPr="00886C8A">
              <w:rPr>
                <w:rStyle w:val="aa"/>
                <w:rFonts w:ascii="BatangChe" w:eastAsia="BatangChe" w:hAnsi="BatangChe" w:cs="Times New Roman" w:hint="eastAsia"/>
                <w:spacing w:val="-20"/>
                <w:sz w:val="24"/>
                <w:szCs w:val="24"/>
              </w:rPr>
              <w:t>발전개혁위원회</w:t>
            </w:r>
            <w:r w:rsidR="00886C8A" w:rsidRPr="00886C8A">
              <w:rPr>
                <w:rStyle w:val="aa"/>
                <w:rFonts w:ascii="BatangChe" w:eastAsia="BatangChe" w:hAnsi="BatangChe" w:cs="Times New Roman"/>
                <w:spacing w:val="-20"/>
                <w:sz w:val="24"/>
                <w:szCs w:val="24"/>
              </w:rPr>
              <w:t>: </w:t>
            </w:r>
            <w:r w:rsidR="00886C8A" w:rsidRPr="00886C8A">
              <w:rPr>
                <w:rStyle w:val="aa"/>
                <w:rFonts w:ascii="BatangChe" w:eastAsia="BatangChe" w:hAnsi="BatangChe" w:cs="Times New Roman" w:hint="eastAsia"/>
                <w:spacing w:val="-20"/>
                <w:sz w:val="24"/>
                <w:szCs w:val="24"/>
              </w:rPr>
              <w:t>한•중</w:t>
            </w:r>
            <w:r w:rsidR="00886C8A" w:rsidRPr="00886C8A">
              <w:rPr>
                <w:rStyle w:val="aa"/>
                <w:rFonts w:ascii="BatangChe" w:eastAsia="BatangChe" w:hAnsi="BatangChe" w:cs="Times New Roman"/>
                <w:spacing w:val="-20"/>
                <w:sz w:val="24"/>
                <w:szCs w:val="24"/>
              </w:rPr>
              <w:t xml:space="preserve"> (</w:t>
            </w:r>
            <w:r w:rsidR="00886C8A" w:rsidRPr="00886C8A">
              <w:rPr>
                <w:rStyle w:val="aa"/>
                <w:rFonts w:ascii="BatangChe" w:eastAsia="BatangChe" w:hAnsi="BatangChe" w:cs="Times New Roman" w:hint="eastAsia"/>
                <w:spacing w:val="-20"/>
                <w:sz w:val="24"/>
                <w:szCs w:val="24"/>
              </w:rPr>
              <w:t>창춘</w:t>
            </w:r>
            <w:r w:rsidR="00886C8A" w:rsidRPr="00886C8A">
              <w:rPr>
                <w:rStyle w:val="aa"/>
                <w:rFonts w:ascii="BatangChe" w:eastAsia="BatangChe" w:hAnsi="BatangChe" w:cs="Times New Roman"/>
                <w:spacing w:val="-20"/>
                <w:sz w:val="24"/>
                <w:szCs w:val="24"/>
              </w:rPr>
              <w:t>) </w:t>
            </w:r>
            <w:r w:rsidR="00886C8A" w:rsidRPr="00886C8A">
              <w:rPr>
                <w:rStyle w:val="aa"/>
                <w:rFonts w:ascii="BatangChe" w:eastAsia="BatangChe" w:hAnsi="BatangChe" w:cs="Times New Roman" w:hint="eastAsia"/>
                <w:spacing w:val="-20"/>
                <w:sz w:val="24"/>
                <w:szCs w:val="24"/>
              </w:rPr>
              <w:t>국제협력</w:t>
            </w:r>
            <w:r w:rsidR="00886C8A" w:rsidRPr="00886C8A">
              <w:rPr>
                <w:rStyle w:val="aa"/>
                <w:rFonts w:ascii="BatangChe" w:eastAsia="BatangChe" w:hAnsi="BatangChe" w:cs="Times New Roman"/>
                <w:spacing w:val="-20"/>
                <w:sz w:val="24"/>
                <w:szCs w:val="24"/>
              </w:rPr>
              <w:t xml:space="preserve"> </w:t>
            </w:r>
            <w:r w:rsidR="00886C8A" w:rsidRPr="00886C8A">
              <w:rPr>
                <w:rStyle w:val="aa"/>
                <w:rFonts w:ascii="BatangChe" w:eastAsia="BatangChe" w:hAnsi="BatangChe" w:cs="Times New Roman" w:hint="eastAsia"/>
                <w:spacing w:val="-20"/>
                <w:sz w:val="24"/>
                <w:szCs w:val="24"/>
              </w:rPr>
              <w:t>시범구 건설 촉진</w:t>
            </w:r>
            <w:r w:rsidR="00886C8A" w:rsidRPr="00886C8A">
              <w:rPr>
                <w:rStyle w:val="aa"/>
                <w:rFonts w:ascii="BatangChe" w:eastAsia="BatangChe" w:hAnsi="BatangChe" w:cs="Times New Roman"/>
                <w:spacing w:val="-20"/>
                <w:sz w:val="24"/>
                <w:szCs w:val="24"/>
              </w:rPr>
              <w:t xml:space="preserve"> </w:t>
            </w:r>
            <w:r w:rsidR="00886C8A" w:rsidRPr="00886C8A">
              <w:rPr>
                <w:rStyle w:val="aa"/>
                <w:rFonts w:ascii="BatangChe" w:eastAsia="BatangChe" w:hAnsi="BatangChe" w:cs="Times New Roman" w:hint="eastAsia"/>
                <w:spacing w:val="-20"/>
                <w:sz w:val="24"/>
                <w:szCs w:val="24"/>
              </w:rPr>
              <w:t>검토</w:t>
            </w:r>
          </w:p>
          <w:p w14:paraId="5F702679" w14:textId="4C832BCE" w:rsidR="004D2E4A" w:rsidRPr="00C14FD8" w:rsidRDefault="00CA47B5" w:rsidP="00464C70">
            <w:pPr>
              <w:pStyle w:val="ChnHeadline"/>
              <w:rPr>
                <w:lang w:val="en-US"/>
              </w:rPr>
            </w:pPr>
            <w:r>
              <w:rPr>
                <w:rFonts w:ascii="BatangChe" w:eastAsia="BatangChe" w:hAnsi="BatangChe"/>
                <w:color w:val="323232"/>
                <w:sz w:val="24"/>
                <w:szCs w:val="24"/>
                <w:lang w:eastAsia="zh-CN"/>
              </w:rPr>
              <w:fldChar w:fldCharType="end"/>
            </w:r>
            <w:r w:rsidR="00E55BCB" w:rsidRPr="00E55BCB">
              <w:rPr>
                <w:rFonts w:hint="eastAsia"/>
              </w:rPr>
              <w:t>发改委：研究推动中韩（长春）国际合作示范区建设</w:t>
            </w:r>
          </w:p>
        </w:tc>
        <w:tc>
          <w:tcPr>
            <w:tcW w:w="1701" w:type="dxa"/>
            <w:vAlign w:val="center"/>
          </w:tcPr>
          <w:p w14:paraId="6C80DF5F" w14:textId="3DECD1B0" w:rsidR="004D2E4A" w:rsidRPr="00122DD6" w:rsidRDefault="004D2E4A" w:rsidP="00464C70">
            <w:pPr>
              <w:jc w:val="right"/>
              <w:rPr>
                <w:rFonts w:cs="Arial"/>
                <w:color w:val="005190"/>
              </w:rPr>
            </w:pPr>
            <w:r>
              <w:rPr>
                <w:rFonts w:cs="Arial"/>
                <w:color w:val="005190"/>
              </w:rPr>
              <w:t>2020-0</w:t>
            </w:r>
            <w:r w:rsidR="006F3226">
              <w:rPr>
                <w:rFonts w:cs="Arial"/>
                <w:color w:val="005190"/>
              </w:rPr>
              <w:t>9</w:t>
            </w:r>
            <w:r>
              <w:rPr>
                <w:rFonts w:cs="Arial"/>
                <w:color w:val="005190"/>
              </w:rPr>
              <w:t>-</w:t>
            </w:r>
            <w:r w:rsidR="006F3226">
              <w:rPr>
                <w:rFonts w:cs="Arial"/>
                <w:color w:val="005190"/>
              </w:rPr>
              <w:t>0</w:t>
            </w:r>
            <w:r w:rsidR="00E55BCB">
              <w:rPr>
                <w:rFonts w:cs="Arial" w:hint="eastAsia"/>
                <w:color w:val="005190"/>
              </w:rPr>
              <w:t>2</w:t>
            </w:r>
          </w:p>
        </w:tc>
      </w:tr>
      <w:bookmarkStart w:id="8" w:name="idx8"/>
      <w:bookmarkEnd w:id="8"/>
      <w:tr w:rsidR="004D2E4A" w14:paraId="53F25863" w14:textId="77777777" w:rsidTr="004D2E4A">
        <w:trPr>
          <w:gridAfter w:val="1"/>
          <w:wAfter w:w="26" w:type="dxa"/>
          <w:cantSplit/>
          <w:trHeight w:val="1042"/>
          <w:jc w:val="center"/>
        </w:trPr>
        <w:tc>
          <w:tcPr>
            <w:tcW w:w="7797" w:type="dxa"/>
            <w:gridSpan w:val="2"/>
            <w:vAlign w:val="center"/>
          </w:tcPr>
          <w:p w14:paraId="2B5C86B9" w14:textId="252766FB" w:rsidR="004D2E4A" w:rsidRPr="00CA47B5" w:rsidRDefault="00CA47B5" w:rsidP="00464C70">
            <w:pPr>
              <w:rPr>
                <w:rStyle w:val="aa"/>
                <w:rFonts w:ascii="BatangChe" w:eastAsia="BatangChe" w:hAnsi="BatangChe" w:cs="Arial"/>
                <w:sz w:val="24"/>
                <w:szCs w:val="24"/>
              </w:rPr>
            </w:pPr>
            <w:r>
              <w:rPr>
                <w:rFonts w:ascii="BatangChe" w:eastAsia="BatangChe" w:hAnsi="BatangChe"/>
              </w:rPr>
              <w:lastRenderedPageBreak/>
              <w:fldChar w:fldCharType="begin"/>
            </w:r>
            <w:r>
              <w:rPr>
                <w:rFonts w:ascii="BatangChe" w:eastAsia="BatangChe" w:hAnsi="BatangChe"/>
              </w:rPr>
              <w:instrText xml:space="preserve"> HYPERLINK  \l "a8" </w:instrText>
            </w:r>
            <w:r>
              <w:rPr>
                <w:rFonts w:ascii="BatangChe" w:eastAsia="BatangChe" w:hAnsi="BatangChe"/>
              </w:rPr>
              <w:fldChar w:fldCharType="separate"/>
            </w:r>
            <w:r w:rsidR="00886C8A" w:rsidRPr="00886C8A">
              <w:rPr>
                <w:rStyle w:val="aa"/>
                <w:rFonts w:ascii="BatangChe" w:eastAsia="BatangChe" w:hAnsi="BatangChe" w:cs="Times New Roman" w:hint="eastAsia"/>
                <w:sz w:val="24"/>
                <w:szCs w:val="24"/>
              </w:rPr>
              <w:t>중국 경제 빠른 회복</w:t>
            </w:r>
            <w:r w:rsidR="00886C8A" w:rsidRPr="00886C8A">
              <w:rPr>
                <w:rStyle w:val="aa"/>
                <w:rFonts w:ascii="BatangChe" w:eastAsia="BatangChe" w:hAnsi="BatangChe" w:cs="Times New Roman"/>
                <w:sz w:val="24"/>
                <w:szCs w:val="24"/>
              </w:rPr>
              <w:t>, </w:t>
            </w:r>
            <w:r w:rsidR="00886C8A" w:rsidRPr="00886C8A">
              <w:rPr>
                <w:rStyle w:val="aa"/>
                <w:rFonts w:ascii="BatangChe" w:eastAsia="BatangChe" w:hAnsi="BatangChe" w:cs="Times New Roman" w:hint="eastAsia"/>
                <w:sz w:val="24"/>
                <w:szCs w:val="24"/>
              </w:rPr>
              <w:t>위안화 상승세</w:t>
            </w:r>
            <w:r w:rsidR="00886C8A" w:rsidRPr="00886C8A">
              <w:rPr>
                <w:rStyle w:val="aa"/>
                <w:rFonts w:ascii="BatangChe" w:eastAsia="BatangChe" w:hAnsi="BatangChe" w:cs="Times New Roman"/>
                <w:sz w:val="24"/>
                <w:szCs w:val="24"/>
              </w:rPr>
              <w:t xml:space="preserve"> </w:t>
            </w:r>
            <w:r w:rsidR="00886C8A" w:rsidRPr="00886C8A">
              <w:rPr>
                <w:rStyle w:val="aa"/>
                <w:rFonts w:ascii="BatangChe" w:eastAsia="BatangChe" w:hAnsi="BatangChe" w:cs="Times New Roman" w:hint="eastAsia"/>
                <w:sz w:val="24"/>
                <w:szCs w:val="24"/>
              </w:rPr>
              <w:t>지속</w:t>
            </w:r>
            <w:r w:rsidR="00886C8A" w:rsidRPr="00886C8A">
              <w:rPr>
                <w:rStyle w:val="aa"/>
                <w:rFonts w:ascii="BatangChe" w:eastAsia="BatangChe" w:hAnsi="BatangChe" w:cs="Times New Roman"/>
                <w:sz w:val="24"/>
                <w:szCs w:val="24"/>
              </w:rPr>
              <w:t>, </w:t>
            </w:r>
            <w:r w:rsidR="00886C8A" w:rsidRPr="00886C8A">
              <w:rPr>
                <w:rStyle w:val="aa"/>
                <w:rFonts w:ascii="BatangChe" w:eastAsia="BatangChe" w:hAnsi="BatangChe" w:cs="Times New Roman" w:hint="eastAsia"/>
                <w:sz w:val="24"/>
                <w:szCs w:val="24"/>
              </w:rPr>
              <w:t>관련</w:t>
            </w:r>
            <w:r w:rsidR="00886C8A" w:rsidRPr="00886C8A">
              <w:rPr>
                <w:rStyle w:val="aa"/>
                <w:rFonts w:ascii="BatangChe" w:eastAsia="BatangChe" w:hAnsi="BatangChe" w:cs="Times New Roman"/>
                <w:sz w:val="24"/>
                <w:szCs w:val="24"/>
              </w:rPr>
              <w:t xml:space="preserve"> </w:t>
            </w:r>
            <w:r w:rsidR="00886C8A" w:rsidRPr="00886C8A">
              <w:rPr>
                <w:rStyle w:val="aa"/>
                <w:rFonts w:ascii="BatangChe" w:eastAsia="BatangChe" w:hAnsi="BatangChe" w:cs="Times New Roman" w:hint="eastAsia"/>
                <w:sz w:val="24"/>
                <w:szCs w:val="24"/>
              </w:rPr>
              <w:t>기관 예상 초월</w:t>
            </w:r>
          </w:p>
          <w:p w14:paraId="17A9404D" w14:textId="489635C7" w:rsidR="004D2E4A" w:rsidRPr="006622B7" w:rsidRDefault="00CA47B5" w:rsidP="00464C70">
            <w:pPr>
              <w:pStyle w:val="ChnHeadline"/>
            </w:pPr>
            <w:r>
              <w:rPr>
                <w:rFonts w:ascii="BatangChe" w:eastAsia="BatangChe" w:hAnsi="BatangChe"/>
                <w:color w:val="323232"/>
                <w:sz w:val="24"/>
                <w:szCs w:val="24"/>
                <w:lang w:eastAsia="zh-CN"/>
              </w:rPr>
              <w:fldChar w:fldCharType="end"/>
            </w:r>
            <w:r w:rsidR="00E55BCB" w:rsidRPr="00E55BCB">
              <w:rPr>
                <w:rFonts w:hint="eastAsia"/>
              </w:rPr>
              <w:t>中国经济加快恢复、人民币持续走强</w:t>
            </w:r>
            <w:r w:rsidR="00E55BCB" w:rsidRPr="00E55BCB">
              <w:rPr>
                <w:rFonts w:hint="eastAsia"/>
              </w:rPr>
              <w:t xml:space="preserve"> </w:t>
            </w:r>
            <w:r w:rsidR="00E55BCB" w:rsidRPr="00E55BCB">
              <w:rPr>
                <w:rFonts w:hint="eastAsia"/>
              </w:rPr>
              <w:t>升势超出机构预期</w:t>
            </w:r>
          </w:p>
        </w:tc>
        <w:tc>
          <w:tcPr>
            <w:tcW w:w="1701" w:type="dxa"/>
            <w:vAlign w:val="center"/>
          </w:tcPr>
          <w:p w14:paraId="53147C53" w14:textId="3BA4149D" w:rsidR="004D2E4A" w:rsidRDefault="004D2E4A" w:rsidP="00464C70">
            <w:pPr>
              <w:jc w:val="right"/>
              <w:rPr>
                <w:rFonts w:cs="Arial"/>
                <w:color w:val="005190"/>
              </w:rPr>
            </w:pPr>
            <w:r>
              <w:rPr>
                <w:rFonts w:cs="Arial"/>
                <w:color w:val="005190"/>
              </w:rPr>
              <w:t>2020-0</w:t>
            </w:r>
            <w:r w:rsidR="006F3226">
              <w:rPr>
                <w:rFonts w:cs="Arial"/>
                <w:color w:val="005190"/>
              </w:rPr>
              <w:t>9</w:t>
            </w:r>
            <w:r>
              <w:rPr>
                <w:rFonts w:cs="Arial"/>
                <w:color w:val="005190"/>
              </w:rPr>
              <w:t>-</w:t>
            </w:r>
            <w:r w:rsidR="006F3226">
              <w:rPr>
                <w:rFonts w:cs="Arial"/>
                <w:color w:val="005190"/>
              </w:rPr>
              <w:t>0</w:t>
            </w:r>
            <w:r w:rsidR="00E55BCB">
              <w:rPr>
                <w:rFonts w:cs="Arial" w:hint="eastAsia"/>
                <w:color w:val="005190"/>
              </w:rPr>
              <w:t>2</w:t>
            </w:r>
          </w:p>
        </w:tc>
      </w:tr>
    </w:tbl>
    <w:p w14:paraId="26BD3616" w14:textId="77777777" w:rsidR="006622B7" w:rsidRDefault="006622B7" w:rsidP="006622B7">
      <w:pPr>
        <w:rPr>
          <w:lang w:eastAsia="ko-KR"/>
        </w:rPr>
      </w:pPr>
    </w:p>
    <w:p w14:paraId="43D0B0A6" w14:textId="77777777" w:rsidR="006622B7" w:rsidRDefault="006622B7" w:rsidP="006622B7">
      <w:pPr>
        <w:rPr>
          <w:rFonts w:ascii="BatangChe" w:eastAsia="BatangChe" w:hAnsi="BatangChe"/>
          <w:b/>
          <w:sz w:val="22"/>
          <w:lang w:eastAsia="ko-KR"/>
        </w:rPr>
      </w:pPr>
      <w:r>
        <w:rPr>
          <w:lang w:eastAsia="ko-KR"/>
        </w:rPr>
        <w:br w:type="page"/>
      </w:r>
    </w:p>
    <w:p w14:paraId="3815B529" w14:textId="77777777" w:rsidR="006622B7" w:rsidRDefault="006622B7" w:rsidP="006622B7">
      <w:pPr>
        <w:rPr>
          <w:lang w:eastAsia="ko-KR"/>
        </w:rPr>
      </w:pPr>
    </w:p>
    <w:tbl>
      <w:tblPr>
        <w:tblW w:w="0" w:type="auto"/>
        <w:tblLook w:val="01E0" w:firstRow="1" w:lastRow="1" w:firstColumn="1" w:lastColumn="1" w:noHBand="0" w:noVBand="0"/>
      </w:tblPr>
      <w:tblGrid>
        <w:gridCol w:w="1541"/>
        <w:gridCol w:w="6847"/>
      </w:tblGrid>
      <w:tr w:rsidR="006622B7" w14:paraId="3EF4C526" w14:textId="77777777" w:rsidTr="006622B7">
        <w:trPr>
          <w:trHeight w:val="302"/>
        </w:trPr>
        <w:tc>
          <w:tcPr>
            <w:tcW w:w="1541" w:type="dxa"/>
          </w:tcPr>
          <w:p w14:paraId="33D3AC1A" w14:textId="77777777" w:rsidR="006622B7" w:rsidRDefault="006622B7">
            <w:pPr>
              <w:widowControl w:val="0"/>
              <w:rPr>
                <w:rFonts w:ascii="Arial" w:hAnsi="Arial" w:cs="Arial"/>
                <w:b/>
                <w:sz w:val="20"/>
                <w:szCs w:val="20"/>
              </w:rPr>
            </w:pPr>
            <w:bookmarkStart w:id="9" w:name="a1"/>
            <w:bookmarkEnd w:id="9"/>
            <w:r>
              <w:rPr>
                <w:rFonts w:ascii="Arial" w:eastAsia="BatangChe" w:hAnsi="Arial" w:cs="Arial" w:hint="eastAsia"/>
                <w:b/>
                <w:sz w:val="20"/>
                <w:szCs w:val="20"/>
              </w:rPr>
              <w:t>뉴스</w:t>
            </w:r>
            <w:r>
              <w:rPr>
                <w:rFonts w:ascii="Arial" w:eastAsia="BatangChe" w:hAnsi="Arial" w:cs="Arial" w:hint="eastAsia"/>
                <w:b/>
                <w:sz w:val="20"/>
                <w:szCs w:val="20"/>
              </w:rPr>
              <w:t xml:space="preserve"> </w:t>
            </w:r>
            <w:r>
              <w:rPr>
                <w:rFonts w:ascii="Arial" w:eastAsia="BatangChe" w:hAnsi="Arial" w:cs="Arial" w:hint="eastAsia"/>
                <w:b/>
                <w:sz w:val="20"/>
                <w:szCs w:val="20"/>
              </w:rPr>
              <w:t>타이틀</w:t>
            </w:r>
            <w:r>
              <w:rPr>
                <w:rFonts w:ascii="Arial" w:eastAsia="BatangChe" w:hAnsi="Arial" w:cs="Arial" w:hint="eastAsia"/>
                <w:b/>
                <w:sz w:val="20"/>
                <w:szCs w:val="20"/>
              </w:rPr>
              <w:t>:</w:t>
            </w:r>
          </w:p>
        </w:tc>
        <w:tc>
          <w:tcPr>
            <w:tcW w:w="6847" w:type="dxa"/>
            <w:vAlign w:val="center"/>
          </w:tcPr>
          <w:p w14:paraId="055CC73D" w14:textId="618F51DC" w:rsidR="005103E5" w:rsidRPr="005103E5" w:rsidRDefault="00886C8A" w:rsidP="006622B7">
            <w:pPr>
              <w:widowControl w:val="0"/>
              <w:rPr>
                <w:rFonts w:ascii="BatangChe" w:eastAsiaTheme="minorEastAsia" w:hAnsi="BatangChe" w:cs="Arial"/>
              </w:rPr>
            </w:pPr>
            <w:r w:rsidRPr="00886C8A">
              <w:rPr>
                <w:rFonts w:ascii="BatangChe" w:eastAsia="BatangChe" w:hAnsi="BatangChe" w:cs="Arial"/>
              </w:rPr>
              <w:t xml:space="preserve">NVIDIA, </w:t>
            </w:r>
            <w:r w:rsidRPr="00886C8A">
              <w:rPr>
                <w:rFonts w:ascii="BatangChe" w:eastAsia="BatangChe" w:hAnsi="BatangChe" w:cs="Arial" w:hint="eastAsia"/>
              </w:rPr>
              <w:t>삼성</w:t>
            </w:r>
            <w:r w:rsidRPr="00886C8A">
              <w:rPr>
                <w:rFonts w:ascii="BatangChe" w:eastAsia="BatangChe" w:hAnsi="BatangChe" w:cs="Arial"/>
              </w:rPr>
              <w:t xml:space="preserve"> </w:t>
            </w:r>
            <w:r w:rsidRPr="00886C8A">
              <w:rPr>
                <w:rFonts w:ascii="BatangChe" w:eastAsia="BatangChe" w:hAnsi="BatangChe" w:cs="Arial" w:hint="eastAsia"/>
              </w:rPr>
              <w:t>및</w:t>
            </w:r>
            <w:r w:rsidRPr="00886C8A">
              <w:rPr>
                <w:rFonts w:ascii="BatangChe" w:eastAsia="BatangChe" w:hAnsi="BatangChe" w:cs="Arial"/>
              </w:rPr>
              <w:t xml:space="preserve"> MICRON</w:t>
            </w:r>
            <w:r w:rsidRPr="00886C8A">
              <w:rPr>
                <w:rFonts w:ascii="BatangChe" w:eastAsia="BatangChe" w:hAnsi="BatangChe" w:cs="Arial" w:hint="eastAsia"/>
              </w:rPr>
              <w:t>과의</w:t>
            </w:r>
            <w:r w:rsidRPr="00886C8A">
              <w:rPr>
                <w:rFonts w:ascii="BatangChe" w:eastAsia="BatangChe" w:hAnsi="BatangChe" w:cs="Arial"/>
              </w:rPr>
              <w:t xml:space="preserve"> </w:t>
            </w:r>
            <w:r w:rsidRPr="00886C8A">
              <w:rPr>
                <w:rFonts w:ascii="BatangChe" w:eastAsia="BatangChe" w:hAnsi="BatangChe" w:cs="Arial" w:hint="eastAsia"/>
              </w:rPr>
              <w:t>제휴로</w:t>
            </w:r>
            <w:r w:rsidRPr="00886C8A">
              <w:rPr>
                <w:rFonts w:ascii="BatangChe" w:eastAsia="BatangChe" w:hAnsi="BatangChe" w:cs="Arial"/>
              </w:rPr>
              <w:t xml:space="preserve"> </w:t>
            </w:r>
            <w:r w:rsidRPr="00886C8A">
              <w:rPr>
                <w:rFonts w:ascii="BatangChe" w:eastAsia="BatangChe" w:hAnsi="BatangChe" w:cs="Arial" w:hint="eastAsia"/>
              </w:rPr>
              <w:t>신규</w:t>
            </w:r>
            <w:r w:rsidRPr="00886C8A">
              <w:rPr>
                <w:rFonts w:ascii="BatangChe" w:eastAsia="BatangChe" w:hAnsi="BatangChe" w:cs="Arial"/>
              </w:rPr>
              <w:t xml:space="preserve"> </w:t>
            </w:r>
            <w:r w:rsidRPr="00886C8A">
              <w:rPr>
                <w:rFonts w:ascii="BatangChe" w:eastAsia="BatangChe" w:hAnsi="BatangChe" w:cs="Arial" w:hint="eastAsia"/>
              </w:rPr>
              <w:t>게임</w:t>
            </w:r>
            <w:r w:rsidRPr="00886C8A">
              <w:rPr>
                <w:rFonts w:ascii="BatangChe" w:eastAsia="BatangChe" w:hAnsi="BatangChe" w:cs="Arial"/>
              </w:rPr>
              <w:t xml:space="preserve"> </w:t>
            </w:r>
            <w:r w:rsidRPr="00886C8A">
              <w:rPr>
                <w:rFonts w:ascii="BatangChe" w:eastAsia="BatangChe" w:hAnsi="BatangChe" w:cs="Arial" w:hint="eastAsia"/>
              </w:rPr>
              <w:t>칩</w:t>
            </w:r>
            <w:r w:rsidRPr="00886C8A">
              <w:rPr>
                <w:rFonts w:ascii="BatangChe" w:eastAsia="BatangChe" w:hAnsi="BatangChe" w:cs="Arial"/>
              </w:rPr>
              <w:t xml:space="preserve"> </w:t>
            </w:r>
            <w:r w:rsidRPr="00886C8A">
              <w:rPr>
                <w:rFonts w:ascii="BatangChe" w:eastAsia="BatangChe" w:hAnsi="BatangChe" w:cs="Arial" w:hint="eastAsia"/>
              </w:rPr>
              <w:t>생산</w:t>
            </w:r>
            <w:hyperlink w:anchor="idx1" w:history="1">
              <w:r w:rsidR="006622B7" w:rsidRPr="005103E5">
                <w:rPr>
                  <w:rStyle w:val="aa"/>
                  <w:rFonts w:ascii="微软雅黑" w:hAnsi="微软雅黑" w:cs="Times New Roman" w:hint="eastAsia"/>
                  <w:sz w:val="22"/>
                  <w:szCs w:val="22"/>
                </w:rPr>
                <w:t>返回首页</w:t>
              </w:r>
            </w:hyperlink>
          </w:p>
          <w:p w14:paraId="38D78421" w14:textId="0C262779" w:rsidR="006622B7" w:rsidRPr="00B478E0" w:rsidRDefault="00E55BCB" w:rsidP="006622B7">
            <w:pPr>
              <w:widowControl w:val="0"/>
              <w:rPr>
                <w:rFonts w:ascii="Arial" w:hAnsi="Arial" w:cs="Arial"/>
                <w:sz w:val="22"/>
                <w:szCs w:val="22"/>
              </w:rPr>
            </w:pPr>
            <w:proofErr w:type="gramStart"/>
            <w:r w:rsidRPr="00E55BCB">
              <w:rPr>
                <w:rFonts w:ascii="微软雅黑" w:hAnsi="微软雅黑" w:hint="eastAsia"/>
                <w:color w:val="000000"/>
                <w:sz w:val="22"/>
                <w:szCs w:val="22"/>
              </w:rPr>
              <w:t>英伟达</w:t>
            </w:r>
            <w:proofErr w:type="gramEnd"/>
            <w:r w:rsidRPr="00E55BCB">
              <w:rPr>
                <w:rFonts w:ascii="微软雅黑" w:hAnsi="微软雅黑" w:hint="eastAsia"/>
                <w:color w:val="000000"/>
                <w:sz w:val="22"/>
                <w:szCs w:val="22"/>
              </w:rPr>
              <w:t>与三星、美</w:t>
            </w:r>
            <w:proofErr w:type="gramStart"/>
            <w:r w:rsidRPr="00E55BCB">
              <w:rPr>
                <w:rFonts w:ascii="微软雅黑" w:hAnsi="微软雅黑" w:hint="eastAsia"/>
                <w:color w:val="000000"/>
                <w:sz w:val="22"/>
                <w:szCs w:val="22"/>
              </w:rPr>
              <w:t>光合作</w:t>
            </w:r>
            <w:proofErr w:type="gramEnd"/>
            <w:r w:rsidRPr="00E55BCB">
              <w:rPr>
                <w:rFonts w:ascii="微软雅黑" w:hAnsi="微软雅黑" w:hint="eastAsia"/>
                <w:color w:val="000000"/>
                <w:sz w:val="22"/>
                <w:szCs w:val="22"/>
              </w:rPr>
              <w:t>制造新游戏芯片</w:t>
            </w:r>
          </w:p>
        </w:tc>
      </w:tr>
      <w:tr w:rsidR="006622B7" w14:paraId="3CB8D923" w14:textId="77777777" w:rsidTr="006622B7">
        <w:trPr>
          <w:trHeight w:val="292"/>
        </w:trPr>
        <w:tc>
          <w:tcPr>
            <w:tcW w:w="1541" w:type="dxa"/>
            <w:vAlign w:val="center"/>
          </w:tcPr>
          <w:p w14:paraId="4F3C1081"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출판사</w:t>
            </w:r>
            <w:r>
              <w:rPr>
                <w:rFonts w:ascii="Arial" w:eastAsia="BatangChe" w:hAnsi="Arial" w:cs="Arial" w:hint="eastAsia"/>
                <w:b/>
                <w:sz w:val="20"/>
                <w:szCs w:val="20"/>
              </w:rPr>
              <w:t>:</w:t>
            </w:r>
          </w:p>
        </w:tc>
        <w:tc>
          <w:tcPr>
            <w:tcW w:w="6847" w:type="dxa"/>
            <w:vAlign w:val="center"/>
          </w:tcPr>
          <w:p w14:paraId="4E520C90" w14:textId="78358607" w:rsidR="006622B7" w:rsidRPr="00E55BCB" w:rsidRDefault="004A2C72" w:rsidP="00E55BCB">
            <w:pPr>
              <w:widowControl w:val="0"/>
              <w:rPr>
                <w:rFonts w:ascii="Arial" w:hAnsi="Arial" w:cs="Arial"/>
                <w:sz w:val="22"/>
                <w:szCs w:val="22"/>
              </w:rPr>
            </w:pPr>
            <w:r>
              <w:rPr>
                <w:rFonts w:ascii="Arial" w:hAnsi="Arial" w:cs="Arial"/>
                <w:sz w:val="22"/>
                <w:szCs w:val="22"/>
              </w:rPr>
              <w:t>s</w:t>
            </w:r>
            <w:r w:rsidR="00E55BCB" w:rsidRPr="00E55BCB">
              <w:rPr>
                <w:rFonts w:ascii="Arial" w:hAnsi="Arial" w:cs="Arial"/>
                <w:sz w:val="22"/>
                <w:szCs w:val="22"/>
              </w:rPr>
              <w:t>ina</w:t>
            </w:r>
            <w:r w:rsidR="00312F38">
              <w:rPr>
                <w:rFonts w:ascii="Arial" w:hAnsi="Arial" w:cs="Arial"/>
                <w:sz w:val="22"/>
                <w:szCs w:val="22"/>
              </w:rPr>
              <w:t>.com.cn</w:t>
            </w:r>
            <w:r w:rsidR="00E55BCB" w:rsidRPr="00E55BCB">
              <w:rPr>
                <w:rFonts w:ascii="Arial" w:hAnsi="Arial" w:cs="Arial"/>
                <w:sz w:val="22"/>
                <w:szCs w:val="22"/>
              </w:rPr>
              <w:t xml:space="preserve"> /</w:t>
            </w:r>
            <w:r w:rsidR="00E55BCB" w:rsidRPr="00E55BCB">
              <w:rPr>
                <w:rFonts w:ascii="Arial" w:hAnsi="Arial" w:cs="Arial" w:hint="eastAsia"/>
                <w:sz w:val="22"/>
                <w:szCs w:val="22"/>
              </w:rPr>
              <w:t xml:space="preserve"> </w:t>
            </w:r>
            <w:r w:rsidR="00E55BCB" w:rsidRPr="00E55BCB">
              <w:rPr>
                <w:rFonts w:ascii="Arial" w:hAnsi="Arial" w:cs="Arial" w:hint="eastAsia"/>
                <w:sz w:val="22"/>
                <w:szCs w:val="22"/>
              </w:rPr>
              <w:t>新</w:t>
            </w:r>
            <w:proofErr w:type="gramStart"/>
            <w:r w:rsidR="00E55BCB" w:rsidRPr="00E55BCB">
              <w:rPr>
                <w:rFonts w:ascii="Arial" w:hAnsi="Arial" w:cs="Arial" w:hint="eastAsia"/>
                <w:sz w:val="22"/>
                <w:szCs w:val="22"/>
              </w:rPr>
              <w:t>浪新闻</w:t>
            </w:r>
            <w:proofErr w:type="gramEnd"/>
          </w:p>
        </w:tc>
      </w:tr>
      <w:tr w:rsidR="006622B7" w14:paraId="697B4EEA" w14:textId="77777777" w:rsidTr="006622B7">
        <w:trPr>
          <w:trHeight w:val="282"/>
        </w:trPr>
        <w:tc>
          <w:tcPr>
            <w:tcW w:w="1541" w:type="dxa"/>
            <w:vAlign w:val="center"/>
          </w:tcPr>
          <w:p w14:paraId="1A6EF1FA"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기사날짜</w:t>
            </w:r>
            <w:r>
              <w:rPr>
                <w:rFonts w:ascii="Arial" w:eastAsia="BatangChe" w:hAnsi="Arial" w:cs="Arial" w:hint="eastAsia"/>
                <w:b/>
                <w:sz w:val="20"/>
                <w:szCs w:val="20"/>
              </w:rPr>
              <w:t>:</w:t>
            </w:r>
          </w:p>
        </w:tc>
        <w:tc>
          <w:tcPr>
            <w:tcW w:w="6847" w:type="dxa"/>
            <w:vAlign w:val="center"/>
          </w:tcPr>
          <w:p w14:paraId="2D45CAA1" w14:textId="05950D15" w:rsidR="006622B7" w:rsidRDefault="00C14FD8">
            <w:pPr>
              <w:widowControl w:val="0"/>
              <w:rPr>
                <w:rFonts w:ascii="Arial" w:hAnsi="Arial" w:cs="Arial"/>
                <w:sz w:val="22"/>
                <w:szCs w:val="22"/>
              </w:rPr>
            </w:pPr>
            <w:r w:rsidRPr="00C14FD8">
              <w:rPr>
                <w:rFonts w:ascii="Arial" w:hAnsi="Arial" w:cs="Arial"/>
                <w:sz w:val="22"/>
                <w:szCs w:val="22"/>
              </w:rPr>
              <w:t>2020</w:t>
            </w:r>
            <w:r>
              <w:rPr>
                <w:rFonts w:ascii="Arial" w:hAnsi="Arial" w:cs="Arial" w:hint="eastAsia"/>
                <w:sz w:val="22"/>
                <w:szCs w:val="22"/>
              </w:rPr>
              <w:t>-0</w:t>
            </w:r>
            <w:r w:rsidR="00BC5907">
              <w:rPr>
                <w:rFonts w:ascii="Arial" w:hAnsi="Arial" w:cs="Arial"/>
                <w:sz w:val="22"/>
                <w:szCs w:val="22"/>
              </w:rPr>
              <w:t>9</w:t>
            </w:r>
            <w:r>
              <w:rPr>
                <w:rFonts w:ascii="Arial" w:hAnsi="Arial" w:cs="Arial" w:hint="eastAsia"/>
                <w:sz w:val="22"/>
                <w:szCs w:val="22"/>
              </w:rPr>
              <w:t>-</w:t>
            </w:r>
            <w:r w:rsidR="00BC5907">
              <w:rPr>
                <w:rFonts w:ascii="Arial" w:hAnsi="Arial" w:cs="Arial"/>
                <w:sz w:val="22"/>
                <w:szCs w:val="22"/>
              </w:rPr>
              <w:t>0</w:t>
            </w:r>
            <w:r w:rsidR="00E55BCB">
              <w:rPr>
                <w:rFonts w:ascii="Arial" w:hAnsi="Arial" w:cs="Arial" w:hint="eastAsia"/>
                <w:sz w:val="22"/>
                <w:szCs w:val="22"/>
              </w:rPr>
              <w:t>2</w:t>
            </w:r>
          </w:p>
        </w:tc>
      </w:tr>
      <w:tr w:rsidR="006622B7" w14:paraId="11F55686" w14:textId="77777777" w:rsidTr="006622B7">
        <w:trPr>
          <w:trHeight w:val="314"/>
        </w:trPr>
        <w:tc>
          <w:tcPr>
            <w:tcW w:w="8388" w:type="dxa"/>
            <w:gridSpan w:val="2"/>
            <w:vAlign w:val="center"/>
          </w:tcPr>
          <w:p w14:paraId="5239E43A"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개요</w:t>
            </w:r>
            <w:r>
              <w:rPr>
                <w:rFonts w:ascii="Arial" w:eastAsia="BatangChe" w:hAnsi="Arial" w:cs="Arial" w:hint="eastAsia"/>
                <w:b/>
                <w:sz w:val="20"/>
                <w:szCs w:val="20"/>
              </w:rPr>
              <w:t>:</w:t>
            </w:r>
          </w:p>
        </w:tc>
      </w:tr>
      <w:tr w:rsidR="006622B7" w14:paraId="364E8F46" w14:textId="77777777" w:rsidTr="006622B7">
        <w:trPr>
          <w:trHeight w:val="225"/>
        </w:trPr>
        <w:tc>
          <w:tcPr>
            <w:tcW w:w="8388" w:type="dxa"/>
            <w:gridSpan w:val="2"/>
            <w:vAlign w:val="center"/>
          </w:tcPr>
          <w:p w14:paraId="0C04FC45" w14:textId="59938306" w:rsidR="006622B7" w:rsidRPr="005972EE" w:rsidRDefault="00886C8A" w:rsidP="00886C8A">
            <w:pPr>
              <w:pStyle w:val="a9"/>
              <w:widowControl w:val="0"/>
              <w:numPr>
                <w:ilvl w:val="0"/>
                <w:numId w:val="19"/>
              </w:numPr>
              <w:ind w:firstLineChars="0"/>
              <w:jc w:val="both"/>
              <w:rPr>
                <w:rFonts w:ascii="BatangChe" w:eastAsia="BatangChe" w:hAnsi="BatangChe" w:cs="Arial"/>
                <w:lang w:eastAsia="ko-KR"/>
              </w:rPr>
            </w:pPr>
            <w:r w:rsidRPr="00886C8A">
              <w:rPr>
                <w:rFonts w:ascii="BatangChe" w:eastAsia="BatangChe" w:hAnsi="BatangChe" w:cs="Arial" w:hint="eastAsia"/>
                <w:lang w:eastAsia="ko-KR"/>
              </w:rPr>
              <w:t>보도에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따르면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지난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화요일</w:t>
            </w:r>
            <w:r w:rsidRPr="00886C8A">
              <w:rPr>
                <w:rFonts w:ascii="BatangChe" w:eastAsia="BatangChe" w:hAnsi="BatangChe" w:cs="Arial"/>
                <w:lang w:eastAsia="ko-KR"/>
              </w:rPr>
              <w:t xml:space="preserve"> NVIDIA</w:t>
            </w:r>
            <w:r w:rsidRPr="00886C8A">
              <w:rPr>
                <w:rFonts w:ascii="BatangChe" w:eastAsia="BatangChe" w:hAnsi="BatangChe" w:cs="Arial" w:hint="eastAsia"/>
                <w:lang w:eastAsia="ko-KR"/>
              </w:rPr>
              <w:t>사에서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탁월한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기능을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구비한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일련의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게임칩을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출시하였다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칩들은</w:t>
            </w:r>
            <w:r w:rsidRPr="00886C8A">
              <w:rPr>
                <w:rFonts w:ascii="BatangChe" w:eastAsia="BatangChe" w:hAnsi="BatangChe" w:cs="Arial"/>
                <w:lang w:eastAsia="ko-KR"/>
              </w:rPr>
              <w:t xml:space="preserve"> Micron</w:t>
            </w:r>
            <w:r w:rsidRPr="00886C8A">
              <w:rPr>
                <w:rFonts w:ascii="BatangChe" w:eastAsia="BatangChe" w:hAnsi="BatangChe" w:cs="Arial" w:hint="eastAsia"/>
                <w:lang w:eastAsia="ko-KR"/>
              </w:rPr>
              <w:t>사의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신규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메모리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기술로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설계되었으며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향후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삼성전자유한회사에서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담당하게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된다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삼성은</w:t>
            </w:r>
            <w:r w:rsidRPr="00886C8A">
              <w:rPr>
                <w:rFonts w:ascii="BatangChe" w:eastAsia="BatangChe" w:hAnsi="BatangChe" w:cs="Arial"/>
                <w:lang w:eastAsia="ko-KR"/>
              </w:rPr>
              <w:t xml:space="preserve"> 5</w:t>
            </w:r>
            <w:r w:rsidRPr="00886C8A">
              <w:rPr>
                <w:rFonts w:ascii="BatangChe" w:eastAsia="BatangChe" w:hAnsi="BatangChe" w:cs="Arial" w:hint="eastAsia"/>
                <w:lang w:eastAsia="ko-KR"/>
              </w:rPr>
              <w:t>나노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공정이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아닌</w:t>
            </w:r>
            <w:r w:rsidRPr="00886C8A">
              <w:rPr>
                <w:rFonts w:ascii="BatangChe" w:eastAsia="BatangChe" w:hAnsi="BatangChe" w:cs="Arial"/>
                <w:lang w:eastAsia="ko-KR"/>
              </w:rPr>
              <w:t xml:space="preserve"> 8</w:t>
            </w:r>
            <w:r w:rsidRPr="00886C8A">
              <w:rPr>
                <w:rFonts w:ascii="BatangChe" w:eastAsia="BatangChe" w:hAnsi="BatangChe" w:cs="Arial" w:hint="eastAsia"/>
                <w:lang w:eastAsia="ko-KR"/>
              </w:rPr>
              <w:t>나노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공정에서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신규</w:t>
            </w:r>
            <w:r w:rsidRPr="00886C8A">
              <w:rPr>
                <w:rFonts w:ascii="BatangChe" w:eastAsia="BatangChe" w:hAnsi="BatangChe" w:cs="Arial"/>
                <w:lang w:eastAsia="ko-KR"/>
              </w:rPr>
              <w:t xml:space="preserve"> GeForce </w:t>
            </w:r>
            <w:r w:rsidRPr="00886C8A">
              <w:rPr>
                <w:rFonts w:ascii="BatangChe" w:eastAsia="BatangChe" w:hAnsi="BatangChe" w:cs="Arial" w:hint="eastAsia"/>
                <w:lang w:eastAsia="ko-KR"/>
              </w:rPr>
              <w:t>칩을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계획이다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대해</w:t>
            </w:r>
            <w:r w:rsidRPr="00886C8A">
              <w:rPr>
                <w:rFonts w:ascii="BatangChe" w:eastAsia="BatangChe" w:hAnsi="BatangChe" w:cs="Arial"/>
                <w:lang w:eastAsia="ko-KR"/>
              </w:rPr>
              <w:t xml:space="preserve"> NVIDIA</w:t>
            </w:r>
            <w:r w:rsidRPr="00886C8A">
              <w:rPr>
                <w:rFonts w:ascii="BatangChe" w:eastAsia="BatangChe" w:hAnsi="BatangChe" w:cs="Arial" w:hint="eastAsia"/>
                <w:lang w:eastAsia="ko-KR"/>
              </w:rPr>
              <w:t>사의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관계인사는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삼성과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협력하여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프로세서를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주문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제작하였기에</w:t>
            </w:r>
            <w:r w:rsidRPr="00886C8A">
              <w:rPr>
                <w:rFonts w:ascii="BatangChe" w:eastAsia="BatangChe" w:hAnsi="BatangChe" w:cs="Arial"/>
                <w:lang w:eastAsia="ko-KR"/>
              </w:rPr>
              <w:t xml:space="preserve"> NVIDIA </w:t>
            </w:r>
            <w:r w:rsidRPr="00886C8A">
              <w:rPr>
                <w:rFonts w:ascii="BatangChe" w:eastAsia="BatangChe" w:hAnsi="BatangChe" w:cs="Arial" w:hint="eastAsia"/>
                <w:lang w:eastAsia="ko-KR"/>
              </w:rPr>
              <w:t>칩은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동일한</w:t>
            </w:r>
            <w:r w:rsidRPr="00886C8A">
              <w:rPr>
                <w:rFonts w:ascii="BatangChe" w:eastAsia="BatangChe" w:hAnsi="BatangChe" w:cs="Arial"/>
                <w:lang w:eastAsia="ko-KR"/>
              </w:rPr>
              <w:t xml:space="preserve"> 8</w:t>
            </w:r>
            <w:r w:rsidRPr="00886C8A">
              <w:rPr>
                <w:rFonts w:ascii="BatangChe" w:eastAsia="BatangChe" w:hAnsi="BatangChe" w:cs="Arial" w:hint="eastAsia"/>
                <w:lang w:eastAsia="ko-KR"/>
              </w:rPr>
              <w:t>나노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공정으로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삼성이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칩에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비해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약</w:t>
            </w:r>
            <w:r w:rsidRPr="00886C8A">
              <w:rPr>
                <w:rFonts w:ascii="BatangChe" w:eastAsia="BatangChe" w:hAnsi="BatangChe" w:cs="Arial"/>
                <w:lang w:eastAsia="ko-KR"/>
              </w:rPr>
              <w:t xml:space="preserve"> 10% </w:t>
            </w:r>
            <w:r w:rsidRPr="00886C8A">
              <w:rPr>
                <w:rFonts w:ascii="BatangChe" w:eastAsia="BatangChe" w:hAnsi="BatangChe" w:cs="Arial" w:hint="eastAsia"/>
                <w:lang w:eastAsia="ko-KR"/>
              </w:rPr>
              <w:t>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빠르다고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밝혔다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또한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최신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칩은</w:t>
            </w:r>
            <w:r w:rsidRPr="00886C8A">
              <w:rPr>
                <w:rFonts w:ascii="BatangChe" w:eastAsia="BatangChe" w:hAnsi="BatangChe" w:cs="Arial"/>
                <w:lang w:eastAsia="ko-KR"/>
              </w:rPr>
              <w:t xml:space="preserve"> Micron</w:t>
            </w:r>
            <w:r w:rsidRPr="00886C8A">
              <w:rPr>
                <w:rFonts w:ascii="BatangChe" w:eastAsia="BatangChe" w:hAnsi="BatangChe" w:cs="Arial" w:hint="eastAsia"/>
                <w:lang w:eastAsia="ko-KR"/>
              </w:rPr>
              <w:t>사가</w:t>
            </w:r>
            <w:r w:rsidRPr="00886C8A">
              <w:rPr>
                <w:rFonts w:ascii="BatangChe" w:eastAsia="BatangChe" w:hAnsi="BatangChe" w:cs="Arial"/>
                <w:lang w:eastAsia="ko-KR"/>
              </w:rPr>
              <w:t xml:space="preserve"> 2006</w:t>
            </w:r>
            <w:r w:rsidRPr="00886C8A">
              <w:rPr>
                <w:rFonts w:ascii="BatangChe" w:eastAsia="BatangChe" w:hAnsi="BatangChe" w:cs="Arial" w:hint="eastAsia"/>
                <w:lang w:eastAsia="ko-KR"/>
              </w:rPr>
              <w:t>년부터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개발에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착수한</w:t>
            </w:r>
            <w:r w:rsidRPr="00886C8A">
              <w:rPr>
                <w:rFonts w:ascii="BatangChe" w:eastAsia="BatangChe" w:hAnsi="BatangChe" w:cs="Arial"/>
                <w:lang w:eastAsia="ko-KR"/>
              </w:rPr>
              <w:t xml:space="preserve"> GDDR6X </w:t>
            </w:r>
            <w:r w:rsidRPr="00886C8A">
              <w:rPr>
                <w:rFonts w:ascii="BatangChe" w:eastAsia="BatangChe" w:hAnsi="BatangChe" w:cs="Arial" w:hint="eastAsia"/>
                <w:lang w:eastAsia="ko-KR"/>
              </w:rPr>
              <w:t>메모리기술을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적용하였으며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기술은</w:t>
            </w:r>
            <w:r w:rsidRPr="00886C8A">
              <w:rPr>
                <w:rFonts w:ascii="BatangChe" w:eastAsia="BatangChe" w:hAnsi="BatangChe" w:cs="Arial"/>
                <w:lang w:eastAsia="ko-KR"/>
              </w:rPr>
              <w:t xml:space="preserve"> NVIDIA </w:t>
            </w:r>
            <w:r w:rsidRPr="00886C8A">
              <w:rPr>
                <w:rFonts w:ascii="BatangChe" w:eastAsia="BatangChe" w:hAnsi="BatangChe" w:cs="Arial" w:hint="eastAsia"/>
                <w:lang w:eastAsia="ko-KR"/>
              </w:rPr>
              <w:t>칩의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데이터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저장량을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배로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증대시켜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준다고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덧붙혔다</w:t>
            </w:r>
            <w:r>
              <w:rPr>
                <w:rFonts w:ascii="BatangChe" w:eastAsiaTheme="minorEastAsia" w:hAnsi="BatangChe" w:cs="Arial" w:hint="eastAsia"/>
              </w:rPr>
              <w:t>.</w:t>
            </w:r>
          </w:p>
        </w:tc>
      </w:tr>
    </w:tbl>
    <w:p w14:paraId="7EDB50B6" w14:textId="77777777" w:rsidR="006622B7" w:rsidRDefault="006622B7" w:rsidP="006622B7">
      <w:pPr>
        <w:rPr>
          <w:lang w:eastAsia="ko-KR"/>
        </w:rPr>
      </w:pPr>
    </w:p>
    <w:p w14:paraId="3EB43F9E" w14:textId="77777777" w:rsidR="006622B7" w:rsidRDefault="006622B7" w:rsidP="006622B7">
      <w:pPr>
        <w:jc w:val="both"/>
        <w:rPr>
          <w:lang w:eastAsia="ko-KR"/>
        </w:rPr>
      </w:pPr>
    </w:p>
    <w:p w14:paraId="542D1794" w14:textId="77777777" w:rsidR="00E55BCB" w:rsidRPr="00E55BCB" w:rsidRDefault="00E55BCB" w:rsidP="00E55BCB">
      <w:pPr>
        <w:jc w:val="both"/>
        <w:rPr>
          <w:rFonts w:ascii="微软雅黑" w:hAnsi="微软雅黑"/>
          <w:b/>
          <w:sz w:val="22"/>
          <w:szCs w:val="22"/>
          <w:lang w:eastAsia="ko-KR"/>
        </w:rPr>
      </w:pPr>
      <w:r w:rsidRPr="00E55BCB">
        <w:rPr>
          <w:rFonts w:ascii="微软雅黑" w:hAnsi="微软雅黑" w:hint="eastAsia"/>
          <w:b/>
          <w:sz w:val="22"/>
          <w:szCs w:val="22"/>
          <w:lang w:eastAsia="ko-KR"/>
        </w:rPr>
        <w:t>英伟达与三星、美光合作制造新游戏芯片</w:t>
      </w:r>
    </w:p>
    <w:p w14:paraId="60EE6946" w14:textId="77777777" w:rsidR="00E55BCB" w:rsidRPr="00E55BCB" w:rsidRDefault="00E55BCB" w:rsidP="00E55BCB">
      <w:pPr>
        <w:jc w:val="both"/>
        <w:rPr>
          <w:rFonts w:ascii="微软雅黑" w:hAnsi="微软雅黑"/>
          <w:bCs/>
          <w:sz w:val="22"/>
          <w:szCs w:val="22"/>
          <w:lang w:eastAsia="ko-KR"/>
        </w:rPr>
      </w:pPr>
      <w:r w:rsidRPr="00E55BCB">
        <w:rPr>
          <w:rFonts w:ascii="微软雅黑" w:hAnsi="微软雅黑" w:hint="eastAsia"/>
          <w:bCs/>
          <w:sz w:val="22"/>
          <w:szCs w:val="22"/>
          <w:lang w:eastAsia="ko-KR"/>
        </w:rPr>
        <w:t>2020-09-02 来源于：新浪新闻</w:t>
      </w:r>
    </w:p>
    <w:p w14:paraId="3105E9EE" w14:textId="3DB3144E" w:rsidR="00E55BCB" w:rsidRPr="00E55BCB" w:rsidRDefault="00E55BCB" w:rsidP="00E55BCB">
      <w:pPr>
        <w:ind w:firstLineChars="200" w:firstLine="440"/>
        <w:jc w:val="both"/>
        <w:rPr>
          <w:rFonts w:ascii="微软雅黑" w:hAnsi="微软雅黑"/>
          <w:bCs/>
          <w:sz w:val="22"/>
          <w:szCs w:val="22"/>
          <w:lang w:eastAsia="ko-KR"/>
        </w:rPr>
      </w:pPr>
      <w:r w:rsidRPr="00E55BCB">
        <w:rPr>
          <w:rFonts w:ascii="微软雅黑" w:hAnsi="微软雅黑" w:hint="eastAsia"/>
          <w:bCs/>
          <w:sz w:val="22"/>
          <w:szCs w:val="22"/>
          <w:lang w:eastAsia="ko-KR"/>
        </w:rPr>
        <w:t>据报道，英伟达公司（Nvidia）周二宣布了一系列功能强大的游戏芯片，这些芯片使用美光科技公司的新存储技术设计，并且由三星电子有限公司生产。</w:t>
      </w:r>
    </w:p>
    <w:p w14:paraId="4AEC20FC" w14:textId="3C04D196" w:rsidR="00E55BCB" w:rsidRPr="00E55BCB" w:rsidRDefault="00E55BCB" w:rsidP="00E55BCB">
      <w:pPr>
        <w:ind w:firstLineChars="200" w:firstLine="440"/>
        <w:jc w:val="both"/>
        <w:rPr>
          <w:rFonts w:ascii="微软雅黑" w:hAnsi="微软雅黑"/>
          <w:bCs/>
          <w:sz w:val="22"/>
          <w:szCs w:val="22"/>
          <w:lang w:eastAsia="ko-KR"/>
        </w:rPr>
      </w:pPr>
      <w:r w:rsidRPr="00E55BCB">
        <w:rPr>
          <w:rFonts w:ascii="微软雅黑" w:hAnsi="微软雅黑" w:hint="eastAsia"/>
          <w:bCs/>
          <w:sz w:val="22"/>
          <w:szCs w:val="22"/>
          <w:lang w:eastAsia="ko-KR"/>
        </w:rPr>
        <w:t>英伟达总部位于加利福尼亚州圣克拉拉市。该公司表示，GeForceRTX3090、3080和3070芯片将以比以往芯片版本高两倍的性能和几乎两倍的功率改善视频游戏图形。</w:t>
      </w:r>
    </w:p>
    <w:p w14:paraId="5FBA2F00" w14:textId="77777777" w:rsidR="00E55BCB" w:rsidRPr="00E55BCB" w:rsidRDefault="00E55BCB" w:rsidP="00E55BCB">
      <w:pPr>
        <w:ind w:firstLineChars="200" w:firstLine="440"/>
        <w:jc w:val="both"/>
        <w:rPr>
          <w:rFonts w:ascii="微软雅黑" w:hAnsi="微软雅黑"/>
          <w:bCs/>
          <w:sz w:val="22"/>
          <w:szCs w:val="22"/>
          <w:lang w:eastAsia="ko-KR"/>
        </w:rPr>
      </w:pPr>
      <w:r w:rsidRPr="00E55BCB">
        <w:rPr>
          <w:rFonts w:ascii="微软雅黑" w:hAnsi="微软雅黑" w:hint="eastAsia"/>
          <w:bCs/>
          <w:sz w:val="22"/>
          <w:szCs w:val="22"/>
          <w:lang w:eastAsia="ko-KR"/>
        </w:rPr>
        <w:t>英伟达长期以来一直与各种芯片制造商合作制造设备，最近则更多依靠台湾半导体制造有限公司（Taiwan Semiconductor Manufacturing Co Ltd）生产最先进的芯片。</w:t>
      </w:r>
    </w:p>
    <w:p w14:paraId="04A9E979" w14:textId="77777777" w:rsidR="00E55BCB" w:rsidRPr="00E55BCB" w:rsidRDefault="00E55BCB" w:rsidP="00E55BCB">
      <w:pPr>
        <w:ind w:firstLineChars="200" w:firstLine="440"/>
        <w:jc w:val="both"/>
        <w:rPr>
          <w:rFonts w:ascii="微软雅黑" w:hAnsi="微软雅黑"/>
          <w:bCs/>
          <w:sz w:val="22"/>
          <w:szCs w:val="22"/>
          <w:lang w:eastAsia="ko-KR"/>
        </w:rPr>
      </w:pPr>
      <w:r w:rsidRPr="00E55BCB">
        <w:rPr>
          <w:rFonts w:ascii="微软雅黑" w:hAnsi="微软雅黑" w:hint="eastAsia"/>
          <w:bCs/>
          <w:sz w:val="22"/>
          <w:szCs w:val="22"/>
          <w:lang w:eastAsia="ko-KR"/>
        </w:rPr>
        <w:t>三星将采用8纳米芯片制造工艺而不是最新的5纳米工艺制造新的GeForce芯片。但是，英伟达官员表示，他们与三星合作定制了工艺流程，因此英伟达芯片将比使用相同8纳米工艺的其他三星制造的芯片快约10％。</w:t>
      </w:r>
    </w:p>
    <w:p w14:paraId="365E552D" w14:textId="20666F77" w:rsidR="00E55BCB" w:rsidRPr="00E55BCB" w:rsidRDefault="00E55BCB" w:rsidP="00E55BCB">
      <w:pPr>
        <w:ind w:firstLineChars="200" w:firstLine="440"/>
        <w:jc w:val="both"/>
        <w:rPr>
          <w:rFonts w:ascii="微软雅黑" w:hAnsi="微软雅黑"/>
          <w:bCs/>
          <w:sz w:val="22"/>
          <w:szCs w:val="22"/>
          <w:lang w:eastAsia="ko-KR"/>
        </w:rPr>
      </w:pPr>
      <w:r w:rsidRPr="00E55BCB">
        <w:rPr>
          <w:rFonts w:ascii="微软雅黑" w:hAnsi="微软雅黑" w:hint="eastAsia"/>
          <w:bCs/>
          <w:sz w:val="22"/>
          <w:szCs w:val="22"/>
          <w:lang w:eastAsia="ko-KR"/>
        </w:rPr>
        <w:t>处理技术要复杂得多。我认为人们已经将其简化到几乎荒谬的程度，”英伟达首席执行官黄仁勋（</w:t>
      </w:r>
      <w:proofErr w:type="spellStart"/>
      <w:r w:rsidRPr="00E55BCB">
        <w:rPr>
          <w:rFonts w:ascii="微软雅黑" w:hAnsi="微软雅黑" w:hint="eastAsia"/>
          <w:bCs/>
          <w:sz w:val="22"/>
          <w:szCs w:val="22"/>
          <w:lang w:eastAsia="ko-KR"/>
        </w:rPr>
        <w:t>JensenHuang</w:t>
      </w:r>
      <w:proofErr w:type="spellEnd"/>
      <w:r w:rsidRPr="00E55BCB">
        <w:rPr>
          <w:rFonts w:ascii="微软雅黑" w:hAnsi="微软雅黑" w:hint="eastAsia"/>
          <w:bCs/>
          <w:sz w:val="22"/>
          <w:szCs w:val="22"/>
          <w:lang w:eastAsia="ko-KR"/>
        </w:rPr>
        <w:t>）在上个月的一次电话会议上对投资者说，并解释了为什么该公司并不总是使用最新的芯片制造技术。</w:t>
      </w:r>
    </w:p>
    <w:p w14:paraId="5BF66721" w14:textId="77777777" w:rsidR="00E55BCB" w:rsidRPr="00E55BCB" w:rsidRDefault="00E55BCB" w:rsidP="00E55BCB">
      <w:pPr>
        <w:ind w:firstLineChars="200" w:firstLine="440"/>
        <w:jc w:val="both"/>
        <w:rPr>
          <w:rFonts w:ascii="微软雅黑" w:hAnsi="微软雅黑"/>
          <w:bCs/>
          <w:sz w:val="22"/>
          <w:szCs w:val="22"/>
          <w:lang w:eastAsia="ko-KR"/>
        </w:rPr>
      </w:pPr>
      <w:r w:rsidRPr="00E55BCB">
        <w:rPr>
          <w:rFonts w:ascii="微软雅黑" w:hAnsi="微软雅黑" w:hint="eastAsia"/>
          <w:bCs/>
          <w:sz w:val="22"/>
          <w:szCs w:val="22"/>
          <w:lang w:eastAsia="ko-KR"/>
        </w:rPr>
        <w:t>英伟达的芯片使用多种技术来提高图形性能，例如使用人工智能处理器来预测光线在场景中如何移动，而不是手动计算每条光线。</w:t>
      </w:r>
    </w:p>
    <w:p w14:paraId="16DF3748" w14:textId="77777777" w:rsidR="00E55BCB" w:rsidRPr="00E55BCB" w:rsidRDefault="00E55BCB" w:rsidP="00E55BCB">
      <w:pPr>
        <w:ind w:firstLineChars="200" w:firstLine="440"/>
        <w:jc w:val="both"/>
        <w:rPr>
          <w:rFonts w:ascii="微软雅黑" w:hAnsi="微软雅黑"/>
          <w:bCs/>
          <w:sz w:val="22"/>
          <w:szCs w:val="22"/>
          <w:lang w:eastAsia="ko-KR"/>
        </w:rPr>
      </w:pPr>
      <w:r w:rsidRPr="00E55BCB">
        <w:rPr>
          <w:rFonts w:ascii="微软雅黑" w:hAnsi="微软雅黑" w:hint="eastAsia"/>
          <w:bCs/>
          <w:sz w:val="22"/>
          <w:szCs w:val="22"/>
          <w:lang w:eastAsia="ko-KR"/>
        </w:rPr>
        <w:t>最新的芯片还使用了美光自2006年以来一直在开发的存储技术，称为GDDR6X，该技术可以将存储在英伟达芯片中的数据量增加一倍。</w:t>
      </w:r>
    </w:p>
    <w:p w14:paraId="12C59D9D" w14:textId="386398AC" w:rsidR="00494761" w:rsidRPr="00F911D9" w:rsidRDefault="00E55BCB" w:rsidP="00E55BCB">
      <w:pPr>
        <w:ind w:firstLineChars="200" w:firstLine="440"/>
        <w:jc w:val="both"/>
        <w:rPr>
          <w:rFonts w:ascii="微软雅黑" w:hAnsi="微软雅黑"/>
          <w:color w:val="000000"/>
          <w:sz w:val="22"/>
          <w:szCs w:val="22"/>
        </w:rPr>
      </w:pPr>
      <w:r w:rsidRPr="00E55BCB">
        <w:rPr>
          <w:rFonts w:ascii="微软雅黑" w:hAnsi="微软雅黑" w:hint="eastAsia"/>
          <w:bCs/>
          <w:sz w:val="22"/>
          <w:szCs w:val="22"/>
          <w:lang w:eastAsia="ko-KR"/>
        </w:rPr>
        <w:lastRenderedPageBreak/>
        <w:t xml:space="preserve">“与传统内存不同，GDDR6X具有无可比拟的数据速率，可以跟上游戏创新和数据密集型应用程序的步伐，”美光计算与网络业务部门高级副总裁兼总经理汤姆·埃比（Tom </w:t>
      </w:r>
      <w:proofErr w:type="spellStart"/>
      <w:r w:rsidRPr="00E55BCB">
        <w:rPr>
          <w:rFonts w:ascii="微软雅黑" w:hAnsi="微软雅黑" w:hint="eastAsia"/>
          <w:bCs/>
          <w:sz w:val="22"/>
          <w:szCs w:val="22"/>
          <w:lang w:eastAsia="ko-KR"/>
        </w:rPr>
        <w:t>Eby</w:t>
      </w:r>
      <w:proofErr w:type="spellEnd"/>
      <w:r w:rsidRPr="00E55BCB">
        <w:rPr>
          <w:rFonts w:ascii="微软雅黑" w:hAnsi="微软雅黑" w:hint="eastAsia"/>
          <w:bCs/>
          <w:sz w:val="22"/>
          <w:szCs w:val="22"/>
          <w:lang w:eastAsia="ko-KR"/>
        </w:rPr>
        <w:t>）说</w:t>
      </w:r>
      <w:r w:rsidR="00455397" w:rsidRPr="00455397">
        <w:rPr>
          <w:rFonts w:ascii="微软雅黑" w:hAnsi="微软雅黑" w:hint="eastAsia"/>
          <w:color w:val="000000"/>
          <w:sz w:val="22"/>
          <w:szCs w:val="22"/>
        </w:rPr>
        <w:t>。</w:t>
      </w:r>
    </w:p>
    <w:p w14:paraId="0B5307C4" w14:textId="5FE4CEF5" w:rsidR="00E55BCB" w:rsidRDefault="00E55BCB">
      <w:pPr>
        <w:snapToGrid/>
        <w:rPr>
          <w:lang w:eastAsia="ko-KR"/>
        </w:rPr>
      </w:pPr>
      <w:r>
        <w:rPr>
          <w:lang w:eastAsia="ko-KR"/>
        </w:rPr>
        <w:br w:type="page"/>
      </w:r>
    </w:p>
    <w:p w14:paraId="67E469FD" w14:textId="77777777" w:rsidR="006622B7" w:rsidRPr="00E55BCB" w:rsidRDefault="006622B7" w:rsidP="00DE3D9E">
      <w:pPr>
        <w:snapToGrid/>
        <w:rPr>
          <w:lang w:eastAsia="ko-KR"/>
        </w:rPr>
      </w:pPr>
    </w:p>
    <w:tbl>
      <w:tblPr>
        <w:tblW w:w="0" w:type="auto"/>
        <w:tblLayout w:type="fixed"/>
        <w:tblLook w:val="01E0" w:firstRow="1" w:lastRow="1" w:firstColumn="1" w:lastColumn="1" w:noHBand="0" w:noVBand="0"/>
      </w:tblPr>
      <w:tblGrid>
        <w:gridCol w:w="1418"/>
        <w:gridCol w:w="7402"/>
      </w:tblGrid>
      <w:tr w:rsidR="006622B7" w14:paraId="56127A3F" w14:textId="77777777" w:rsidTr="006C3F9B">
        <w:trPr>
          <w:trHeight w:val="302"/>
        </w:trPr>
        <w:tc>
          <w:tcPr>
            <w:tcW w:w="1418" w:type="dxa"/>
          </w:tcPr>
          <w:p w14:paraId="423C4B4E" w14:textId="77777777" w:rsidR="006622B7" w:rsidRDefault="006622B7">
            <w:pPr>
              <w:widowControl w:val="0"/>
              <w:rPr>
                <w:rFonts w:ascii="Arial" w:hAnsi="Arial" w:cs="Arial"/>
                <w:b/>
                <w:sz w:val="20"/>
                <w:szCs w:val="20"/>
              </w:rPr>
            </w:pPr>
            <w:bookmarkStart w:id="10" w:name="a2"/>
            <w:bookmarkEnd w:id="10"/>
            <w:r>
              <w:rPr>
                <w:rFonts w:ascii="Arial" w:eastAsia="BatangChe" w:hAnsi="Arial" w:cs="Arial" w:hint="eastAsia"/>
                <w:b/>
                <w:sz w:val="20"/>
                <w:szCs w:val="20"/>
              </w:rPr>
              <w:t>뉴스</w:t>
            </w:r>
            <w:r>
              <w:rPr>
                <w:rFonts w:ascii="Arial" w:eastAsia="BatangChe" w:hAnsi="Arial" w:cs="Arial" w:hint="eastAsia"/>
                <w:b/>
                <w:sz w:val="20"/>
                <w:szCs w:val="20"/>
              </w:rPr>
              <w:t xml:space="preserve"> </w:t>
            </w:r>
            <w:r>
              <w:rPr>
                <w:rFonts w:ascii="Arial" w:eastAsia="BatangChe" w:hAnsi="Arial" w:cs="Arial" w:hint="eastAsia"/>
                <w:b/>
                <w:sz w:val="20"/>
                <w:szCs w:val="20"/>
              </w:rPr>
              <w:t>타이틀</w:t>
            </w:r>
            <w:r>
              <w:rPr>
                <w:rFonts w:ascii="Arial" w:eastAsia="BatangChe" w:hAnsi="Arial" w:cs="Arial" w:hint="eastAsia"/>
                <w:b/>
                <w:sz w:val="20"/>
                <w:szCs w:val="20"/>
              </w:rPr>
              <w:t>:</w:t>
            </w:r>
          </w:p>
        </w:tc>
        <w:tc>
          <w:tcPr>
            <w:tcW w:w="7402" w:type="dxa"/>
            <w:vAlign w:val="center"/>
          </w:tcPr>
          <w:p w14:paraId="1E21BCD0" w14:textId="284E883F" w:rsidR="006622B7" w:rsidRDefault="00886C8A" w:rsidP="0013794C">
            <w:pPr>
              <w:widowControl w:val="0"/>
              <w:rPr>
                <w:rFonts w:ascii="Arial" w:eastAsia="BatangChe" w:hAnsi="Arial" w:cs="Arial"/>
                <w:sz w:val="22"/>
                <w:szCs w:val="22"/>
              </w:rPr>
            </w:pPr>
            <w:r w:rsidRPr="00886C8A">
              <w:rPr>
                <w:rFonts w:ascii="BatangChe" w:eastAsia="BatangChe" w:hAnsi="BatangChe" w:cs="Arial"/>
              </w:rPr>
              <w:t xml:space="preserve">Wall Street, </w:t>
            </w:r>
            <w:r w:rsidRPr="00886C8A">
              <w:rPr>
                <w:rFonts w:ascii="BatangChe" w:eastAsia="BatangChe" w:hAnsi="BatangChe" w:cs="Arial" w:hint="eastAsia"/>
              </w:rPr>
              <w:t>삼성에</w:t>
            </w:r>
            <w:r w:rsidRPr="00886C8A">
              <w:rPr>
                <w:rFonts w:ascii="BatangChe" w:eastAsia="BatangChe" w:hAnsi="BatangChe" w:cs="Arial"/>
              </w:rPr>
              <w:t xml:space="preserve"> </w:t>
            </w:r>
            <w:r w:rsidRPr="00886C8A">
              <w:rPr>
                <w:rFonts w:ascii="BatangChe" w:eastAsia="BatangChe" w:hAnsi="BatangChe" w:cs="Arial" w:hint="eastAsia"/>
              </w:rPr>
              <w:t>관하여</w:t>
            </w:r>
            <w:r w:rsidRPr="00886C8A">
              <w:rPr>
                <w:rFonts w:ascii="BatangChe" w:eastAsia="BatangChe" w:hAnsi="BatangChe" w:cs="Arial"/>
              </w:rPr>
              <w:t xml:space="preserve"> </w:t>
            </w:r>
            <w:r w:rsidRPr="00886C8A">
              <w:rPr>
                <w:rFonts w:ascii="BatangChe" w:eastAsia="BatangChe" w:hAnsi="BatangChe" w:cs="Arial" w:hint="eastAsia"/>
              </w:rPr>
              <w:t>밝은</w:t>
            </w:r>
            <w:r w:rsidRPr="00886C8A">
              <w:rPr>
                <w:rFonts w:ascii="BatangChe" w:eastAsia="BatangChe" w:hAnsi="BatangChe" w:cs="Arial"/>
              </w:rPr>
              <w:t xml:space="preserve"> </w:t>
            </w:r>
            <w:r w:rsidRPr="00886C8A">
              <w:rPr>
                <w:rFonts w:ascii="BatangChe" w:eastAsia="BatangChe" w:hAnsi="BatangChe" w:cs="Arial" w:hint="eastAsia"/>
              </w:rPr>
              <w:t>전망</w:t>
            </w:r>
            <w:r w:rsidRPr="00886C8A">
              <w:rPr>
                <w:rFonts w:ascii="BatangChe" w:eastAsia="BatangChe" w:hAnsi="BatangChe" w:cs="Arial"/>
              </w:rPr>
              <w:t xml:space="preserve">: </w:t>
            </w:r>
            <w:r w:rsidRPr="00886C8A">
              <w:rPr>
                <w:rFonts w:ascii="BatangChe" w:eastAsia="BatangChe" w:hAnsi="BatangChe" w:cs="Arial" w:hint="eastAsia"/>
              </w:rPr>
              <w:t>신제품</w:t>
            </w:r>
            <w:r w:rsidRPr="00886C8A">
              <w:rPr>
                <w:rFonts w:ascii="BatangChe" w:eastAsia="BatangChe" w:hAnsi="BatangChe" w:cs="Arial"/>
              </w:rPr>
              <w:t>+</w:t>
            </w:r>
            <w:r w:rsidRPr="00886C8A">
              <w:rPr>
                <w:rFonts w:ascii="BatangChe" w:eastAsia="BatangChe" w:hAnsi="BatangChe" w:cs="Arial" w:hint="eastAsia"/>
              </w:rPr>
              <w:t>신</w:t>
            </w:r>
            <w:r w:rsidRPr="00886C8A">
              <w:rPr>
                <w:rFonts w:ascii="BatangChe" w:eastAsia="BatangChe" w:hAnsi="BatangChe" w:cs="Arial"/>
              </w:rPr>
              <w:t xml:space="preserve"> </w:t>
            </w:r>
            <w:r w:rsidRPr="00886C8A">
              <w:rPr>
                <w:rFonts w:ascii="BatangChe" w:eastAsia="BatangChe" w:hAnsi="BatangChe" w:cs="Arial" w:hint="eastAsia"/>
              </w:rPr>
              <w:t>오더</w:t>
            </w:r>
            <w:r w:rsidRPr="00886C8A">
              <w:rPr>
                <w:rFonts w:ascii="BatangChe" w:eastAsia="BatangChe" w:hAnsi="BatangChe" w:cs="Arial"/>
              </w:rPr>
              <w:t xml:space="preserve"> </w:t>
            </w:r>
            <w:r w:rsidRPr="00886C8A">
              <w:rPr>
                <w:rFonts w:ascii="BatangChe" w:eastAsia="BatangChe" w:hAnsi="BatangChe" w:cs="Arial" w:hint="eastAsia"/>
              </w:rPr>
              <w:t>호재</w:t>
            </w:r>
            <w:r w:rsidRPr="00886C8A">
              <w:rPr>
                <w:rFonts w:ascii="BatangChe" w:eastAsia="BatangChe" w:hAnsi="BatangChe" w:cs="Arial"/>
              </w:rPr>
              <w:t xml:space="preserve">, 50% </w:t>
            </w:r>
            <w:r w:rsidRPr="00886C8A">
              <w:rPr>
                <w:rFonts w:ascii="BatangChe" w:eastAsia="BatangChe" w:hAnsi="BatangChe" w:cs="Arial" w:hint="eastAsia"/>
              </w:rPr>
              <w:t>더</w:t>
            </w:r>
            <w:r w:rsidRPr="00886C8A">
              <w:rPr>
                <w:rFonts w:ascii="BatangChe" w:eastAsia="BatangChe" w:hAnsi="BatangChe" w:cs="Arial"/>
              </w:rPr>
              <w:t xml:space="preserve"> </w:t>
            </w:r>
            <w:r w:rsidRPr="00886C8A">
              <w:rPr>
                <w:rFonts w:ascii="BatangChe" w:eastAsia="BatangChe" w:hAnsi="BatangChe" w:cs="Arial" w:hint="eastAsia"/>
              </w:rPr>
              <w:t>인상</w:t>
            </w:r>
            <w:r w:rsidRPr="00886C8A">
              <w:rPr>
                <w:rFonts w:ascii="BatangChe" w:eastAsia="BatangChe" w:hAnsi="BatangChe" w:cs="Arial"/>
              </w:rPr>
              <w:t xml:space="preserve"> </w:t>
            </w:r>
            <w:r w:rsidRPr="00886C8A">
              <w:rPr>
                <w:rFonts w:ascii="BatangChe" w:eastAsia="BatangChe" w:hAnsi="BatangChe" w:cs="Arial" w:hint="eastAsia"/>
              </w:rPr>
              <w:t>가능</w:t>
            </w:r>
            <w:r w:rsidR="000B6679">
              <w:fldChar w:fldCharType="begin"/>
            </w:r>
            <w:r w:rsidR="000B6679">
              <w:instrText xml:space="preserve"> HYPERLINK \l "idx2" </w:instrText>
            </w:r>
            <w:r w:rsidR="000B6679">
              <w:fldChar w:fldCharType="separate"/>
            </w:r>
            <w:r w:rsidR="005103E5" w:rsidRPr="00D9026F">
              <w:rPr>
                <w:rStyle w:val="aa"/>
                <w:rFonts w:ascii="微软雅黑" w:hAnsi="微软雅黑" w:cs="Times New Roman" w:hint="eastAsia"/>
                <w:sz w:val="22"/>
                <w:szCs w:val="22"/>
              </w:rPr>
              <w:t>返回首页</w:t>
            </w:r>
            <w:r w:rsidR="000B6679">
              <w:rPr>
                <w:rStyle w:val="aa"/>
                <w:rFonts w:ascii="微软雅黑" w:hAnsi="微软雅黑" w:cs="Times New Roman"/>
                <w:sz w:val="22"/>
                <w:szCs w:val="22"/>
              </w:rPr>
              <w:fldChar w:fldCharType="end"/>
            </w:r>
          </w:p>
          <w:p w14:paraId="0F554A5D" w14:textId="413E1AB0" w:rsidR="006622B7" w:rsidRDefault="00186B11" w:rsidP="006622B7">
            <w:pPr>
              <w:widowControl w:val="0"/>
              <w:rPr>
                <w:rFonts w:ascii="Arial" w:hAnsi="Arial" w:cs="Arial"/>
                <w:sz w:val="22"/>
                <w:szCs w:val="22"/>
              </w:rPr>
            </w:pPr>
            <w:r w:rsidRPr="00186B11">
              <w:rPr>
                <w:rFonts w:ascii="Arial" w:hAnsi="Arial" w:cs="Arial" w:hint="eastAsia"/>
                <w:sz w:val="22"/>
                <w:szCs w:val="22"/>
              </w:rPr>
              <w:t>华尔街唱多三星：新产品</w:t>
            </w:r>
            <w:r w:rsidRPr="00186B11">
              <w:rPr>
                <w:rFonts w:ascii="Arial" w:hAnsi="Arial" w:cs="Arial" w:hint="eastAsia"/>
                <w:sz w:val="22"/>
                <w:szCs w:val="22"/>
              </w:rPr>
              <w:t>+</w:t>
            </w:r>
            <w:r w:rsidRPr="00186B11">
              <w:rPr>
                <w:rFonts w:ascii="Arial" w:hAnsi="Arial" w:cs="Arial" w:hint="eastAsia"/>
                <w:sz w:val="22"/>
                <w:szCs w:val="22"/>
              </w:rPr>
              <w:t>新订单利好，还能再涨</w:t>
            </w:r>
            <w:r w:rsidRPr="00186B11">
              <w:rPr>
                <w:rFonts w:ascii="Arial" w:hAnsi="Arial" w:cs="Arial" w:hint="eastAsia"/>
                <w:sz w:val="22"/>
                <w:szCs w:val="22"/>
              </w:rPr>
              <w:t>50%</w:t>
            </w:r>
          </w:p>
        </w:tc>
      </w:tr>
      <w:tr w:rsidR="006622B7" w14:paraId="120D201B" w14:textId="77777777" w:rsidTr="006C3F9B">
        <w:trPr>
          <w:trHeight w:val="292"/>
        </w:trPr>
        <w:tc>
          <w:tcPr>
            <w:tcW w:w="1418" w:type="dxa"/>
            <w:vAlign w:val="center"/>
          </w:tcPr>
          <w:p w14:paraId="1DE8A006"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출판사</w:t>
            </w:r>
            <w:r>
              <w:rPr>
                <w:rFonts w:ascii="Arial" w:eastAsia="BatangChe" w:hAnsi="Arial" w:cs="Arial" w:hint="eastAsia"/>
                <w:b/>
                <w:sz w:val="20"/>
                <w:szCs w:val="20"/>
              </w:rPr>
              <w:t>:</w:t>
            </w:r>
          </w:p>
        </w:tc>
        <w:tc>
          <w:tcPr>
            <w:tcW w:w="7402" w:type="dxa"/>
            <w:vAlign w:val="center"/>
          </w:tcPr>
          <w:p w14:paraId="004FD78E" w14:textId="1F29069C" w:rsidR="006622B7" w:rsidRPr="00186B11" w:rsidRDefault="00186B11" w:rsidP="00186B11">
            <w:pPr>
              <w:widowControl w:val="0"/>
              <w:rPr>
                <w:rFonts w:ascii="微软雅黑" w:hAnsi="微软雅黑"/>
                <w:sz w:val="22"/>
                <w:szCs w:val="22"/>
              </w:rPr>
            </w:pPr>
            <w:r w:rsidRPr="00186B11">
              <w:rPr>
                <w:rFonts w:ascii="Arial" w:hAnsi="Arial" w:cs="Arial"/>
                <w:sz w:val="22"/>
                <w:szCs w:val="22"/>
              </w:rPr>
              <w:t>163.com</w:t>
            </w:r>
            <w:r>
              <w:rPr>
                <w:rFonts w:ascii="微软雅黑" w:hAnsi="微软雅黑"/>
                <w:sz w:val="22"/>
                <w:szCs w:val="22"/>
              </w:rPr>
              <w:t xml:space="preserve"> </w:t>
            </w:r>
            <w:r w:rsidRPr="00186B11">
              <w:rPr>
                <w:rFonts w:ascii="Arial" w:hAnsi="Arial" w:cs="Arial" w:hint="eastAsia"/>
                <w:sz w:val="22"/>
                <w:szCs w:val="22"/>
              </w:rPr>
              <w:t>/</w:t>
            </w:r>
            <w:r w:rsidRPr="00186B11">
              <w:rPr>
                <w:rFonts w:ascii="Arial" w:hAnsi="Arial" w:cs="Arial"/>
                <w:sz w:val="22"/>
                <w:szCs w:val="22"/>
              </w:rPr>
              <w:t xml:space="preserve"> </w:t>
            </w:r>
            <w:r w:rsidRPr="00186B11">
              <w:rPr>
                <w:rFonts w:ascii="Arial" w:hAnsi="Arial" w:cs="Arial" w:hint="eastAsia"/>
                <w:sz w:val="22"/>
                <w:szCs w:val="22"/>
              </w:rPr>
              <w:t>网</w:t>
            </w:r>
            <w:proofErr w:type="gramStart"/>
            <w:r w:rsidRPr="00186B11">
              <w:rPr>
                <w:rFonts w:ascii="Arial" w:hAnsi="Arial" w:cs="Arial" w:hint="eastAsia"/>
                <w:sz w:val="22"/>
                <w:szCs w:val="22"/>
              </w:rPr>
              <w:t>易新闻</w:t>
            </w:r>
            <w:proofErr w:type="gramEnd"/>
          </w:p>
        </w:tc>
      </w:tr>
      <w:tr w:rsidR="006622B7" w14:paraId="14F4544F" w14:textId="77777777" w:rsidTr="006C3F9B">
        <w:trPr>
          <w:trHeight w:val="282"/>
        </w:trPr>
        <w:tc>
          <w:tcPr>
            <w:tcW w:w="1418" w:type="dxa"/>
            <w:vAlign w:val="center"/>
          </w:tcPr>
          <w:p w14:paraId="1C956429"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기사날짜</w:t>
            </w:r>
            <w:r>
              <w:rPr>
                <w:rFonts w:ascii="Arial" w:eastAsia="BatangChe" w:hAnsi="Arial" w:cs="Arial" w:hint="eastAsia"/>
                <w:b/>
                <w:sz w:val="20"/>
                <w:szCs w:val="20"/>
              </w:rPr>
              <w:t>:</w:t>
            </w:r>
          </w:p>
        </w:tc>
        <w:tc>
          <w:tcPr>
            <w:tcW w:w="7402" w:type="dxa"/>
            <w:vAlign w:val="center"/>
          </w:tcPr>
          <w:p w14:paraId="2A302B28" w14:textId="37E7AB72" w:rsidR="006622B7" w:rsidRDefault="006622B7">
            <w:pPr>
              <w:widowControl w:val="0"/>
              <w:rPr>
                <w:rFonts w:ascii="Arial" w:hAnsi="Arial" w:cs="Arial"/>
                <w:sz w:val="22"/>
                <w:szCs w:val="22"/>
              </w:rPr>
            </w:pPr>
            <w:bookmarkStart w:id="11" w:name="_Hlk47083002"/>
            <w:r>
              <w:rPr>
                <w:rFonts w:ascii="Arial" w:hAnsi="Arial" w:cs="Arial"/>
                <w:sz w:val="22"/>
                <w:szCs w:val="22"/>
              </w:rPr>
              <w:t>20</w:t>
            </w:r>
            <w:r w:rsidR="00DF768E">
              <w:rPr>
                <w:rFonts w:ascii="Arial" w:hAnsi="Arial" w:cs="Arial"/>
                <w:sz w:val="22"/>
                <w:szCs w:val="22"/>
              </w:rPr>
              <w:t>20</w:t>
            </w:r>
            <w:r>
              <w:rPr>
                <w:rFonts w:ascii="Arial" w:hAnsi="Arial" w:cs="Arial"/>
                <w:sz w:val="22"/>
                <w:szCs w:val="22"/>
              </w:rPr>
              <w:t>-</w:t>
            </w:r>
            <w:r w:rsidR="00B153E1">
              <w:rPr>
                <w:rFonts w:ascii="Arial" w:hAnsi="Arial" w:cs="Arial"/>
                <w:sz w:val="22"/>
                <w:szCs w:val="22"/>
              </w:rPr>
              <w:t>09</w:t>
            </w:r>
            <w:r>
              <w:rPr>
                <w:rFonts w:ascii="Arial" w:hAnsi="Arial" w:cs="Arial"/>
                <w:sz w:val="22"/>
                <w:szCs w:val="22"/>
              </w:rPr>
              <w:t>-</w:t>
            </w:r>
            <w:bookmarkEnd w:id="11"/>
            <w:r w:rsidR="00B153E1">
              <w:rPr>
                <w:rFonts w:ascii="Arial" w:hAnsi="Arial" w:cs="Arial"/>
                <w:sz w:val="22"/>
                <w:szCs w:val="22"/>
              </w:rPr>
              <w:t>0</w:t>
            </w:r>
            <w:r w:rsidR="00186B11">
              <w:rPr>
                <w:rFonts w:ascii="Arial" w:hAnsi="Arial" w:cs="Arial" w:hint="eastAsia"/>
                <w:sz w:val="22"/>
                <w:szCs w:val="22"/>
              </w:rPr>
              <w:t>2</w:t>
            </w:r>
          </w:p>
        </w:tc>
      </w:tr>
      <w:tr w:rsidR="006622B7" w14:paraId="203E55A2" w14:textId="77777777" w:rsidTr="006C3F9B">
        <w:trPr>
          <w:trHeight w:val="314"/>
        </w:trPr>
        <w:tc>
          <w:tcPr>
            <w:tcW w:w="8820" w:type="dxa"/>
            <w:gridSpan w:val="2"/>
            <w:vAlign w:val="center"/>
          </w:tcPr>
          <w:p w14:paraId="7D4A236F"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개요</w:t>
            </w:r>
            <w:r>
              <w:rPr>
                <w:rFonts w:ascii="Arial" w:eastAsia="BatangChe" w:hAnsi="Arial" w:cs="Arial" w:hint="eastAsia"/>
                <w:b/>
                <w:sz w:val="20"/>
                <w:szCs w:val="20"/>
              </w:rPr>
              <w:t>:</w:t>
            </w:r>
          </w:p>
        </w:tc>
      </w:tr>
      <w:tr w:rsidR="006622B7" w14:paraId="374FE06D" w14:textId="77777777" w:rsidTr="006C3F9B">
        <w:trPr>
          <w:trHeight w:val="225"/>
        </w:trPr>
        <w:tc>
          <w:tcPr>
            <w:tcW w:w="8820" w:type="dxa"/>
            <w:gridSpan w:val="2"/>
            <w:vAlign w:val="center"/>
          </w:tcPr>
          <w:p w14:paraId="1267E885" w14:textId="219993FD" w:rsidR="006622B7" w:rsidRPr="00186B11" w:rsidRDefault="00886C8A" w:rsidP="00186B11">
            <w:pPr>
              <w:pStyle w:val="a9"/>
              <w:widowControl w:val="0"/>
              <w:numPr>
                <w:ilvl w:val="0"/>
                <w:numId w:val="19"/>
              </w:numPr>
              <w:autoSpaceDE w:val="0"/>
              <w:autoSpaceDN w:val="0"/>
              <w:ind w:firstLineChars="0"/>
              <w:jc w:val="both"/>
              <w:rPr>
                <w:rFonts w:ascii="BatangChe" w:eastAsia="BatangChe" w:hAnsi="BatangChe" w:cs="Arial"/>
                <w:lang w:eastAsia="ko-KR"/>
              </w:rPr>
            </w:pPr>
            <w:r w:rsidRPr="00886C8A">
              <w:rPr>
                <w:rFonts w:ascii="BatangChe" w:eastAsia="BatangChe" w:hAnsi="BatangChe" w:cs="Arial" w:hint="eastAsia"/>
                <w:lang w:eastAsia="ko-KR"/>
              </w:rPr>
              <w:t>삼성에서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신형</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폴더블폰을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출시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투자은행</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분석사는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회사의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향후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주가가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상승할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전망하면서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회사에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아직</w:t>
            </w:r>
            <w:r w:rsidRPr="00886C8A">
              <w:rPr>
                <w:rFonts w:ascii="BatangChe" w:eastAsia="BatangChe" w:hAnsi="BatangChe" w:cs="Arial"/>
                <w:lang w:eastAsia="ko-KR"/>
              </w:rPr>
              <w:t xml:space="preserve"> 50% </w:t>
            </w:r>
            <w:r w:rsidRPr="00886C8A">
              <w:rPr>
                <w:rFonts w:ascii="BatangChe" w:eastAsia="BatangChe" w:hAnsi="BatangChe" w:cs="Arial" w:hint="eastAsia"/>
                <w:lang w:eastAsia="ko-KR"/>
              </w:rPr>
              <w:t>상승</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여분이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있다고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하였다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신규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오더면에서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칩업계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거두인</w:t>
            </w:r>
            <w:r w:rsidRPr="00886C8A">
              <w:rPr>
                <w:rFonts w:ascii="BatangChe" w:eastAsia="BatangChe" w:hAnsi="BatangChe" w:cs="Arial"/>
                <w:lang w:eastAsia="ko-KR"/>
              </w:rPr>
              <w:t xml:space="preserve"> NVIDIA</w:t>
            </w:r>
            <w:r w:rsidRPr="00886C8A">
              <w:rPr>
                <w:rFonts w:ascii="BatangChe" w:eastAsia="BatangChe" w:hAnsi="BatangChe" w:cs="Arial" w:hint="eastAsia"/>
                <w:lang w:eastAsia="ko-KR"/>
              </w:rPr>
              <w:t>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화요일에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공개한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차세대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게임칩</w:t>
            </w:r>
            <w:r w:rsidRPr="00886C8A">
              <w:rPr>
                <w:rFonts w:ascii="BatangChe" w:eastAsia="BatangChe" w:hAnsi="BatangChe" w:cs="Arial"/>
                <w:lang w:eastAsia="ko-KR"/>
              </w:rPr>
              <w:t xml:space="preserve"> GeForce RTX 30 </w:t>
            </w:r>
            <w:r w:rsidRPr="00886C8A">
              <w:rPr>
                <w:rFonts w:ascii="BatangChe" w:eastAsia="BatangChe" w:hAnsi="BatangChe" w:cs="Arial" w:hint="eastAsia"/>
                <w:lang w:eastAsia="ko-KR"/>
              </w:rPr>
              <w:t>시리즈의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칩</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오더를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삼성이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가질</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계획이며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회사에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약</w:t>
            </w:r>
            <w:r w:rsidRPr="00886C8A">
              <w:rPr>
                <w:rFonts w:ascii="BatangChe" w:eastAsia="BatangChe" w:hAnsi="BatangChe" w:cs="Arial"/>
                <w:lang w:eastAsia="ko-KR"/>
              </w:rPr>
              <w:t xml:space="preserve"> 1</w:t>
            </w:r>
            <w:r w:rsidRPr="00886C8A">
              <w:rPr>
                <w:rFonts w:ascii="BatangChe" w:eastAsia="BatangChe" w:hAnsi="BatangChe" w:cs="Arial" w:hint="eastAsia"/>
                <w:lang w:eastAsia="ko-KR"/>
              </w:rPr>
              <w:t>억</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달러의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영업소득을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가져다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것이라고</w:t>
            </w:r>
            <w:r w:rsidRPr="00886C8A">
              <w:rPr>
                <w:rFonts w:ascii="BatangChe" w:eastAsia="BatangChe" w:hAnsi="BatangChe" w:cs="Arial"/>
                <w:lang w:eastAsia="ko-KR"/>
              </w:rPr>
              <w:t xml:space="preserve"> Kim</w:t>
            </w:r>
            <w:r w:rsidRPr="00886C8A">
              <w:rPr>
                <w:rFonts w:ascii="BatangChe" w:eastAsia="BatangChe" w:hAnsi="BatangChe" w:cs="Arial" w:hint="eastAsia"/>
                <w:lang w:eastAsia="ko-KR"/>
              </w:rPr>
              <w:t>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말했다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메모리칩에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관하여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투자은행은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가격</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면에서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압박받던</w:t>
            </w:r>
            <w:r w:rsidRPr="00886C8A">
              <w:rPr>
                <w:rFonts w:ascii="BatangChe" w:eastAsia="BatangChe" w:hAnsi="BatangChe" w:cs="Arial"/>
                <w:lang w:eastAsia="ko-KR"/>
              </w:rPr>
              <w:t xml:space="preserve"> D</w:t>
            </w:r>
            <w:r w:rsidRPr="00886C8A">
              <w:rPr>
                <w:rFonts w:ascii="BatangChe" w:eastAsia="BatangChe" w:hAnsi="BatangChe" w:cs="Arial" w:hint="eastAsia"/>
                <w:lang w:eastAsia="ko-KR"/>
              </w:rPr>
              <w:t>램의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가격이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내년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상반기에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다시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반등할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내다보았다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스마트폰에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관하여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화웨이가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현재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어려움을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겪고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있는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상황에서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삼성이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혜택을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받게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기대하였다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시장</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또한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삼성이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갓</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공개한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폴더블폰에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판매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호황을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전망하였다</w:t>
            </w:r>
            <w:r w:rsidRPr="00886C8A">
              <w:rPr>
                <w:rFonts w:ascii="BatangChe" w:eastAsia="BatangChe" w:hAnsi="BatangChe" w:cs="Arial"/>
                <w:lang w:eastAsia="ko-KR"/>
              </w:rPr>
              <w:t xml:space="preserve">. CLSA </w:t>
            </w:r>
            <w:r w:rsidRPr="00886C8A">
              <w:rPr>
                <w:rFonts w:ascii="BatangChe" w:eastAsia="BatangChe" w:hAnsi="BatangChe" w:cs="Arial" w:hint="eastAsia"/>
                <w:lang w:eastAsia="ko-KR"/>
              </w:rPr>
              <w:t>증권은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금년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폴더블폰의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판매량이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약</w:t>
            </w:r>
            <w:r w:rsidRPr="00886C8A">
              <w:rPr>
                <w:rFonts w:ascii="BatangChe" w:eastAsia="BatangChe" w:hAnsi="BatangChe" w:cs="Arial"/>
                <w:lang w:eastAsia="ko-KR"/>
              </w:rPr>
              <w:t xml:space="preserve"> 200-300</w:t>
            </w:r>
            <w:r w:rsidRPr="00886C8A">
              <w:rPr>
                <w:rFonts w:ascii="BatangChe" w:eastAsia="BatangChe" w:hAnsi="BatangChe" w:cs="Arial" w:hint="eastAsia"/>
                <w:lang w:eastAsia="ko-KR"/>
              </w:rPr>
              <w:t>만대에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달할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것이며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명년에는</w:t>
            </w:r>
            <w:r w:rsidRPr="00886C8A">
              <w:rPr>
                <w:rFonts w:ascii="BatangChe" w:eastAsia="BatangChe" w:hAnsi="BatangChe" w:cs="Arial"/>
                <w:lang w:eastAsia="ko-KR"/>
              </w:rPr>
              <w:t xml:space="preserve"> 800-900</w:t>
            </w:r>
            <w:r w:rsidRPr="00886C8A">
              <w:rPr>
                <w:rFonts w:ascii="BatangChe" w:eastAsia="BatangChe" w:hAnsi="BatangChe" w:cs="Arial" w:hint="eastAsia"/>
                <w:lang w:eastAsia="ko-KR"/>
              </w:rPr>
              <w:t>만대까지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오르게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분석하였다</w:t>
            </w:r>
            <w:r>
              <w:rPr>
                <w:rFonts w:ascii="BatangChe" w:eastAsiaTheme="minorEastAsia" w:hAnsi="BatangChe" w:cs="Arial" w:hint="eastAsia"/>
              </w:rPr>
              <w:t>.</w:t>
            </w:r>
          </w:p>
        </w:tc>
      </w:tr>
    </w:tbl>
    <w:p w14:paraId="0E619296" w14:textId="77777777" w:rsidR="006622B7" w:rsidRDefault="006622B7" w:rsidP="006622B7">
      <w:pPr>
        <w:rPr>
          <w:lang w:eastAsia="ko-KR"/>
        </w:rPr>
      </w:pPr>
    </w:p>
    <w:p w14:paraId="504147ED" w14:textId="77777777" w:rsidR="006622B7" w:rsidRDefault="006622B7" w:rsidP="006622B7">
      <w:pPr>
        <w:jc w:val="both"/>
        <w:rPr>
          <w:lang w:eastAsia="ko-KR"/>
        </w:rPr>
      </w:pPr>
    </w:p>
    <w:p w14:paraId="73713B37" w14:textId="0FC2589E" w:rsidR="006622B7" w:rsidRPr="00186B11" w:rsidRDefault="00186B11" w:rsidP="006622B7">
      <w:pPr>
        <w:jc w:val="both"/>
        <w:rPr>
          <w:rFonts w:ascii="微软雅黑" w:hAnsi="微软雅黑"/>
          <w:b/>
          <w:sz w:val="22"/>
          <w:szCs w:val="22"/>
          <w:lang w:eastAsia="ko-KR"/>
        </w:rPr>
      </w:pPr>
      <w:r w:rsidRPr="00186B11">
        <w:rPr>
          <w:rFonts w:hint="eastAsia"/>
          <w:b/>
          <w:sz w:val="22"/>
          <w:szCs w:val="22"/>
          <w:lang w:eastAsia="ko-KR"/>
        </w:rPr>
        <w:t>华</w:t>
      </w:r>
      <w:r w:rsidRPr="00186B11">
        <w:rPr>
          <w:rFonts w:ascii="微软雅黑" w:hAnsi="微软雅黑" w:hint="eastAsia"/>
          <w:b/>
          <w:sz w:val="22"/>
          <w:szCs w:val="22"/>
          <w:lang w:eastAsia="ko-KR"/>
        </w:rPr>
        <w:t>尔街唱多三星：新产品+新订单利好，还能再涨50%</w:t>
      </w:r>
    </w:p>
    <w:p w14:paraId="3A2F0FB8" w14:textId="06152D24" w:rsidR="00EF33E4" w:rsidRPr="00D9026F" w:rsidRDefault="00EF33E4" w:rsidP="00EF33E4">
      <w:pPr>
        <w:rPr>
          <w:rFonts w:ascii="微软雅黑" w:hAnsi="微软雅黑"/>
          <w:b/>
          <w:bCs/>
          <w:color w:val="000000"/>
          <w:sz w:val="22"/>
          <w:szCs w:val="22"/>
        </w:rPr>
      </w:pPr>
      <w:r w:rsidRPr="00D9026F">
        <w:rPr>
          <w:rFonts w:ascii="微软雅黑" w:hAnsi="微软雅黑" w:hint="eastAsia"/>
          <w:color w:val="000000"/>
          <w:sz w:val="22"/>
          <w:szCs w:val="22"/>
        </w:rPr>
        <w:t>2020-0</w:t>
      </w:r>
      <w:r w:rsidR="00542C6A">
        <w:rPr>
          <w:rFonts w:ascii="微软雅黑" w:hAnsi="微软雅黑"/>
          <w:color w:val="000000"/>
          <w:sz w:val="22"/>
          <w:szCs w:val="22"/>
        </w:rPr>
        <w:t>9</w:t>
      </w:r>
      <w:r w:rsidRPr="00D9026F">
        <w:rPr>
          <w:rFonts w:ascii="微软雅黑" w:hAnsi="微软雅黑" w:hint="eastAsia"/>
          <w:color w:val="000000"/>
          <w:sz w:val="22"/>
          <w:szCs w:val="22"/>
        </w:rPr>
        <w:t>-</w:t>
      </w:r>
      <w:r w:rsidR="00542C6A">
        <w:rPr>
          <w:rFonts w:ascii="微软雅黑" w:hAnsi="微软雅黑"/>
          <w:color w:val="000000"/>
          <w:sz w:val="22"/>
          <w:szCs w:val="22"/>
        </w:rPr>
        <w:t>0</w:t>
      </w:r>
      <w:r w:rsidR="00186B11">
        <w:rPr>
          <w:rFonts w:ascii="微软雅黑" w:hAnsi="微软雅黑" w:hint="eastAsia"/>
          <w:color w:val="000000"/>
          <w:sz w:val="22"/>
          <w:szCs w:val="22"/>
        </w:rPr>
        <w:t>2</w:t>
      </w:r>
      <w:r w:rsidRPr="00D9026F">
        <w:rPr>
          <w:rFonts w:ascii="微软雅黑" w:hAnsi="微软雅黑" w:hint="eastAsia"/>
          <w:color w:val="000000"/>
          <w:sz w:val="22"/>
          <w:szCs w:val="22"/>
        </w:rPr>
        <w:t xml:space="preserve"> 来源于：</w:t>
      </w:r>
      <w:r w:rsidR="00186B11">
        <w:rPr>
          <w:rFonts w:ascii="微软雅黑" w:hAnsi="微软雅黑" w:hint="eastAsia"/>
          <w:color w:val="000000"/>
          <w:sz w:val="22"/>
          <w:szCs w:val="22"/>
        </w:rPr>
        <w:t>网易新闻</w:t>
      </w:r>
    </w:p>
    <w:p w14:paraId="15A0A33E" w14:textId="77777777" w:rsidR="00186B11" w:rsidRPr="00186B11" w:rsidRDefault="00186B11" w:rsidP="00186B11">
      <w:pPr>
        <w:ind w:firstLineChars="200" w:firstLine="440"/>
        <w:jc w:val="both"/>
        <w:rPr>
          <w:rFonts w:ascii="微软雅黑" w:hAnsi="微软雅黑"/>
          <w:color w:val="000000"/>
          <w:sz w:val="22"/>
          <w:szCs w:val="22"/>
        </w:rPr>
      </w:pPr>
      <w:r w:rsidRPr="00186B11">
        <w:rPr>
          <w:rFonts w:ascii="微软雅黑" w:hAnsi="微软雅黑" w:hint="eastAsia"/>
          <w:color w:val="000000"/>
          <w:sz w:val="22"/>
          <w:szCs w:val="22"/>
        </w:rPr>
        <w:t>在三星发布新款可折叠手机后，投行分析师对公司股价未来走势表示乐观，称公司未来还有50%的上涨空间。</w:t>
      </w:r>
    </w:p>
    <w:p w14:paraId="4EA34230" w14:textId="77777777" w:rsidR="00186B11" w:rsidRPr="00186B11" w:rsidRDefault="00186B11" w:rsidP="00186B11">
      <w:pPr>
        <w:ind w:firstLineChars="200" w:firstLine="440"/>
        <w:jc w:val="both"/>
        <w:rPr>
          <w:rFonts w:ascii="微软雅黑" w:hAnsi="微软雅黑"/>
          <w:color w:val="000000"/>
          <w:sz w:val="22"/>
          <w:szCs w:val="22"/>
        </w:rPr>
      </w:pPr>
      <w:r w:rsidRPr="00186B11">
        <w:rPr>
          <w:rFonts w:ascii="微软雅黑" w:hAnsi="微软雅黑" w:hint="eastAsia"/>
          <w:color w:val="000000"/>
          <w:sz w:val="22"/>
          <w:szCs w:val="22"/>
        </w:rPr>
        <w:t>Daiwa Capital 分析师SK Kim认为，受惠于公司芯片代工业务新订单、下一代智能手机发布及内存价格回升，三星股价有望继续上涨。其给予三星未来12个月的目标价格为82000韩元（69.08美元），这</w:t>
      </w:r>
      <w:proofErr w:type="gramStart"/>
      <w:r w:rsidRPr="00186B11">
        <w:rPr>
          <w:rFonts w:ascii="微软雅黑" w:hAnsi="微软雅黑" w:hint="eastAsia"/>
          <w:color w:val="000000"/>
          <w:sz w:val="22"/>
          <w:szCs w:val="22"/>
        </w:rPr>
        <w:t>较公司</w:t>
      </w:r>
      <w:proofErr w:type="gramEnd"/>
      <w:r w:rsidRPr="00186B11">
        <w:rPr>
          <w:rFonts w:ascii="微软雅黑" w:hAnsi="微软雅黑" w:hint="eastAsia"/>
          <w:color w:val="000000"/>
          <w:sz w:val="22"/>
          <w:szCs w:val="22"/>
        </w:rPr>
        <w:t>周三收盘价格有50%的上涨空间。</w:t>
      </w:r>
    </w:p>
    <w:p w14:paraId="682EFBE9" w14:textId="77777777" w:rsidR="00186B11" w:rsidRPr="00186B11" w:rsidRDefault="00186B11" w:rsidP="00186B11">
      <w:pPr>
        <w:ind w:firstLineChars="200" w:firstLine="440"/>
        <w:jc w:val="both"/>
        <w:rPr>
          <w:rFonts w:ascii="微软雅黑" w:hAnsi="微软雅黑"/>
          <w:color w:val="000000"/>
          <w:sz w:val="22"/>
          <w:szCs w:val="22"/>
        </w:rPr>
      </w:pPr>
      <w:r w:rsidRPr="00186B11">
        <w:rPr>
          <w:rFonts w:ascii="微软雅黑" w:hAnsi="微软雅黑" w:hint="eastAsia"/>
          <w:color w:val="000000"/>
          <w:sz w:val="22"/>
          <w:szCs w:val="22"/>
        </w:rPr>
        <w:t>目前市场上投行分析</w:t>
      </w:r>
      <w:proofErr w:type="gramStart"/>
      <w:r w:rsidRPr="00186B11">
        <w:rPr>
          <w:rFonts w:ascii="微软雅黑" w:hAnsi="微软雅黑" w:hint="eastAsia"/>
          <w:color w:val="000000"/>
          <w:sz w:val="22"/>
          <w:szCs w:val="22"/>
        </w:rPr>
        <w:t>师给予</w:t>
      </w:r>
      <w:proofErr w:type="gramEnd"/>
      <w:r w:rsidRPr="00186B11">
        <w:rPr>
          <w:rFonts w:ascii="微软雅黑" w:hAnsi="微软雅黑" w:hint="eastAsia"/>
          <w:color w:val="000000"/>
          <w:sz w:val="22"/>
          <w:szCs w:val="22"/>
        </w:rPr>
        <w:t>三星的未来12个的平均目标价格为70376.32韩元（59.35美元），这</w:t>
      </w:r>
      <w:proofErr w:type="gramStart"/>
      <w:r w:rsidRPr="00186B11">
        <w:rPr>
          <w:rFonts w:ascii="微软雅黑" w:hAnsi="微软雅黑" w:hint="eastAsia"/>
          <w:color w:val="000000"/>
          <w:sz w:val="22"/>
          <w:szCs w:val="22"/>
        </w:rPr>
        <w:t>较公司</w:t>
      </w:r>
      <w:proofErr w:type="gramEnd"/>
      <w:r w:rsidRPr="00186B11">
        <w:rPr>
          <w:rFonts w:ascii="微软雅黑" w:hAnsi="微软雅黑" w:hint="eastAsia"/>
          <w:color w:val="000000"/>
          <w:sz w:val="22"/>
          <w:szCs w:val="22"/>
        </w:rPr>
        <w:t>周三收盘价格有29%的上涨空间。</w:t>
      </w:r>
    </w:p>
    <w:p w14:paraId="6D82F6A1" w14:textId="77777777" w:rsidR="00186B11" w:rsidRPr="00186B11" w:rsidRDefault="00186B11" w:rsidP="00186B11">
      <w:pPr>
        <w:ind w:firstLineChars="200" w:firstLine="440"/>
        <w:jc w:val="both"/>
        <w:rPr>
          <w:rFonts w:ascii="微软雅黑" w:hAnsi="微软雅黑"/>
          <w:color w:val="000000"/>
          <w:sz w:val="22"/>
          <w:szCs w:val="22"/>
        </w:rPr>
      </w:pPr>
      <w:r w:rsidRPr="00186B11">
        <w:rPr>
          <w:rFonts w:ascii="微软雅黑" w:hAnsi="微软雅黑" w:hint="eastAsia"/>
          <w:color w:val="000000"/>
          <w:sz w:val="22"/>
          <w:szCs w:val="22"/>
        </w:rPr>
        <w:t>在新订单方面，芯片巨头</w:t>
      </w:r>
      <w:proofErr w:type="gramStart"/>
      <w:r w:rsidRPr="00186B11">
        <w:rPr>
          <w:rFonts w:ascii="微软雅黑" w:hAnsi="微软雅黑" w:hint="eastAsia"/>
          <w:color w:val="000000"/>
          <w:sz w:val="22"/>
          <w:szCs w:val="22"/>
        </w:rPr>
        <w:t>英伟达周二</w:t>
      </w:r>
      <w:proofErr w:type="gramEnd"/>
      <w:r w:rsidRPr="00186B11">
        <w:rPr>
          <w:rFonts w:ascii="微软雅黑" w:hAnsi="微软雅黑" w:hint="eastAsia"/>
          <w:color w:val="000000"/>
          <w:sz w:val="22"/>
          <w:szCs w:val="22"/>
        </w:rPr>
        <w:t>发布下一代游戏芯片GeForce RTX 30系列。该系列芯片生产订单将给予三星，公司将采取定制化的8nm技术生产该芯片。Kim认为这将给公司带来1亿美元的营收。</w:t>
      </w:r>
    </w:p>
    <w:p w14:paraId="543C6849" w14:textId="77777777" w:rsidR="00186B11" w:rsidRPr="00186B11" w:rsidRDefault="00186B11" w:rsidP="00186B11">
      <w:pPr>
        <w:ind w:firstLineChars="200" w:firstLine="440"/>
        <w:jc w:val="both"/>
        <w:rPr>
          <w:rFonts w:ascii="微软雅黑" w:hAnsi="微软雅黑"/>
          <w:color w:val="000000"/>
          <w:sz w:val="22"/>
          <w:szCs w:val="22"/>
        </w:rPr>
      </w:pPr>
      <w:r w:rsidRPr="00186B11">
        <w:rPr>
          <w:rFonts w:ascii="微软雅黑" w:hAnsi="微软雅黑" w:hint="eastAsia"/>
          <w:color w:val="000000"/>
          <w:sz w:val="22"/>
          <w:szCs w:val="22"/>
        </w:rPr>
        <w:t>在存储芯片方面，投行预计此前价格一直承压的DRAM价格将在明年上半年回升。瑞银认为，随着智能手机需求恢复到正常水平，行业可能会面临供不应求的状况。</w:t>
      </w:r>
    </w:p>
    <w:p w14:paraId="2C79A4A4" w14:textId="77777777" w:rsidR="00186B11" w:rsidRPr="00186B11" w:rsidRDefault="00186B11" w:rsidP="00186B11">
      <w:pPr>
        <w:ind w:firstLineChars="200" w:firstLine="440"/>
        <w:jc w:val="both"/>
        <w:rPr>
          <w:rFonts w:ascii="微软雅黑" w:hAnsi="微软雅黑"/>
          <w:color w:val="000000"/>
          <w:sz w:val="22"/>
          <w:szCs w:val="22"/>
        </w:rPr>
      </w:pPr>
      <w:r w:rsidRPr="00186B11">
        <w:rPr>
          <w:rFonts w:ascii="微软雅黑" w:hAnsi="微软雅黑" w:hint="eastAsia"/>
          <w:color w:val="000000"/>
          <w:sz w:val="22"/>
          <w:szCs w:val="22"/>
        </w:rPr>
        <w:t>在智能手机方面，市场预期三星将从华为目前的困境中获益。华为二季度超越三星成为全球第一的智能机生产商，但受政治因素影响，公司智能</w:t>
      </w:r>
      <w:proofErr w:type="gramStart"/>
      <w:r w:rsidRPr="00186B11">
        <w:rPr>
          <w:rFonts w:ascii="微软雅黑" w:hAnsi="微软雅黑" w:hint="eastAsia"/>
          <w:color w:val="000000"/>
          <w:sz w:val="22"/>
          <w:szCs w:val="22"/>
        </w:rPr>
        <w:t>机业务</w:t>
      </w:r>
      <w:proofErr w:type="gramEnd"/>
      <w:r w:rsidRPr="00186B11">
        <w:rPr>
          <w:rFonts w:ascii="微软雅黑" w:hAnsi="微软雅黑" w:hint="eastAsia"/>
          <w:color w:val="000000"/>
          <w:sz w:val="22"/>
          <w:szCs w:val="22"/>
        </w:rPr>
        <w:t>未来存在不确定性。</w:t>
      </w:r>
    </w:p>
    <w:p w14:paraId="71498140" w14:textId="1C17506F" w:rsidR="00542C6A" w:rsidRDefault="00186B11" w:rsidP="00186B11">
      <w:pPr>
        <w:ind w:firstLineChars="200" w:firstLine="440"/>
        <w:jc w:val="both"/>
        <w:rPr>
          <w:rFonts w:ascii="微软雅黑" w:hAnsi="微软雅黑"/>
          <w:color w:val="000000"/>
          <w:sz w:val="22"/>
          <w:szCs w:val="22"/>
        </w:rPr>
      </w:pPr>
      <w:r w:rsidRPr="00186B11">
        <w:rPr>
          <w:rFonts w:ascii="微软雅黑" w:hAnsi="微软雅黑" w:hint="eastAsia"/>
          <w:color w:val="000000"/>
          <w:sz w:val="22"/>
          <w:szCs w:val="22"/>
        </w:rPr>
        <w:lastRenderedPageBreak/>
        <w:t>市场对于三星的刚刚发布的折叠手机销售前景也表示乐观。里昂证券分析认为，公司今年折叠手机销量可能将达到200-300万部左右，明年相关数据有望攀升至800-900万之间</w:t>
      </w:r>
      <w:r w:rsidR="00542C6A" w:rsidRPr="00542C6A">
        <w:rPr>
          <w:rFonts w:ascii="微软雅黑" w:hAnsi="微软雅黑" w:hint="eastAsia"/>
          <w:color w:val="000000"/>
          <w:sz w:val="22"/>
          <w:szCs w:val="22"/>
        </w:rPr>
        <w:t>。</w:t>
      </w:r>
    </w:p>
    <w:p w14:paraId="11F953D4" w14:textId="77777777" w:rsidR="00542C6A" w:rsidRDefault="00542C6A">
      <w:pPr>
        <w:snapToGrid/>
        <w:rPr>
          <w:rFonts w:ascii="微软雅黑" w:hAnsi="微软雅黑"/>
          <w:color w:val="000000"/>
          <w:sz w:val="22"/>
          <w:szCs w:val="22"/>
        </w:rPr>
      </w:pPr>
      <w:r>
        <w:rPr>
          <w:rFonts w:ascii="微软雅黑" w:hAnsi="微软雅黑"/>
          <w:color w:val="000000"/>
          <w:sz w:val="22"/>
          <w:szCs w:val="22"/>
        </w:rPr>
        <w:br w:type="page"/>
      </w:r>
    </w:p>
    <w:p w14:paraId="532FBDFC" w14:textId="77777777" w:rsidR="00542C6A" w:rsidRPr="00542C6A" w:rsidRDefault="00542C6A" w:rsidP="00542C6A">
      <w:pPr>
        <w:ind w:firstLineChars="200" w:firstLine="440"/>
        <w:jc w:val="both"/>
        <w:rPr>
          <w:rFonts w:ascii="微软雅黑" w:hAnsi="微软雅黑"/>
          <w:color w:val="000000"/>
          <w:sz w:val="22"/>
          <w:szCs w:val="22"/>
        </w:rPr>
      </w:pPr>
    </w:p>
    <w:tbl>
      <w:tblPr>
        <w:tblW w:w="0" w:type="auto"/>
        <w:tblLook w:val="01E0" w:firstRow="1" w:lastRow="1" w:firstColumn="1" w:lastColumn="1" w:noHBand="0" w:noVBand="0"/>
      </w:tblPr>
      <w:tblGrid>
        <w:gridCol w:w="1540"/>
        <w:gridCol w:w="7280"/>
      </w:tblGrid>
      <w:tr w:rsidR="006622B7" w14:paraId="540285BA" w14:textId="77777777" w:rsidTr="00620800">
        <w:trPr>
          <w:trHeight w:val="302"/>
        </w:trPr>
        <w:tc>
          <w:tcPr>
            <w:tcW w:w="1541" w:type="dxa"/>
          </w:tcPr>
          <w:p w14:paraId="6416A867" w14:textId="77777777" w:rsidR="006622B7" w:rsidRDefault="006622B7">
            <w:pPr>
              <w:widowControl w:val="0"/>
              <w:rPr>
                <w:rFonts w:ascii="Arial" w:hAnsi="Arial" w:cs="Arial"/>
                <w:b/>
                <w:sz w:val="20"/>
                <w:szCs w:val="20"/>
              </w:rPr>
            </w:pPr>
            <w:bookmarkStart w:id="12" w:name="a3"/>
            <w:bookmarkEnd w:id="12"/>
            <w:r>
              <w:rPr>
                <w:rFonts w:ascii="Arial" w:eastAsia="BatangChe" w:hAnsi="Arial" w:cs="Arial" w:hint="eastAsia"/>
                <w:b/>
                <w:sz w:val="20"/>
                <w:szCs w:val="20"/>
              </w:rPr>
              <w:t>뉴스</w:t>
            </w:r>
            <w:r>
              <w:rPr>
                <w:rFonts w:ascii="Arial" w:eastAsia="BatangChe" w:hAnsi="Arial" w:cs="Arial" w:hint="eastAsia"/>
                <w:b/>
                <w:sz w:val="20"/>
                <w:szCs w:val="20"/>
              </w:rPr>
              <w:t xml:space="preserve"> </w:t>
            </w:r>
            <w:r>
              <w:rPr>
                <w:rFonts w:ascii="Arial" w:eastAsia="BatangChe" w:hAnsi="Arial" w:cs="Arial" w:hint="eastAsia"/>
                <w:b/>
                <w:sz w:val="20"/>
                <w:szCs w:val="20"/>
              </w:rPr>
              <w:t>타이틀</w:t>
            </w:r>
            <w:r>
              <w:rPr>
                <w:rFonts w:ascii="Arial" w:eastAsia="BatangChe" w:hAnsi="Arial" w:cs="Arial" w:hint="eastAsia"/>
                <w:b/>
                <w:sz w:val="20"/>
                <w:szCs w:val="20"/>
              </w:rPr>
              <w:t>:</w:t>
            </w:r>
          </w:p>
        </w:tc>
        <w:tc>
          <w:tcPr>
            <w:tcW w:w="7298" w:type="dxa"/>
            <w:vAlign w:val="center"/>
          </w:tcPr>
          <w:p w14:paraId="5447529B" w14:textId="2ADD4169" w:rsidR="006622B7" w:rsidRPr="00D9026F" w:rsidRDefault="00886C8A" w:rsidP="006622B7">
            <w:pPr>
              <w:widowControl w:val="0"/>
              <w:rPr>
                <w:rFonts w:ascii="微软雅黑" w:hAnsi="微软雅黑" w:cs="Arial"/>
                <w:sz w:val="22"/>
                <w:szCs w:val="22"/>
              </w:rPr>
            </w:pPr>
            <w:r w:rsidRPr="00886C8A">
              <w:rPr>
                <w:rFonts w:ascii="BatangChe" w:eastAsia="BatangChe" w:hAnsi="BatangChe" w:cs="Arial" w:hint="eastAsia"/>
              </w:rPr>
              <w:t>당</w:t>
            </w:r>
            <w:r w:rsidRPr="00886C8A">
              <w:rPr>
                <w:rFonts w:ascii="BatangChe" w:eastAsia="BatangChe" w:hAnsi="BatangChe" w:cs="Arial"/>
              </w:rPr>
              <w:t xml:space="preserve"> </w:t>
            </w:r>
            <w:r w:rsidRPr="00886C8A">
              <w:rPr>
                <w:rFonts w:ascii="BatangChe" w:eastAsia="BatangChe" w:hAnsi="BatangChe" w:cs="Arial" w:hint="eastAsia"/>
              </w:rPr>
              <w:t>성</w:t>
            </w:r>
            <w:r w:rsidRPr="00886C8A">
              <w:rPr>
                <w:rFonts w:ascii="BatangChe" w:eastAsia="BatangChe" w:hAnsi="BatangChe" w:cs="Arial"/>
              </w:rPr>
              <w:t xml:space="preserve"> </w:t>
            </w:r>
            <w:r w:rsidRPr="00886C8A">
              <w:rPr>
                <w:rFonts w:ascii="BatangChe" w:eastAsia="BatangChe" w:hAnsi="BatangChe" w:cs="Arial" w:hint="eastAsia"/>
              </w:rPr>
              <w:t>투자</w:t>
            </w:r>
            <w:r w:rsidRPr="00886C8A">
              <w:rPr>
                <w:rFonts w:ascii="BatangChe" w:eastAsia="BatangChe" w:hAnsi="BatangChe" w:cs="Arial"/>
              </w:rPr>
              <w:t xml:space="preserve"> </w:t>
            </w:r>
            <w:r w:rsidRPr="00886C8A">
              <w:rPr>
                <w:rFonts w:ascii="BatangChe" w:eastAsia="BatangChe" w:hAnsi="BatangChe" w:cs="Arial" w:hint="eastAsia"/>
              </w:rPr>
              <w:t>증속</w:t>
            </w:r>
            <w:r w:rsidRPr="00886C8A">
              <w:rPr>
                <w:rFonts w:ascii="BatangChe" w:eastAsia="BatangChe" w:hAnsi="BatangChe" w:cs="Arial"/>
              </w:rPr>
              <w:t>, 5</w:t>
            </w:r>
            <w:r w:rsidRPr="00886C8A">
              <w:rPr>
                <w:rFonts w:ascii="BatangChe" w:eastAsia="BatangChe" w:hAnsi="BatangChe" w:cs="Arial" w:hint="eastAsia"/>
              </w:rPr>
              <w:t>개월</w:t>
            </w:r>
            <w:r w:rsidRPr="00886C8A">
              <w:rPr>
                <w:rFonts w:ascii="BatangChe" w:eastAsia="BatangChe" w:hAnsi="BatangChe" w:cs="Arial"/>
              </w:rPr>
              <w:t xml:space="preserve"> </w:t>
            </w:r>
            <w:r w:rsidRPr="00886C8A">
              <w:rPr>
                <w:rFonts w:ascii="BatangChe" w:eastAsia="BatangChe" w:hAnsi="BatangChe" w:cs="Arial" w:hint="eastAsia"/>
              </w:rPr>
              <w:t>잇단</w:t>
            </w:r>
            <w:r w:rsidRPr="00886C8A">
              <w:rPr>
                <w:rFonts w:ascii="BatangChe" w:eastAsia="BatangChe" w:hAnsi="BatangChe" w:cs="Arial"/>
              </w:rPr>
              <w:t xml:space="preserve"> </w:t>
            </w:r>
            <w:r w:rsidRPr="00886C8A">
              <w:rPr>
                <w:rFonts w:ascii="BatangChe" w:eastAsia="BatangChe" w:hAnsi="BatangChe" w:cs="Arial" w:hint="eastAsia"/>
              </w:rPr>
              <w:t>반등</w:t>
            </w:r>
            <w:hyperlink w:anchor="idx3" w:history="1">
              <w:r w:rsidR="006622B7" w:rsidRPr="00D9026F">
                <w:rPr>
                  <w:rStyle w:val="aa"/>
                  <w:rFonts w:ascii="微软雅黑" w:hAnsi="微软雅黑" w:cs="Times New Roman" w:hint="eastAsia"/>
                  <w:sz w:val="22"/>
                  <w:szCs w:val="22"/>
                </w:rPr>
                <w:t>返回首页</w:t>
              </w:r>
            </w:hyperlink>
          </w:p>
          <w:p w14:paraId="4F38E052" w14:textId="34B9FC8B" w:rsidR="006622B7" w:rsidRDefault="00186B11" w:rsidP="006622B7">
            <w:pPr>
              <w:widowControl w:val="0"/>
              <w:rPr>
                <w:rFonts w:ascii="Arial" w:hAnsi="Arial" w:cs="Arial"/>
                <w:sz w:val="22"/>
                <w:szCs w:val="22"/>
              </w:rPr>
            </w:pPr>
            <w:r w:rsidRPr="00186B11">
              <w:rPr>
                <w:rFonts w:ascii="微软雅黑" w:hAnsi="微软雅黑" w:cs="Arial" w:hint="eastAsia"/>
                <w:sz w:val="22"/>
                <w:szCs w:val="22"/>
              </w:rPr>
              <w:t>我省投资增速 连续5个月回升</w:t>
            </w:r>
          </w:p>
        </w:tc>
      </w:tr>
      <w:tr w:rsidR="006622B7" w14:paraId="571B5B7F" w14:textId="77777777" w:rsidTr="00620800">
        <w:trPr>
          <w:trHeight w:val="292"/>
        </w:trPr>
        <w:tc>
          <w:tcPr>
            <w:tcW w:w="1541" w:type="dxa"/>
            <w:vAlign w:val="center"/>
          </w:tcPr>
          <w:p w14:paraId="7FD10589"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출판사</w:t>
            </w:r>
            <w:r>
              <w:rPr>
                <w:rFonts w:ascii="Arial" w:eastAsia="BatangChe" w:hAnsi="Arial" w:cs="Arial" w:hint="eastAsia"/>
                <w:b/>
                <w:sz w:val="20"/>
                <w:szCs w:val="20"/>
              </w:rPr>
              <w:t>:</w:t>
            </w:r>
          </w:p>
        </w:tc>
        <w:tc>
          <w:tcPr>
            <w:tcW w:w="7298" w:type="dxa"/>
            <w:vAlign w:val="center"/>
          </w:tcPr>
          <w:p w14:paraId="10CE583A" w14:textId="77857EFE" w:rsidR="006622B7" w:rsidRDefault="00186B11" w:rsidP="00186B11">
            <w:pPr>
              <w:widowControl w:val="0"/>
              <w:rPr>
                <w:rFonts w:ascii="Arial" w:hAnsi="Arial" w:cs="Arial"/>
                <w:sz w:val="22"/>
                <w:szCs w:val="22"/>
              </w:rPr>
            </w:pPr>
            <w:r w:rsidRPr="00186B11">
              <w:rPr>
                <w:rFonts w:ascii="Arial" w:hAnsi="Arial" w:cs="Arial"/>
                <w:sz w:val="22"/>
                <w:szCs w:val="22"/>
              </w:rPr>
              <w:t>xiancn.com</w:t>
            </w:r>
            <w:r>
              <w:rPr>
                <w:rFonts w:ascii="Arial" w:hAnsi="Arial" w:cs="Arial"/>
                <w:sz w:val="22"/>
                <w:szCs w:val="22"/>
              </w:rPr>
              <w:t xml:space="preserve"> </w:t>
            </w:r>
            <w:r>
              <w:rPr>
                <w:rFonts w:ascii="Arial" w:hAnsi="Arial" w:cs="Arial" w:hint="eastAsia"/>
                <w:sz w:val="22"/>
                <w:szCs w:val="22"/>
              </w:rPr>
              <w:t>/</w:t>
            </w:r>
            <w:r>
              <w:rPr>
                <w:rFonts w:ascii="Arial" w:hAnsi="Arial" w:cs="Arial"/>
                <w:sz w:val="22"/>
                <w:szCs w:val="22"/>
              </w:rPr>
              <w:t xml:space="preserve"> </w:t>
            </w:r>
            <w:r w:rsidRPr="00186B11">
              <w:rPr>
                <w:rFonts w:ascii="微软雅黑" w:hAnsi="微软雅黑" w:cs="Arial" w:hint="eastAsia"/>
                <w:sz w:val="22"/>
                <w:szCs w:val="22"/>
              </w:rPr>
              <w:t>西安新闻网</w:t>
            </w:r>
          </w:p>
        </w:tc>
      </w:tr>
      <w:tr w:rsidR="006622B7" w14:paraId="133B0780" w14:textId="77777777" w:rsidTr="00620800">
        <w:trPr>
          <w:trHeight w:val="282"/>
        </w:trPr>
        <w:tc>
          <w:tcPr>
            <w:tcW w:w="1541" w:type="dxa"/>
            <w:vAlign w:val="center"/>
          </w:tcPr>
          <w:p w14:paraId="4F91FA57"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기사날짜</w:t>
            </w:r>
            <w:r>
              <w:rPr>
                <w:rFonts w:ascii="Arial" w:eastAsia="BatangChe" w:hAnsi="Arial" w:cs="Arial" w:hint="eastAsia"/>
                <w:b/>
                <w:sz w:val="20"/>
                <w:szCs w:val="20"/>
              </w:rPr>
              <w:t>:</w:t>
            </w:r>
          </w:p>
        </w:tc>
        <w:tc>
          <w:tcPr>
            <w:tcW w:w="7298" w:type="dxa"/>
            <w:vAlign w:val="center"/>
          </w:tcPr>
          <w:p w14:paraId="2E3DC854" w14:textId="5C1BA731" w:rsidR="006622B7" w:rsidRPr="00F56384" w:rsidRDefault="00F56384" w:rsidP="00F56384">
            <w:pPr>
              <w:rPr>
                <w:rFonts w:ascii="Arial" w:hAnsi="Arial" w:cs="Arial"/>
                <w:sz w:val="22"/>
              </w:rPr>
            </w:pPr>
            <w:r>
              <w:rPr>
                <w:rFonts w:ascii="Arial" w:hAnsi="Arial" w:cs="Arial"/>
                <w:sz w:val="22"/>
                <w:szCs w:val="22"/>
              </w:rPr>
              <w:t>2020-0</w:t>
            </w:r>
            <w:r w:rsidR="00D9026F">
              <w:rPr>
                <w:rFonts w:ascii="Arial" w:hAnsi="Arial" w:cs="Arial" w:hint="eastAsia"/>
                <w:sz w:val="22"/>
                <w:szCs w:val="22"/>
              </w:rPr>
              <w:t>9</w:t>
            </w:r>
            <w:r>
              <w:rPr>
                <w:rFonts w:ascii="Arial" w:hAnsi="Arial" w:cs="Arial"/>
                <w:sz w:val="22"/>
                <w:szCs w:val="22"/>
              </w:rPr>
              <w:t>-</w:t>
            </w:r>
            <w:r w:rsidR="00D9026F">
              <w:rPr>
                <w:rFonts w:ascii="Arial" w:hAnsi="Arial" w:cs="Arial" w:hint="eastAsia"/>
                <w:sz w:val="22"/>
              </w:rPr>
              <w:t>0</w:t>
            </w:r>
            <w:r w:rsidR="00186B11">
              <w:rPr>
                <w:rFonts w:ascii="Arial" w:hAnsi="Arial" w:cs="Arial" w:hint="eastAsia"/>
                <w:sz w:val="22"/>
              </w:rPr>
              <w:t>3</w:t>
            </w:r>
          </w:p>
        </w:tc>
      </w:tr>
      <w:tr w:rsidR="006622B7" w14:paraId="17ED874E" w14:textId="77777777" w:rsidTr="00620800">
        <w:trPr>
          <w:trHeight w:val="314"/>
        </w:trPr>
        <w:tc>
          <w:tcPr>
            <w:tcW w:w="8839" w:type="dxa"/>
            <w:gridSpan w:val="2"/>
            <w:vAlign w:val="center"/>
          </w:tcPr>
          <w:p w14:paraId="07E283F8"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개요</w:t>
            </w:r>
            <w:r>
              <w:rPr>
                <w:rFonts w:ascii="Arial" w:eastAsia="BatangChe" w:hAnsi="Arial" w:cs="Arial" w:hint="eastAsia"/>
                <w:b/>
                <w:sz w:val="20"/>
                <w:szCs w:val="20"/>
              </w:rPr>
              <w:t>:</w:t>
            </w:r>
          </w:p>
        </w:tc>
      </w:tr>
      <w:tr w:rsidR="006622B7" w14:paraId="7206462B" w14:textId="77777777" w:rsidTr="00620800">
        <w:trPr>
          <w:trHeight w:val="225"/>
        </w:trPr>
        <w:tc>
          <w:tcPr>
            <w:tcW w:w="8839" w:type="dxa"/>
            <w:gridSpan w:val="2"/>
            <w:vAlign w:val="center"/>
          </w:tcPr>
          <w:p w14:paraId="0E6C7662" w14:textId="3C53235C" w:rsidR="00620800" w:rsidRPr="00F911D9" w:rsidRDefault="00886C8A" w:rsidP="005972EE">
            <w:pPr>
              <w:pStyle w:val="a9"/>
              <w:widowControl w:val="0"/>
              <w:numPr>
                <w:ilvl w:val="0"/>
                <w:numId w:val="19"/>
              </w:numPr>
              <w:ind w:firstLineChars="0"/>
              <w:jc w:val="both"/>
              <w:rPr>
                <w:rFonts w:ascii="BatangChe" w:eastAsia="BatangChe" w:hAnsi="BatangChe" w:cs="Arial"/>
                <w:lang w:eastAsia="ko-KR"/>
              </w:rPr>
            </w:pPr>
            <w:r w:rsidRPr="00886C8A">
              <w:rPr>
                <w:rFonts w:ascii="BatangChe" w:eastAsia="BatangChe" w:hAnsi="BatangChe" w:cs="Arial" w:hint="eastAsia"/>
                <w:lang w:eastAsia="ko-KR"/>
              </w:rPr>
              <w:t>기자가</w:t>
            </w:r>
            <w:r w:rsidRPr="00886C8A">
              <w:rPr>
                <w:rFonts w:ascii="BatangChe" w:eastAsia="BatangChe" w:hAnsi="BatangChe" w:cs="Arial"/>
                <w:lang w:eastAsia="ko-KR"/>
              </w:rPr>
              <w:t xml:space="preserve"> 9</w:t>
            </w:r>
            <w:r w:rsidRPr="00886C8A">
              <w:rPr>
                <w:rFonts w:ascii="BatangChe" w:eastAsia="BatangChe" w:hAnsi="BatangChe" w:cs="Arial" w:hint="eastAsia"/>
                <w:lang w:eastAsia="ko-KR"/>
              </w:rPr>
              <w:t>월</w:t>
            </w:r>
            <w:r w:rsidRPr="00886C8A">
              <w:rPr>
                <w:rFonts w:ascii="BatangChe" w:eastAsia="BatangChe" w:hAnsi="BatangChe" w:cs="Arial"/>
                <w:lang w:eastAsia="ko-KR"/>
              </w:rPr>
              <w:t xml:space="preserve"> 2</w:t>
            </w:r>
            <w:r w:rsidRPr="00886C8A">
              <w:rPr>
                <w:rFonts w:ascii="BatangChe" w:eastAsia="BatangChe" w:hAnsi="BatangChe" w:cs="Arial" w:hint="eastAsia"/>
                <w:lang w:eastAsia="ko-KR"/>
              </w:rPr>
              <w:t>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산시성</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통계국으로부터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알아본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의하면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안정화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사업의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지속적인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추진에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힘입어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산시성의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증속이</w:t>
            </w:r>
            <w:r w:rsidRPr="00886C8A">
              <w:rPr>
                <w:rFonts w:ascii="BatangChe" w:eastAsia="BatangChe" w:hAnsi="BatangChe" w:cs="Arial"/>
                <w:lang w:eastAsia="ko-KR"/>
              </w:rPr>
              <w:t xml:space="preserve"> 5</w:t>
            </w:r>
            <w:r w:rsidRPr="00886C8A">
              <w:rPr>
                <w:rFonts w:ascii="BatangChe" w:eastAsia="BatangChe" w:hAnsi="BatangChe" w:cs="Arial" w:hint="eastAsia"/>
                <w:lang w:eastAsia="ko-KR"/>
              </w:rPr>
              <w:t>개월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계속</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반등세를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유지하고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있다</w:t>
            </w:r>
            <w:r w:rsidRPr="00886C8A">
              <w:rPr>
                <w:rFonts w:ascii="BatangChe" w:eastAsia="BatangChe" w:hAnsi="BatangChe" w:cs="Arial"/>
                <w:lang w:eastAsia="ko-KR"/>
              </w:rPr>
              <w:t>. 1-7</w:t>
            </w:r>
            <w:r w:rsidRPr="00886C8A">
              <w:rPr>
                <w:rFonts w:ascii="BatangChe" w:eastAsia="BatangChe" w:hAnsi="BatangChe" w:cs="Arial" w:hint="eastAsia"/>
                <w:lang w:eastAsia="ko-KR"/>
              </w:rPr>
              <w:t>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성의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유형자산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동기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대비</w:t>
            </w:r>
            <w:r w:rsidRPr="00886C8A">
              <w:rPr>
                <w:rFonts w:ascii="BatangChe" w:eastAsia="BatangChe" w:hAnsi="BatangChe" w:cs="Arial"/>
                <w:lang w:eastAsia="ko-KR"/>
              </w:rPr>
              <w:t xml:space="preserve"> 1.2% </w:t>
            </w:r>
            <w:r w:rsidRPr="00886C8A">
              <w:rPr>
                <w:rFonts w:ascii="BatangChe" w:eastAsia="BatangChe" w:hAnsi="BatangChe" w:cs="Arial" w:hint="eastAsia"/>
                <w:lang w:eastAsia="ko-KR"/>
              </w:rPr>
              <w:t>상승하였고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전국</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대비</w:t>
            </w:r>
            <w:r w:rsidRPr="00886C8A">
              <w:rPr>
                <w:rFonts w:ascii="BatangChe" w:eastAsia="BatangChe" w:hAnsi="BatangChe" w:cs="Arial"/>
                <w:lang w:eastAsia="ko-KR"/>
              </w:rPr>
              <w:t xml:space="preserve"> 2.8% </w:t>
            </w:r>
            <w:r w:rsidRPr="00886C8A">
              <w:rPr>
                <w:rFonts w:ascii="BatangChe" w:eastAsia="BatangChe" w:hAnsi="BatangChe" w:cs="Arial" w:hint="eastAsia"/>
                <w:lang w:eastAsia="ko-KR"/>
              </w:rPr>
              <w:t>높은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수치로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증가속도는</w:t>
            </w:r>
            <w:r w:rsidRPr="00886C8A">
              <w:rPr>
                <w:rFonts w:ascii="BatangChe" w:eastAsia="BatangChe" w:hAnsi="BatangChe" w:cs="Arial"/>
                <w:lang w:eastAsia="ko-KR"/>
              </w:rPr>
              <w:t xml:space="preserve"> 1-6</w:t>
            </w:r>
            <w:r w:rsidRPr="00886C8A">
              <w:rPr>
                <w:rFonts w:ascii="BatangChe" w:eastAsia="BatangChe" w:hAnsi="BatangChe" w:cs="Arial" w:hint="eastAsia"/>
                <w:lang w:eastAsia="ko-KR"/>
              </w:rPr>
              <w:t>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대비</w:t>
            </w:r>
            <w:r w:rsidRPr="00886C8A">
              <w:rPr>
                <w:rFonts w:ascii="BatangChe" w:eastAsia="BatangChe" w:hAnsi="BatangChe" w:cs="Arial"/>
                <w:lang w:eastAsia="ko-KR"/>
              </w:rPr>
              <w:t xml:space="preserve"> 3</w:t>
            </w:r>
            <w:r w:rsidRPr="00886C8A">
              <w:rPr>
                <w:rFonts w:ascii="BatangChe" w:eastAsia="BatangChe" w:hAnsi="BatangChe" w:cs="Arial" w:hint="eastAsia"/>
                <w:lang w:eastAsia="ko-KR"/>
              </w:rPr>
              <w:t>계단</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올라간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전국</w:t>
            </w:r>
            <w:r w:rsidRPr="00886C8A">
              <w:rPr>
                <w:rFonts w:ascii="BatangChe" w:eastAsia="BatangChe" w:hAnsi="BatangChe" w:cs="Arial"/>
                <w:lang w:eastAsia="ko-KR"/>
              </w:rPr>
              <w:t xml:space="preserve"> 18</w:t>
            </w:r>
            <w:r w:rsidRPr="00886C8A">
              <w:rPr>
                <w:rFonts w:ascii="BatangChe" w:eastAsia="BatangChe" w:hAnsi="BatangChe" w:cs="Arial" w:hint="eastAsia"/>
                <w:lang w:eastAsia="ko-KR"/>
              </w:rPr>
              <w:t>위를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기록하였다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제조업의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전국</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대비</w:t>
            </w:r>
            <w:r w:rsidRPr="00886C8A">
              <w:rPr>
                <w:rFonts w:ascii="BatangChe" w:eastAsia="BatangChe" w:hAnsi="BatangChe" w:cs="Arial"/>
                <w:lang w:eastAsia="ko-KR"/>
              </w:rPr>
              <w:t xml:space="preserve"> 17.4% </w:t>
            </w:r>
            <w:r w:rsidRPr="00886C8A">
              <w:rPr>
                <w:rFonts w:ascii="BatangChe" w:eastAsia="BatangChe" w:hAnsi="BatangChe" w:cs="Arial" w:hint="eastAsia"/>
                <w:lang w:eastAsia="ko-KR"/>
              </w:rPr>
              <w:t>높은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수치를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기록하면서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성의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투자를</w:t>
            </w:r>
            <w:r w:rsidRPr="00886C8A">
              <w:rPr>
                <w:rFonts w:ascii="BatangChe" w:eastAsia="BatangChe" w:hAnsi="BatangChe" w:cs="Arial"/>
                <w:lang w:eastAsia="ko-KR"/>
              </w:rPr>
              <w:t xml:space="preserve"> 1.1% </w:t>
            </w:r>
            <w:r w:rsidRPr="00886C8A">
              <w:rPr>
                <w:rFonts w:ascii="BatangChe" w:eastAsia="BatangChe" w:hAnsi="BatangChe" w:cs="Arial" w:hint="eastAsia"/>
                <w:lang w:eastAsia="ko-KR"/>
              </w:rPr>
              <w:t>이끌어올렸다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삼성</w:t>
            </w:r>
            <w:r w:rsidRPr="00886C8A">
              <w:rPr>
                <w:rFonts w:ascii="BatangChe" w:eastAsia="BatangChe" w:hAnsi="BatangChe" w:cs="Arial"/>
                <w:lang w:eastAsia="ko-KR"/>
              </w:rPr>
              <w:t xml:space="preserve"> 12</w:t>
            </w:r>
            <w:r w:rsidRPr="00886C8A">
              <w:rPr>
                <w:rFonts w:ascii="BatangChe" w:eastAsia="BatangChe" w:hAnsi="BatangChe" w:cs="Arial" w:hint="eastAsia"/>
                <w:lang w:eastAsia="ko-KR"/>
              </w:rPr>
              <w:t>인치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플래시메모리</w:t>
            </w:r>
            <w:r w:rsidRPr="00886C8A">
              <w:rPr>
                <w:rFonts w:ascii="BatangChe" w:eastAsia="BatangChe" w:hAnsi="BatangChe" w:cs="Arial"/>
                <w:lang w:eastAsia="ko-KR"/>
              </w:rPr>
              <w:t xml:space="preserve"> 2</w:t>
            </w:r>
            <w:r w:rsidRPr="00886C8A">
              <w:rPr>
                <w:rFonts w:ascii="BatangChe" w:eastAsia="BatangChe" w:hAnsi="BatangChe" w:cs="Arial" w:hint="eastAsia"/>
                <w:lang w:eastAsia="ko-KR"/>
              </w:rPr>
              <w:t>단계와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아이성</w:t>
            </w:r>
            <w:r w:rsidRPr="00886C8A">
              <w:rPr>
                <w:rFonts w:ascii="BatangChe" w:eastAsia="BatangChe" w:hAnsi="BatangChe" w:cs="Arial"/>
                <w:lang w:eastAsia="ko-KR"/>
              </w:rPr>
              <w:t>(</w:t>
            </w:r>
            <w:r w:rsidRPr="00886C8A">
              <w:rPr>
                <w:rFonts w:ascii="BatangChe" w:eastAsia="BatangChe" w:hAnsi="BatangChe" w:cs="Arial" w:hint="eastAsia"/>
                <w:lang w:eastAsia="ko-KR"/>
              </w:rPr>
              <w:t>愛生</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무인기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산업화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건설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등</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대형</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프로젝트에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힘입어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컴퓨터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통신과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전자설비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제조업의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투자는</w:t>
            </w:r>
            <w:r w:rsidRPr="00886C8A">
              <w:rPr>
                <w:rFonts w:ascii="BatangChe" w:eastAsia="BatangChe" w:hAnsi="BatangChe" w:cs="Arial"/>
                <w:lang w:eastAsia="ko-KR"/>
              </w:rPr>
              <w:t xml:space="preserve"> 99% </w:t>
            </w:r>
            <w:r w:rsidRPr="00886C8A">
              <w:rPr>
                <w:rFonts w:ascii="BatangChe" w:eastAsia="BatangChe" w:hAnsi="BatangChe" w:cs="Arial" w:hint="eastAsia"/>
                <w:lang w:eastAsia="ko-KR"/>
              </w:rPr>
              <w:t>증가하였다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건축자재와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시멘트를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대표로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하는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비금속광물제품</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투자는</w:t>
            </w:r>
            <w:r w:rsidRPr="00886C8A">
              <w:rPr>
                <w:rFonts w:ascii="BatangChe" w:eastAsia="BatangChe" w:hAnsi="BatangChe" w:cs="Arial"/>
                <w:lang w:eastAsia="ko-KR"/>
              </w:rPr>
              <w:t xml:space="preserve"> 25% </w:t>
            </w:r>
            <w:r w:rsidRPr="00886C8A">
              <w:rPr>
                <w:rFonts w:ascii="BatangChe" w:eastAsia="BatangChe" w:hAnsi="BatangChe" w:cs="Arial" w:hint="eastAsia"/>
                <w:lang w:eastAsia="ko-KR"/>
              </w:rPr>
              <w:t>증가하였고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신에너지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자동차</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자동차</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부품</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제조를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대표로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하는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자동차</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제조업의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투자는</w:t>
            </w:r>
            <w:r w:rsidRPr="00886C8A">
              <w:rPr>
                <w:rFonts w:ascii="BatangChe" w:eastAsia="BatangChe" w:hAnsi="BatangChe" w:cs="Arial"/>
                <w:lang w:eastAsia="ko-KR"/>
              </w:rPr>
              <w:t xml:space="preserve"> 10.5% </w:t>
            </w:r>
            <w:r w:rsidRPr="00886C8A">
              <w:rPr>
                <w:rFonts w:ascii="BatangChe" w:eastAsia="BatangChe" w:hAnsi="BatangChe" w:cs="Arial" w:hint="eastAsia"/>
                <w:lang w:eastAsia="ko-KR"/>
              </w:rPr>
              <w:t>증가하였으며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폐기자원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종합</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이용업의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투자는</w:t>
            </w:r>
            <w:r w:rsidRPr="00886C8A">
              <w:rPr>
                <w:rFonts w:ascii="BatangChe" w:eastAsia="BatangChe" w:hAnsi="BatangChe" w:cs="Arial"/>
                <w:lang w:eastAsia="ko-KR"/>
              </w:rPr>
              <w:t xml:space="preserve"> 27.2% </w:t>
            </w:r>
            <w:r w:rsidRPr="00886C8A">
              <w:rPr>
                <w:rFonts w:ascii="BatangChe" w:eastAsia="BatangChe" w:hAnsi="BatangChe" w:cs="Arial" w:hint="eastAsia"/>
                <w:lang w:eastAsia="ko-KR"/>
              </w:rPr>
              <w:t>증가하였다</w:t>
            </w:r>
            <w:r w:rsidRPr="00886C8A">
              <w:rPr>
                <w:rFonts w:ascii="BatangChe" w:eastAsia="BatangChe" w:hAnsi="BatangChe" w:cs="Arial"/>
                <w:lang w:eastAsia="ko-KR"/>
              </w:rPr>
              <w:t>.</w:t>
            </w:r>
          </w:p>
        </w:tc>
      </w:tr>
    </w:tbl>
    <w:p w14:paraId="75BEE524" w14:textId="77777777" w:rsidR="006622B7" w:rsidRDefault="006622B7" w:rsidP="006622B7">
      <w:pPr>
        <w:rPr>
          <w:lang w:eastAsia="ko-KR"/>
        </w:rPr>
      </w:pPr>
    </w:p>
    <w:p w14:paraId="37698A4B" w14:textId="77777777" w:rsidR="006622B7" w:rsidRDefault="006622B7" w:rsidP="006622B7">
      <w:pPr>
        <w:jc w:val="both"/>
        <w:rPr>
          <w:lang w:eastAsia="ko-KR"/>
        </w:rPr>
      </w:pPr>
    </w:p>
    <w:p w14:paraId="2F4505D1" w14:textId="77777777" w:rsidR="00186B11" w:rsidRDefault="00186B11" w:rsidP="00D9026F">
      <w:pPr>
        <w:rPr>
          <w:rFonts w:ascii="微软雅黑" w:hAnsi="微软雅黑"/>
          <w:b/>
          <w:bCs/>
          <w:color w:val="000000"/>
          <w:sz w:val="22"/>
          <w:szCs w:val="22"/>
        </w:rPr>
      </w:pPr>
      <w:r w:rsidRPr="00186B11">
        <w:rPr>
          <w:rFonts w:ascii="微软雅黑" w:hAnsi="微软雅黑" w:hint="eastAsia"/>
          <w:b/>
          <w:bCs/>
          <w:color w:val="000000"/>
          <w:sz w:val="22"/>
          <w:szCs w:val="22"/>
        </w:rPr>
        <w:t>我省投资增速 连续5个月回升</w:t>
      </w:r>
    </w:p>
    <w:p w14:paraId="79C07930" w14:textId="22DF9A1B" w:rsidR="00D9026F" w:rsidRPr="00D9026F" w:rsidRDefault="00D9026F" w:rsidP="00D9026F">
      <w:pPr>
        <w:rPr>
          <w:rFonts w:ascii="微软雅黑" w:hAnsi="微软雅黑"/>
          <w:color w:val="000000"/>
          <w:sz w:val="22"/>
          <w:szCs w:val="22"/>
        </w:rPr>
      </w:pPr>
      <w:r w:rsidRPr="00D9026F">
        <w:rPr>
          <w:rFonts w:ascii="微软雅黑" w:hAnsi="微软雅黑" w:hint="eastAsia"/>
          <w:color w:val="000000"/>
          <w:sz w:val="22"/>
          <w:szCs w:val="22"/>
        </w:rPr>
        <w:t>2020-09-0</w:t>
      </w:r>
      <w:r w:rsidR="00186B11">
        <w:rPr>
          <w:rFonts w:ascii="微软雅黑" w:hAnsi="微软雅黑" w:hint="eastAsia"/>
          <w:color w:val="000000"/>
          <w:sz w:val="22"/>
          <w:szCs w:val="22"/>
        </w:rPr>
        <w:t>3</w:t>
      </w:r>
      <w:r w:rsidRPr="00D9026F">
        <w:rPr>
          <w:rFonts w:ascii="微软雅黑" w:hAnsi="微软雅黑" w:hint="eastAsia"/>
          <w:color w:val="000000"/>
          <w:sz w:val="22"/>
          <w:szCs w:val="22"/>
        </w:rPr>
        <w:t xml:space="preserve"> 来源于：</w:t>
      </w:r>
      <w:r w:rsidR="00186B11">
        <w:rPr>
          <w:rFonts w:ascii="微软雅黑" w:hAnsi="微软雅黑" w:hint="eastAsia"/>
          <w:color w:val="000000"/>
          <w:sz w:val="22"/>
          <w:szCs w:val="22"/>
        </w:rPr>
        <w:t>西安新闻网</w:t>
      </w:r>
    </w:p>
    <w:p w14:paraId="2FFFBE33" w14:textId="77777777" w:rsidR="00186B11" w:rsidRP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记者9月2日从省统计局了解到，随着</w:t>
      </w:r>
      <w:proofErr w:type="gramStart"/>
      <w:r w:rsidRPr="00186B11">
        <w:rPr>
          <w:rFonts w:ascii="微软雅黑" w:hAnsi="微软雅黑" w:hint="eastAsia"/>
          <w:color w:val="000000"/>
          <w:sz w:val="22"/>
          <w:szCs w:val="22"/>
        </w:rPr>
        <w:t>稳投资</w:t>
      </w:r>
      <w:proofErr w:type="gramEnd"/>
      <w:r w:rsidRPr="00186B11">
        <w:rPr>
          <w:rFonts w:ascii="微软雅黑" w:hAnsi="微软雅黑" w:hint="eastAsia"/>
          <w:color w:val="000000"/>
          <w:sz w:val="22"/>
          <w:szCs w:val="22"/>
        </w:rPr>
        <w:t>工作持续发力，我省投资增速连续5个月回升。1~7月，全省固定资产投资同比增长1.2%，高于全国2.8个百分点，增速位居全国第18位，较1~6月前进3位。</w:t>
      </w:r>
    </w:p>
    <w:p w14:paraId="0E1595A6" w14:textId="77777777" w:rsid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制造业投资高于全国17.4个百分点</w:t>
      </w:r>
    </w:p>
    <w:p w14:paraId="0DC8FDB2" w14:textId="77777777" w:rsid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1~7月，我省制造业投资同比增长7.2%，高于全国17.4个百分点，拉动全省投资增长1.1个百分点。其中计算机、通信和其他电子设备制造业投资增长99%，三星12英寸闪存芯片二期、爱生无人机产业化建设等大项目带动明显。以建材、水泥为代表的非金属矿物制品业投资增长25%。以新能源汽车、汽车零部件制造为代表的汽车制造业投资增长10.5%。废弃资源综合利用业投资增长27.2%。</w:t>
      </w:r>
    </w:p>
    <w:p w14:paraId="1748D3E5" w14:textId="77777777" w:rsid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在建各类学校及配套项目700余个</w:t>
      </w:r>
    </w:p>
    <w:p w14:paraId="0E7585D9" w14:textId="77777777" w:rsid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1~7月，我省社会领域投资同比增长34.1%，较1~6月加快6.5个百分点，高于全国25.4个百分点，拉动全省投资增长1.9个百分点。</w:t>
      </w:r>
    </w:p>
    <w:p w14:paraId="3CED4B2C" w14:textId="35F4E157" w:rsidR="00186B11" w:rsidRP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其中教育投资增长76.7%，在建各类学校及教育配套设施项目700余个。卫生和社会工作投资增长18.2%，西安国际医学中心、西咸新区秦汉中心医院等续建项目进度快。体育投资增长35.9%，文化艺术业投资增长13.1%，第十四届全运会场馆、华侨城西咸</w:t>
      </w:r>
      <w:proofErr w:type="gramStart"/>
      <w:r w:rsidRPr="00186B11">
        <w:rPr>
          <w:rFonts w:ascii="微软雅黑" w:hAnsi="微软雅黑" w:hint="eastAsia"/>
          <w:color w:val="000000"/>
          <w:sz w:val="22"/>
          <w:szCs w:val="22"/>
        </w:rPr>
        <w:t>沣</w:t>
      </w:r>
      <w:proofErr w:type="gramEnd"/>
      <w:r w:rsidRPr="00186B11">
        <w:rPr>
          <w:rFonts w:ascii="微软雅黑" w:hAnsi="微软雅黑" w:hint="eastAsia"/>
          <w:color w:val="000000"/>
          <w:sz w:val="22"/>
          <w:szCs w:val="22"/>
        </w:rPr>
        <w:t>东文化中心等项目加快建设。</w:t>
      </w:r>
    </w:p>
    <w:p w14:paraId="7669B9D0" w14:textId="42325A3C" w:rsidR="00186B11" w:rsidRP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lastRenderedPageBreak/>
        <w:t>西安8条地铁线路相继开建</w:t>
      </w:r>
    </w:p>
    <w:p w14:paraId="510A50CE" w14:textId="3C378ED0" w:rsidR="00186B11" w:rsidRP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1~7月，我省交通运输、仓储和邮政业投资同比增长4.7%，较1~6月回升5.1个百分点，高于全国3.8个百分点。其中道路运输业投资增长9.7%，加快4.8个百分点。西安市地铁二、五、六、八、九、十四号线同时建设，十六号线、十号线相继开工，带动城市轨道交通投资增长98.2%。航空运输业投资增长59.8%，西安咸阳国际机场三期扩建工程进展顺利。</w:t>
      </w:r>
    </w:p>
    <w:p w14:paraId="13CACC93" w14:textId="004A1B68" w:rsidR="00186B11" w:rsidRP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1~7月，我省高技术产业投资同比增长35.3%，高于全国27.3个百分点。其中占比69%的高技术制造业投资增长48.6%，占比31%的高技术服务业投资增长12.9%。</w:t>
      </w:r>
    </w:p>
    <w:p w14:paraId="6616DFCB" w14:textId="44717F3D" w:rsidR="00186B11" w:rsidRP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民间投资高于全国6.6个百分点</w:t>
      </w:r>
    </w:p>
    <w:p w14:paraId="16945806" w14:textId="5646465C" w:rsidR="00186B11" w:rsidRP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1~7月，我省民间投资同比增长0.9%，较1~6月回升1.4个百分点，高于全国6.6个百分点。其中制造业民间投资下降5.6%，</w:t>
      </w:r>
      <w:proofErr w:type="gramStart"/>
      <w:r w:rsidRPr="00186B11">
        <w:rPr>
          <w:rFonts w:ascii="微软雅黑" w:hAnsi="微软雅黑" w:hint="eastAsia"/>
          <w:color w:val="000000"/>
          <w:sz w:val="22"/>
          <w:szCs w:val="22"/>
        </w:rPr>
        <w:t>降幅收</w:t>
      </w:r>
      <w:proofErr w:type="gramEnd"/>
      <w:r w:rsidRPr="00186B11">
        <w:rPr>
          <w:rFonts w:ascii="微软雅黑" w:hAnsi="微软雅黑" w:hint="eastAsia"/>
          <w:color w:val="000000"/>
          <w:sz w:val="22"/>
          <w:szCs w:val="22"/>
        </w:rPr>
        <w:t>窄2.3个百分点，建材、纺织、家具制造等行业民间投资增长较快。畜牧业民间投资增长26.7%，加快5.9个百分点。住宿和餐饮业民间投资增长18.2%，加快2.4个百分点。</w:t>
      </w:r>
    </w:p>
    <w:p w14:paraId="54019986" w14:textId="51391E61" w:rsidR="00186B11" w:rsidRP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房地产投资比全国增速高5.1个百分点</w:t>
      </w:r>
    </w:p>
    <w:p w14:paraId="5C6B7E1F" w14:textId="0246861E" w:rsidR="00186B11" w:rsidRPr="00186B11"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受疫情影响全省房地产开发在1~2月落到低点，随着疫情防控常态化，复工复产不断推进，投资增速持续回升，今年1~7月，全省房地产开发企业完成投资2154.32亿元，同比增长8.5%，比上半年提高1个百分点，比全国平均增速高5.1个百分点。其中，西安市1~7月房地产投资完成额达到1340.98亿元，增速4.2%，占全省比重62.2%。</w:t>
      </w:r>
    </w:p>
    <w:p w14:paraId="1297BF6E" w14:textId="37D85BCD" w:rsidR="00542C6A" w:rsidRDefault="00186B11" w:rsidP="00186B11">
      <w:pPr>
        <w:ind w:firstLineChars="200" w:firstLine="440"/>
        <w:rPr>
          <w:rFonts w:ascii="微软雅黑" w:hAnsi="微软雅黑"/>
          <w:color w:val="000000"/>
          <w:sz w:val="22"/>
          <w:szCs w:val="22"/>
        </w:rPr>
      </w:pPr>
      <w:r w:rsidRPr="00186B11">
        <w:rPr>
          <w:rFonts w:ascii="微软雅黑" w:hAnsi="微软雅黑" w:hint="eastAsia"/>
          <w:color w:val="000000"/>
          <w:sz w:val="22"/>
          <w:szCs w:val="22"/>
        </w:rPr>
        <w:t>受7月新开工项目减少影响，1~7月全省新开工和施工速度减缓。商品房销售面积</w:t>
      </w:r>
      <w:proofErr w:type="gramStart"/>
      <w:r w:rsidRPr="00186B11">
        <w:rPr>
          <w:rFonts w:ascii="微软雅黑" w:hAnsi="微软雅黑" w:hint="eastAsia"/>
          <w:color w:val="000000"/>
          <w:sz w:val="22"/>
          <w:szCs w:val="22"/>
        </w:rPr>
        <w:t>降幅仍</w:t>
      </w:r>
      <w:proofErr w:type="gramEnd"/>
      <w:r w:rsidRPr="00186B11">
        <w:rPr>
          <w:rFonts w:ascii="微软雅黑" w:hAnsi="微软雅黑" w:hint="eastAsia"/>
          <w:color w:val="000000"/>
          <w:sz w:val="22"/>
          <w:szCs w:val="22"/>
        </w:rPr>
        <w:t>保持小幅收窄趋势。1~7月商品房销售面积2058.44万平方米，同比下降6.4%，降幅比上半年收窄1.6个百分点。1~7月，我省住宅销售较上半年</w:t>
      </w:r>
      <w:proofErr w:type="gramStart"/>
      <w:r w:rsidRPr="00186B11">
        <w:rPr>
          <w:rFonts w:ascii="微软雅黑" w:hAnsi="微软雅黑" w:hint="eastAsia"/>
          <w:color w:val="000000"/>
          <w:sz w:val="22"/>
          <w:szCs w:val="22"/>
        </w:rPr>
        <w:t>降幅收</w:t>
      </w:r>
      <w:proofErr w:type="gramEnd"/>
      <w:r w:rsidRPr="00186B11">
        <w:rPr>
          <w:rFonts w:ascii="微软雅黑" w:hAnsi="微软雅黑" w:hint="eastAsia"/>
          <w:color w:val="000000"/>
          <w:sz w:val="22"/>
          <w:szCs w:val="22"/>
        </w:rPr>
        <w:t>窄，而商业营业用房增速回落，办公楼和其他用途的商品房销售面积降幅扩大。分区域来看，全省有7个市的销售面积速度比上半年有所加快，其中，西安市占全省销售面积58%</w:t>
      </w:r>
      <w:r w:rsidR="00542C6A" w:rsidRPr="00542C6A">
        <w:rPr>
          <w:rFonts w:ascii="微软雅黑" w:hAnsi="微软雅黑" w:hint="eastAsia"/>
          <w:color w:val="000000"/>
          <w:sz w:val="22"/>
          <w:szCs w:val="22"/>
        </w:rPr>
        <w:t>。</w:t>
      </w:r>
    </w:p>
    <w:p w14:paraId="763DB3BA" w14:textId="5856BCD9" w:rsidR="009E0A7D" w:rsidRPr="00D9026F" w:rsidRDefault="009E0A7D" w:rsidP="00A53D71">
      <w:pPr>
        <w:ind w:firstLineChars="250" w:firstLine="551"/>
        <w:rPr>
          <w:rFonts w:ascii="微软雅黑" w:hAnsi="微软雅黑" w:cs="微软雅黑"/>
        </w:rPr>
      </w:pPr>
      <w:r>
        <w:rPr>
          <w:rFonts w:ascii="BatangChe" w:eastAsia="BatangChe" w:hAnsi="BatangChe"/>
          <w:b/>
          <w:sz w:val="22"/>
          <w:lang w:eastAsia="ko-KR"/>
        </w:rPr>
        <w:br w:type="page"/>
      </w:r>
    </w:p>
    <w:p w14:paraId="384265C5" w14:textId="77777777" w:rsidR="006622B7" w:rsidRPr="009E0A7D" w:rsidRDefault="006622B7" w:rsidP="006622B7">
      <w:pPr>
        <w:rPr>
          <w:lang w:eastAsia="ko-KR"/>
        </w:rPr>
      </w:pPr>
    </w:p>
    <w:tbl>
      <w:tblPr>
        <w:tblW w:w="0" w:type="auto"/>
        <w:tblLook w:val="01E0" w:firstRow="1" w:lastRow="1" w:firstColumn="1" w:lastColumn="1" w:noHBand="0" w:noVBand="0"/>
      </w:tblPr>
      <w:tblGrid>
        <w:gridCol w:w="1540"/>
        <w:gridCol w:w="7280"/>
      </w:tblGrid>
      <w:tr w:rsidR="006622B7" w14:paraId="0948EA01" w14:textId="77777777" w:rsidTr="00F56384">
        <w:trPr>
          <w:trHeight w:val="302"/>
        </w:trPr>
        <w:tc>
          <w:tcPr>
            <w:tcW w:w="1541" w:type="dxa"/>
          </w:tcPr>
          <w:p w14:paraId="664714F9" w14:textId="77777777" w:rsidR="006622B7" w:rsidRDefault="006622B7">
            <w:pPr>
              <w:widowControl w:val="0"/>
              <w:rPr>
                <w:rFonts w:ascii="Arial" w:hAnsi="Arial" w:cs="Arial"/>
                <w:b/>
                <w:sz w:val="20"/>
                <w:szCs w:val="20"/>
              </w:rPr>
            </w:pPr>
            <w:bookmarkStart w:id="13" w:name="a4"/>
            <w:bookmarkEnd w:id="13"/>
            <w:r>
              <w:rPr>
                <w:rFonts w:ascii="Arial" w:eastAsia="BatangChe" w:hAnsi="Arial" w:cs="Arial" w:hint="eastAsia"/>
                <w:b/>
                <w:sz w:val="20"/>
                <w:szCs w:val="20"/>
              </w:rPr>
              <w:t>뉴스</w:t>
            </w:r>
            <w:r>
              <w:rPr>
                <w:rFonts w:ascii="Arial" w:eastAsia="BatangChe" w:hAnsi="Arial" w:cs="Arial" w:hint="eastAsia"/>
                <w:b/>
                <w:sz w:val="20"/>
                <w:szCs w:val="20"/>
              </w:rPr>
              <w:t xml:space="preserve"> </w:t>
            </w:r>
            <w:r>
              <w:rPr>
                <w:rFonts w:ascii="Arial" w:eastAsia="BatangChe" w:hAnsi="Arial" w:cs="Arial" w:hint="eastAsia"/>
                <w:b/>
                <w:sz w:val="20"/>
                <w:szCs w:val="20"/>
              </w:rPr>
              <w:t>타이틀</w:t>
            </w:r>
            <w:r>
              <w:rPr>
                <w:rFonts w:ascii="Arial" w:eastAsia="BatangChe" w:hAnsi="Arial" w:cs="Arial" w:hint="eastAsia"/>
                <w:b/>
                <w:sz w:val="20"/>
                <w:szCs w:val="20"/>
              </w:rPr>
              <w:t>:</w:t>
            </w:r>
          </w:p>
        </w:tc>
        <w:tc>
          <w:tcPr>
            <w:tcW w:w="7298" w:type="dxa"/>
            <w:vAlign w:val="center"/>
          </w:tcPr>
          <w:p w14:paraId="4FFC8F90" w14:textId="126AF352" w:rsidR="006622B7" w:rsidRPr="00A53D71" w:rsidRDefault="00886C8A" w:rsidP="006622B7">
            <w:pPr>
              <w:widowControl w:val="0"/>
              <w:rPr>
                <w:rFonts w:ascii="Arial" w:eastAsia="BatangChe" w:hAnsi="Arial" w:cs="Arial"/>
                <w:sz w:val="26"/>
                <w:szCs w:val="26"/>
              </w:rPr>
            </w:pPr>
            <w:r w:rsidRPr="00886C8A">
              <w:rPr>
                <w:rFonts w:ascii="BatangChe" w:eastAsia="BatangChe" w:hAnsi="BatangChe" w:cs="Arial" w:hint="eastAsia"/>
              </w:rPr>
              <w:t>중국</w:t>
            </w:r>
            <w:r w:rsidRPr="00886C8A">
              <w:rPr>
                <w:rFonts w:ascii="BatangChe" w:eastAsia="BatangChe" w:hAnsi="BatangChe" w:cs="Arial"/>
              </w:rPr>
              <w:t xml:space="preserve"> </w:t>
            </w:r>
            <w:r w:rsidRPr="00886C8A">
              <w:rPr>
                <w:rFonts w:ascii="BatangChe" w:eastAsia="BatangChe" w:hAnsi="BatangChe" w:cs="Arial" w:hint="eastAsia"/>
              </w:rPr>
              <w:t>최초</w:t>
            </w:r>
            <w:r w:rsidRPr="00886C8A">
              <w:rPr>
                <w:rFonts w:ascii="BatangChe" w:eastAsia="BatangChe" w:hAnsi="BatangChe" w:cs="Arial"/>
              </w:rPr>
              <w:t xml:space="preserve"> ‘</w:t>
            </w:r>
            <w:r w:rsidRPr="00886C8A">
              <w:rPr>
                <w:rFonts w:ascii="BatangChe" w:eastAsia="BatangChe" w:hAnsi="BatangChe" w:cs="Arial" w:hint="eastAsia"/>
              </w:rPr>
              <w:t>국산</w:t>
            </w:r>
            <w:r w:rsidRPr="00886C8A">
              <w:rPr>
                <w:rFonts w:ascii="BatangChe" w:eastAsia="BatangChe" w:hAnsi="BatangChe" w:cs="Arial"/>
              </w:rPr>
              <w:t xml:space="preserve"> </w:t>
            </w:r>
            <w:r w:rsidRPr="00886C8A">
              <w:rPr>
                <w:rFonts w:ascii="BatangChe" w:eastAsia="BatangChe" w:hAnsi="BatangChe" w:cs="Arial" w:hint="eastAsia"/>
              </w:rPr>
              <w:t>칩’</w:t>
            </w:r>
            <w:r w:rsidRPr="00886C8A">
              <w:rPr>
                <w:rFonts w:ascii="BatangChe" w:eastAsia="BatangChe" w:hAnsi="BatangChe" w:cs="Arial"/>
              </w:rPr>
              <w:t xml:space="preserve"> 750V </w:t>
            </w:r>
            <w:r w:rsidRPr="00886C8A">
              <w:rPr>
                <w:rFonts w:ascii="BatangChe" w:eastAsia="BatangChe" w:hAnsi="BatangChe" w:cs="Arial" w:hint="eastAsia"/>
              </w:rPr>
              <w:t>안전</w:t>
            </w:r>
            <w:r w:rsidRPr="00886C8A">
              <w:rPr>
                <w:rFonts w:ascii="BatangChe" w:eastAsia="BatangChe" w:hAnsi="BatangChe" w:cs="Arial"/>
              </w:rPr>
              <w:t xml:space="preserve"> </w:t>
            </w:r>
            <w:r w:rsidRPr="00886C8A">
              <w:rPr>
                <w:rFonts w:ascii="BatangChe" w:eastAsia="BatangChe" w:hAnsi="BatangChe" w:cs="Arial" w:hint="eastAsia"/>
              </w:rPr>
              <w:t>자동장치가</w:t>
            </w:r>
            <w:r w:rsidRPr="00886C8A">
              <w:rPr>
                <w:rFonts w:ascii="BatangChe" w:eastAsia="BatangChe" w:hAnsi="BatangChe" w:cs="Arial"/>
              </w:rPr>
              <w:t xml:space="preserve"> </w:t>
            </w:r>
            <w:r w:rsidRPr="00886C8A">
              <w:rPr>
                <w:rFonts w:ascii="BatangChe" w:eastAsia="BatangChe" w:hAnsi="BatangChe" w:cs="Arial" w:hint="eastAsia"/>
              </w:rPr>
              <w:t>산시</w:t>
            </w:r>
            <w:r w:rsidRPr="00886C8A">
              <w:rPr>
                <w:rFonts w:ascii="BatangChe" w:eastAsia="BatangChe" w:hAnsi="BatangChe" w:cs="Arial"/>
              </w:rPr>
              <w:t>(</w:t>
            </w:r>
            <w:r w:rsidRPr="00886C8A">
              <w:rPr>
                <w:rFonts w:ascii="BatangChe" w:eastAsia="BatangChe" w:hAnsi="BatangChe" w:cs="Arial" w:hint="eastAsia"/>
              </w:rPr>
              <w:t>陝西</w:t>
            </w:r>
            <w:r w:rsidRPr="00886C8A">
              <w:rPr>
                <w:rFonts w:ascii="BatangChe" w:eastAsia="BatangChe" w:hAnsi="BatangChe" w:cs="Arial"/>
              </w:rPr>
              <w:t xml:space="preserve">) </w:t>
            </w:r>
            <w:r w:rsidRPr="00886C8A">
              <w:rPr>
                <w:rFonts w:ascii="BatangChe" w:eastAsia="BatangChe" w:hAnsi="BatangChe" w:cs="Arial" w:hint="eastAsia"/>
              </w:rPr>
              <w:t>전력망에</w:t>
            </w:r>
            <w:r w:rsidRPr="00886C8A">
              <w:rPr>
                <w:rFonts w:ascii="BatangChe" w:eastAsia="BatangChe" w:hAnsi="BatangChe" w:cs="Arial"/>
              </w:rPr>
              <w:t xml:space="preserve"> </w:t>
            </w:r>
            <w:r w:rsidRPr="00886C8A">
              <w:rPr>
                <w:rFonts w:ascii="BatangChe" w:eastAsia="BatangChe" w:hAnsi="BatangChe" w:cs="Arial" w:hint="eastAsia"/>
              </w:rPr>
              <w:t>투입되다</w:t>
            </w:r>
            <w:hyperlink w:anchor="idx4" w:history="1">
              <w:r w:rsidR="006622B7" w:rsidRPr="00A53D71">
                <w:rPr>
                  <w:rStyle w:val="aa"/>
                  <w:rFonts w:ascii="微软雅黑" w:hAnsi="微软雅黑" w:cs="Times New Roman" w:hint="eastAsia"/>
                  <w:sz w:val="22"/>
                  <w:szCs w:val="22"/>
                </w:rPr>
                <w:t>返回首页</w:t>
              </w:r>
            </w:hyperlink>
          </w:p>
          <w:p w14:paraId="271C71DD" w14:textId="4A2EF130" w:rsidR="006622B7" w:rsidRPr="00D9026F" w:rsidRDefault="00186B11" w:rsidP="006622B7">
            <w:pPr>
              <w:widowControl w:val="0"/>
              <w:rPr>
                <w:rFonts w:ascii="Arial" w:hAnsi="Arial" w:cs="Arial"/>
                <w:sz w:val="22"/>
                <w:szCs w:val="22"/>
              </w:rPr>
            </w:pPr>
            <w:r w:rsidRPr="00186B11">
              <w:rPr>
                <w:rFonts w:ascii="Arial" w:hAnsi="Arial" w:cs="Arial" w:hint="eastAsia"/>
                <w:sz w:val="22"/>
                <w:szCs w:val="22"/>
              </w:rPr>
              <w:t>我国首套“国产芯”</w:t>
            </w:r>
            <w:r w:rsidRPr="00186B11">
              <w:rPr>
                <w:rFonts w:ascii="Arial" w:hAnsi="Arial" w:cs="Arial" w:hint="eastAsia"/>
                <w:sz w:val="22"/>
                <w:szCs w:val="22"/>
              </w:rPr>
              <w:t>750</w:t>
            </w:r>
            <w:r w:rsidRPr="00186B11">
              <w:rPr>
                <w:rFonts w:ascii="Arial" w:hAnsi="Arial" w:cs="Arial" w:hint="eastAsia"/>
                <w:sz w:val="22"/>
                <w:szCs w:val="22"/>
              </w:rPr>
              <w:t>千伏安全自动装置在陕西电网投运</w:t>
            </w:r>
          </w:p>
        </w:tc>
      </w:tr>
      <w:tr w:rsidR="006622B7" w14:paraId="2011EBD3" w14:textId="77777777" w:rsidTr="00F56384">
        <w:trPr>
          <w:trHeight w:val="292"/>
        </w:trPr>
        <w:tc>
          <w:tcPr>
            <w:tcW w:w="1541" w:type="dxa"/>
            <w:vAlign w:val="center"/>
          </w:tcPr>
          <w:p w14:paraId="4D45DD1D"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출판사</w:t>
            </w:r>
            <w:r>
              <w:rPr>
                <w:rFonts w:ascii="Arial" w:eastAsia="BatangChe" w:hAnsi="Arial" w:cs="Arial" w:hint="eastAsia"/>
                <w:b/>
                <w:sz w:val="20"/>
                <w:szCs w:val="20"/>
              </w:rPr>
              <w:t>:</w:t>
            </w:r>
          </w:p>
        </w:tc>
        <w:tc>
          <w:tcPr>
            <w:tcW w:w="7298" w:type="dxa"/>
            <w:vAlign w:val="center"/>
          </w:tcPr>
          <w:p w14:paraId="0C407695" w14:textId="41313670" w:rsidR="006622B7" w:rsidRDefault="00312F38">
            <w:pPr>
              <w:widowControl w:val="0"/>
              <w:rPr>
                <w:rFonts w:ascii="Arial" w:hAnsi="Arial" w:cs="Arial"/>
                <w:sz w:val="22"/>
                <w:szCs w:val="22"/>
              </w:rPr>
            </w:pPr>
            <w:r w:rsidRPr="00312F38">
              <w:rPr>
                <w:rFonts w:ascii="Arial" w:hAnsi="Arial" w:cs="Arial"/>
                <w:sz w:val="22"/>
                <w:szCs w:val="22"/>
              </w:rPr>
              <w:t>sxdaily.com.c</w:t>
            </w:r>
            <w:r>
              <w:rPr>
                <w:rFonts w:ascii="Arial" w:hAnsi="Arial" w:cs="Arial"/>
                <w:sz w:val="22"/>
                <w:szCs w:val="22"/>
              </w:rPr>
              <w:t>n</w:t>
            </w:r>
            <w:r w:rsidR="00D9026F">
              <w:rPr>
                <w:rFonts w:ascii="Arial" w:hAnsi="Arial" w:cs="Arial" w:hint="eastAsia"/>
                <w:sz w:val="22"/>
                <w:szCs w:val="22"/>
              </w:rPr>
              <w:t xml:space="preserve"> / </w:t>
            </w:r>
            <w:r w:rsidR="00D9026F">
              <w:rPr>
                <w:rFonts w:ascii="Arial" w:hAnsi="Arial" w:cs="Arial" w:hint="eastAsia"/>
                <w:sz w:val="22"/>
                <w:szCs w:val="22"/>
              </w:rPr>
              <w:t>陕西日报</w:t>
            </w:r>
          </w:p>
        </w:tc>
      </w:tr>
      <w:tr w:rsidR="006622B7" w14:paraId="0666D076" w14:textId="77777777" w:rsidTr="00F56384">
        <w:trPr>
          <w:trHeight w:val="282"/>
        </w:trPr>
        <w:tc>
          <w:tcPr>
            <w:tcW w:w="1541" w:type="dxa"/>
            <w:vAlign w:val="center"/>
          </w:tcPr>
          <w:p w14:paraId="6A90D23E"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기사날짜</w:t>
            </w:r>
            <w:r>
              <w:rPr>
                <w:rFonts w:ascii="Arial" w:eastAsia="BatangChe" w:hAnsi="Arial" w:cs="Arial" w:hint="eastAsia"/>
                <w:b/>
                <w:sz w:val="20"/>
                <w:szCs w:val="20"/>
              </w:rPr>
              <w:t>:</w:t>
            </w:r>
          </w:p>
        </w:tc>
        <w:tc>
          <w:tcPr>
            <w:tcW w:w="7298" w:type="dxa"/>
            <w:vAlign w:val="center"/>
          </w:tcPr>
          <w:p w14:paraId="50DE977F" w14:textId="65C1B8EC" w:rsidR="006622B7" w:rsidRPr="00F56384" w:rsidRDefault="00F56384" w:rsidP="00F56384">
            <w:pPr>
              <w:rPr>
                <w:rFonts w:ascii="Arial" w:hAnsi="Arial" w:cs="Arial"/>
                <w:sz w:val="22"/>
              </w:rPr>
            </w:pPr>
            <w:r>
              <w:rPr>
                <w:rFonts w:ascii="Arial" w:hAnsi="Arial" w:cs="Arial"/>
                <w:sz w:val="22"/>
                <w:szCs w:val="22"/>
              </w:rPr>
              <w:t>2020-0</w:t>
            </w:r>
            <w:r w:rsidR="00D9026F">
              <w:rPr>
                <w:rFonts w:ascii="Arial" w:hAnsi="Arial" w:cs="Arial" w:hint="eastAsia"/>
                <w:sz w:val="22"/>
                <w:szCs w:val="22"/>
              </w:rPr>
              <w:t>9</w:t>
            </w:r>
            <w:r>
              <w:rPr>
                <w:rFonts w:ascii="Arial" w:hAnsi="Arial" w:cs="Arial"/>
                <w:sz w:val="22"/>
                <w:szCs w:val="22"/>
              </w:rPr>
              <w:t>-</w:t>
            </w:r>
            <w:r w:rsidR="00D9026F">
              <w:rPr>
                <w:rFonts w:ascii="Arial" w:hAnsi="Arial" w:cs="Arial" w:hint="eastAsia"/>
                <w:sz w:val="22"/>
              </w:rPr>
              <w:t>0</w:t>
            </w:r>
            <w:r w:rsidR="00186B11">
              <w:rPr>
                <w:rFonts w:ascii="Arial" w:hAnsi="Arial" w:cs="Arial" w:hint="eastAsia"/>
                <w:sz w:val="22"/>
              </w:rPr>
              <w:t>3</w:t>
            </w:r>
          </w:p>
        </w:tc>
      </w:tr>
      <w:tr w:rsidR="006622B7" w14:paraId="31087420" w14:textId="77777777" w:rsidTr="00F56384">
        <w:trPr>
          <w:trHeight w:val="314"/>
        </w:trPr>
        <w:tc>
          <w:tcPr>
            <w:tcW w:w="8839" w:type="dxa"/>
            <w:gridSpan w:val="2"/>
            <w:vAlign w:val="center"/>
          </w:tcPr>
          <w:p w14:paraId="77D7E8BC" w14:textId="77777777" w:rsidR="006622B7" w:rsidRPr="00886C8A" w:rsidRDefault="006622B7">
            <w:pPr>
              <w:widowControl w:val="0"/>
              <w:rPr>
                <w:rFonts w:ascii="Arial" w:hAnsi="Arial" w:cs="Arial"/>
                <w:b/>
                <w:sz w:val="20"/>
                <w:szCs w:val="20"/>
              </w:rPr>
            </w:pPr>
            <w:r w:rsidRPr="00886C8A">
              <w:rPr>
                <w:rFonts w:ascii="Arial" w:eastAsia="BatangChe" w:hAnsi="Arial" w:cs="Arial" w:hint="eastAsia"/>
                <w:b/>
                <w:sz w:val="20"/>
                <w:szCs w:val="20"/>
              </w:rPr>
              <w:t>개요</w:t>
            </w:r>
            <w:r w:rsidRPr="00886C8A">
              <w:rPr>
                <w:rFonts w:ascii="Arial" w:eastAsia="BatangChe" w:hAnsi="Arial" w:cs="Arial" w:hint="eastAsia"/>
                <w:b/>
                <w:sz w:val="20"/>
                <w:szCs w:val="20"/>
              </w:rPr>
              <w:t>:</w:t>
            </w:r>
          </w:p>
        </w:tc>
      </w:tr>
      <w:tr w:rsidR="006622B7" w:rsidRPr="00DE0025" w14:paraId="57A033A9" w14:textId="77777777" w:rsidTr="00F56384">
        <w:trPr>
          <w:trHeight w:val="225"/>
        </w:trPr>
        <w:tc>
          <w:tcPr>
            <w:tcW w:w="8839" w:type="dxa"/>
            <w:gridSpan w:val="2"/>
            <w:vAlign w:val="center"/>
          </w:tcPr>
          <w:p w14:paraId="2C5BC4F8" w14:textId="3D93776E" w:rsidR="006622B7" w:rsidRPr="00886C8A" w:rsidRDefault="00886C8A" w:rsidP="00886C8A">
            <w:pPr>
              <w:pStyle w:val="a9"/>
              <w:widowControl w:val="0"/>
              <w:numPr>
                <w:ilvl w:val="0"/>
                <w:numId w:val="19"/>
              </w:numPr>
              <w:ind w:firstLineChars="0"/>
              <w:jc w:val="both"/>
              <w:rPr>
                <w:rFonts w:ascii="BatangChe" w:eastAsia="BatangChe" w:hAnsi="BatangChe" w:cs="Arial"/>
                <w:lang w:eastAsia="ko-KR"/>
              </w:rPr>
            </w:pPr>
            <w:r w:rsidRPr="00886C8A">
              <w:rPr>
                <w:rFonts w:ascii="BatangChe" w:eastAsia="BatangChe" w:hAnsi="BatangChe" w:cs="Arial"/>
                <w:lang w:eastAsia="ko-KR"/>
              </w:rPr>
              <w:t>9</w:t>
            </w:r>
            <w:r w:rsidRPr="00886C8A">
              <w:rPr>
                <w:rFonts w:ascii="BatangChe" w:eastAsia="BatangChe" w:hAnsi="BatangChe" w:cs="Arial" w:hint="eastAsia"/>
                <w:lang w:eastAsia="ko-KR"/>
              </w:rPr>
              <w:t>월</w:t>
            </w:r>
            <w:r w:rsidRPr="00886C8A">
              <w:rPr>
                <w:rFonts w:ascii="BatangChe" w:eastAsia="BatangChe" w:hAnsi="BatangChe" w:cs="Arial"/>
                <w:lang w:eastAsia="ko-KR"/>
              </w:rPr>
              <w:t xml:space="preserve"> 2</w:t>
            </w:r>
            <w:r w:rsidRPr="00886C8A">
              <w:rPr>
                <w:rFonts w:ascii="BatangChe" w:eastAsia="BatangChe" w:hAnsi="BatangChe" w:cs="Arial" w:hint="eastAsia"/>
                <w:lang w:eastAsia="ko-KR"/>
              </w:rPr>
              <w:t>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기자가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국가전망공사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산시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전력으로부터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얻은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소식에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의하면</w:t>
            </w:r>
            <w:r w:rsidRPr="00886C8A">
              <w:rPr>
                <w:rFonts w:ascii="BatangChe" w:eastAsia="BatangChe" w:hAnsi="BatangChe" w:cs="Arial"/>
                <w:lang w:eastAsia="ko-KR"/>
              </w:rPr>
              <w:t xml:space="preserve"> NARI Technology</w:t>
            </w:r>
            <w:r w:rsidRPr="00886C8A">
              <w:rPr>
                <w:rFonts w:ascii="BatangChe" w:eastAsia="BatangChe" w:hAnsi="BatangChe" w:cs="Arial" w:hint="eastAsia"/>
                <w:lang w:eastAsia="ko-KR"/>
              </w:rPr>
              <w:t>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전력망</w:t>
            </w:r>
            <w:r w:rsidRPr="00886C8A">
              <w:rPr>
                <w:rFonts w:ascii="BatangChe" w:eastAsia="BatangChe" w:hAnsi="BatangChe" w:cs="Arial"/>
                <w:lang w:eastAsia="ko-KR"/>
              </w:rPr>
              <w:t xml:space="preserve"> Dispatch, </w:t>
            </w:r>
            <w:r w:rsidRPr="00886C8A">
              <w:rPr>
                <w:rFonts w:ascii="BatangChe" w:eastAsia="BatangChe" w:hAnsi="BatangChe" w:cs="Arial" w:hint="eastAsia"/>
                <w:lang w:eastAsia="ko-KR"/>
              </w:rPr>
              <w:t>서북</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전력망</w:t>
            </w:r>
            <w:r w:rsidRPr="00886C8A">
              <w:rPr>
                <w:rFonts w:ascii="BatangChe" w:eastAsia="BatangChe" w:hAnsi="BatangChe" w:cs="Arial"/>
                <w:lang w:eastAsia="ko-KR"/>
              </w:rPr>
              <w:t xml:space="preserve"> Dispatch, </w:t>
            </w:r>
            <w:r w:rsidRPr="00886C8A">
              <w:rPr>
                <w:rFonts w:ascii="BatangChe" w:eastAsia="BatangChe" w:hAnsi="BatangChe" w:cs="Arial" w:hint="eastAsia"/>
                <w:lang w:eastAsia="ko-KR"/>
              </w:rPr>
              <w:t>산시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전력망</w:t>
            </w:r>
            <w:r w:rsidRPr="00886C8A">
              <w:rPr>
                <w:rFonts w:ascii="BatangChe" w:eastAsia="BatangChe" w:hAnsi="BatangChe" w:cs="Arial"/>
                <w:lang w:eastAsia="ko-KR"/>
              </w:rPr>
              <w:t xml:space="preserve"> Dispatch </w:t>
            </w:r>
            <w:r w:rsidRPr="00886C8A">
              <w:rPr>
                <w:rFonts w:ascii="BatangChe" w:eastAsia="BatangChe" w:hAnsi="BatangChe" w:cs="Arial" w:hint="eastAsia"/>
                <w:lang w:eastAsia="ko-KR"/>
              </w:rPr>
              <w:t>등</w:t>
            </w:r>
            <w:r w:rsidRPr="00886C8A">
              <w:rPr>
                <w:rFonts w:ascii="BatangChe" w:eastAsia="BatangChe" w:hAnsi="BatangChe" w:cs="Arial"/>
                <w:lang w:eastAsia="ko-KR"/>
              </w:rPr>
              <w:t xml:space="preserve"> 3</w:t>
            </w:r>
            <w:r w:rsidRPr="00886C8A">
              <w:rPr>
                <w:rFonts w:ascii="BatangChe" w:eastAsia="BatangChe" w:hAnsi="BatangChe" w:cs="Arial" w:hint="eastAsia"/>
                <w:lang w:eastAsia="ko-KR"/>
              </w:rPr>
              <w:t>급</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조정기관이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공동개발하고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전력망</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산시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전력에서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건설과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운영</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및</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유지보수를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담당한</w:t>
            </w:r>
            <w:r w:rsidRPr="00886C8A">
              <w:rPr>
                <w:rFonts w:ascii="BatangChe" w:eastAsia="BatangChe" w:hAnsi="BatangChe" w:cs="Arial"/>
                <w:lang w:eastAsia="ko-KR"/>
              </w:rPr>
              <w:t xml:space="preserve"> </w:t>
            </w:r>
            <w:proofErr w:type="spellStart"/>
            <w:r w:rsidRPr="00886C8A">
              <w:rPr>
                <w:rFonts w:ascii="BatangChe" w:eastAsia="BatangChe" w:hAnsi="BatangChe" w:cs="Arial"/>
                <w:lang w:eastAsia="ko-KR"/>
              </w:rPr>
              <w:t>Autonomous&amp;Controllable</w:t>
            </w:r>
            <w:proofErr w:type="spellEnd"/>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국산화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안전자동장치</w:t>
            </w:r>
            <w:r w:rsidRPr="00886C8A">
              <w:rPr>
                <w:rFonts w:ascii="BatangChe" w:eastAsia="BatangChe" w:hAnsi="BatangChe" w:cs="Arial"/>
                <w:lang w:eastAsia="ko-KR"/>
              </w:rPr>
              <w:t>--SSP-512GR out-of-step separation</w:t>
            </w:r>
            <w:r w:rsidRPr="00886C8A">
              <w:rPr>
                <w:rFonts w:ascii="BatangChe" w:eastAsia="BatangChe" w:hAnsi="BatangChe" w:cs="Arial" w:hint="eastAsia"/>
                <w:lang w:eastAsia="ko-KR"/>
              </w:rPr>
              <w:t>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산시</w:t>
            </w:r>
            <w:r w:rsidRPr="00886C8A">
              <w:rPr>
                <w:rFonts w:ascii="BatangChe" w:eastAsia="BatangChe" w:hAnsi="BatangChe" w:cs="Arial"/>
                <w:lang w:eastAsia="ko-KR"/>
              </w:rPr>
              <w:t xml:space="preserve"> 750 KV </w:t>
            </w:r>
            <w:r w:rsidRPr="00886C8A">
              <w:rPr>
                <w:rFonts w:ascii="BatangChe" w:eastAsia="BatangChe" w:hAnsi="BatangChe" w:cs="Arial" w:hint="eastAsia"/>
                <w:lang w:eastAsia="ko-KR"/>
              </w:rPr>
              <w:t>첸현</w:t>
            </w:r>
            <w:r w:rsidRPr="00886C8A">
              <w:rPr>
                <w:rFonts w:ascii="BatangChe" w:eastAsia="BatangChe" w:hAnsi="BatangChe" w:cs="Arial"/>
                <w:lang w:eastAsia="ko-KR"/>
              </w:rPr>
              <w:t>(</w:t>
            </w:r>
            <w:r w:rsidRPr="00886C8A">
              <w:rPr>
                <w:rFonts w:ascii="BatangChe" w:eastAsia="BatangChe" w:hAnsi="BatangChe" w:cs="Arial" w:hint="eastAsia"/>
                <w:lang w:eastAsia="ko-KR"/>
              </w:rPr>
              <w:t>乾縣</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변전소에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투입되었다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중국의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최초</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칩’</w:t>
            </w:r>
            <w:r w:rsidRPr="00886C8A">
              <w:rPr>
                <w:rFonts w:ascii="BatangChe" w:eastAsia="BatangChe" w:hAnsi="BatangChe" w:cs="Arial"/>
                <w:lang w:eastAsia="ko-KR"/>
              </w:rPr>
              <w:t xml:space="preserve"> 750KV </w:t>
            </w:r>
            <w:r w:rsidRPr="00886C8A">
              <w:rPr>
                <w:rFonts w:ascii="BatangChe" w:eastAsia="BatangChe" w:hAnsi="BatangChe" w:cs="Arial" w:hint="eastAsia"/>
                <w:lang w:eastAsia="ko-KR"/>
              </w:rPr>
              <w:t>안전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자동장치의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본격</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투입을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상징한다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향후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산시는</w:t>
            </w:r>
            <w:r w:rsidRPr="00886C8A">
              <w:rPr>
                <w:rFonts w:ascii="BatangChe" w:eastAsia="BatangChe" w:hAnsi="BatangChe" w:cs="Arial"/>
                <w:lang w:eastAsia="ko-KR"/>
              </w:rPr>
              <w:t xml:space="preserve"> 750KV </w:t>
            </w:r>
            <w:r w:rsidRPr="00886C8A">
              <w:rPr>
                <w:rFonts w:ascii="BatangChe" w:eastAsia="BatangChe" w:hAnsi="BatangChe" w:cs="Arial" w:hint="eastAsia"/>
                <w:lang w:eastAsia="ko-KR"/>
              </w:rPr>
              <w:t>수어팡</w:t>
            </w:r>
            <w:r w:rsidRPr="00886C8A">
              <w:rPr>
                <w:rFonts w:ascii="BatangChe" w:eastAsia="BatangChe" w:hAnsi="BatangChe" w:cs="Arial"/>
                <w:lang w:eastAsia="ko-KR"/>
              </w:rPr>
              <w:t>(</w:t>
            </w:r>
            <w:r w:rsidRPr="00886C8A">
              <w:rPr>
                <w:rFonts w:ascii="BatangChe" w:eastAsia="BatangChe" w:hAnsi="BatangChe" w:cs="Arial" w:hint="eastAsia"/>
                <w:lang w:eastAsia="ko-KR"/>
              </w:rPr>
              <w:t>朔方</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변전소</w:t>
            </w:r>
            <w:r w:rsidRPr="00886C8A">
              <w:rPr>
                <w:rFonts w:ascii="BatangChe" w:eastAsia="BatangChe" w:hAnsi="BatangChe" w:cs="Arial"/>
                <w:lang w:eastAsia="ko-KR"/>
              </w:rPr>
              <w:t xml:space="preserve">, 750KV </w:t>
            </w:r>
            <w:r w:rsidRPr="00886C8A">
              <w:rPr>
                <w:rFonts w:ascii="BatangChe" w:eastAsia="BatangChe" w:hAnsi="BatangChe" w:cs="Arial" w:hint="eastAsia"/>
                <w:lang w:eastAsia="ko-KR"/>
              </w:rPr>
              <w:t>친도우</w:t>
            </w:r>
            <w:r w:rsidRPr="00886C8A">
              <w:rPr>
                <w:rFonts w:ascii="BatangChe" w:eastAsia="BatangChe" w:hAnsi="BatangChe" w:cs="Arial"/>
                <w:lang w:eastAsia="ko-KR"/>
              </w:rPr>
              <w:t>(</w:t>
            </w:r>
            <w:r w:rsidRPr="00886C8A">
              <w:rPr>
                <w:rFonts w:ascii="BatangChe" w:eastAsia="BatangChe" w:hAnsi="BatangChe" w:cs="Arial" w:hint="eastAsia"/>
                <w:lang w:eastAsia="ko-KR"/>
              </w:rPr>
              <w:t>秦道</w:t>
            </w:r>
            <w:r w:rsidRPr="00886C8A">
              <w:rPr>
                <w:rFonts w:ascii="BatangChe" w:eastAsia="BatangChe" w:hAnsi="BatangChe" w:cs="Arial"/>
                <w:lang w:eastAsia="ko-KR"/>
              </w:rPr>
              <w:t>)</w:t>
            </w:r>
            <w:r w:rsidRPr="00886C8A">
              <w:rPr>
                <w:rFonts w:ascii="BatangChe" w:eastAsia="BatangChe" w:hAnsi="BatangChe" w:cs="Arial" w:hint="eastAsia"/>
                <w:lang w:eastAsia="ko-KR"/>
              </w:rPr>
              <w:t>변전소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등</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안전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자동장치의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보급을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확장하여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수입</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칩’의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전면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교체를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단계별로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실현해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나갈</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계획이다</w:t>
            </w:r>
            <w:r w:rsidRPr="00886C8A">
              <w:rPr>
                <w:rFonts w:ascii="BatangChe" w:eastAsia="BatangChe" w:hAnsi="BatangChe" w:cs="Arial"/>
                <w:lang w:eastAsia="ko-KR"/>
              </w:rPr>
              <w:t>.</w:t>
            </w:r>
          </w:p>
        </w:tc>
      </w:tr>
    </w:tbl>
    <w:p w14:paraId="37EAC4DE" w14:textId="77777777" w:rsidR="006622B7" w:rsidRDefault="006622B7" w:rsidP="006622B7">
      <w:pPr>
        <w:rPr>
          <w:lang w:eastAsia="ko-KR"/>
        </w:rPr>
      </w:pPr>
    </w:p>
    <w:p w14:paraId="448F56C2" w14:textId="77777777" w:rsidR="006622B7" w:rsidRPr="00D9026F" w:rsidRDefault="006622B7" w:rsidP="006622B7">
      <w:pPr>
        <w:jc w:val="both"/>
        <w:rPr>
          <w:sz w:val="22"/>
          <w:szCs w:val="22"/>
          <w:lang w:eastAsia="ko-KR"/>
        </w:rPr>
      </w:pPr>
    </w:p>
    <w:p w14:paraId="4F12BC82" w14:textId="584B576A" w:rsidR="00D9026F" w:rsidRPr="00D9026F" w:rsidRDefault="00DE0025" w:rsidP="00D9026F">
      <w:pPr>
        <w:rPr>
          <w:rFonts w:ascii="微软雅黑" w:hAnsi="微软雅黑"/>
          <w:b/>
          <w:bCs/>
          <w:color w:val="000000"/>
          <w:sz w:val="22"/>
          <w:szCs w:val="22"/>
        </w:rPr>
      </w:pPr>
      <w:r w:rsidRPr="00DE0025">
        <w:rPr>
          <w:rFonts w:ascii="微软雅黑" w:hAnsi="微软雅黑" w:hint="eastAsia"/>
          <w:b/>
          <w:bCs/>
          <w:color w:val="000000"/>
          <w:sz w:val="22"/>
          <w:szCs w:val="22"/>
        </w:rPr>
        <w:t>我国首套“国产芯”750千伏安全自动装置在陕西电网投运</w:t>
      </w:r>
    </w:p>
    <w:p w14:paraId="1CD6A1BE" w14:textId="06817297" w:rsidR="00D9026F" w:rsidRPr="00D9026F" w:rsidRDefault="00D9026F" w:rsidP="00D9026F">
      <w:pPr>
        <w:rPr>
          <w:rFonts w:ascii="微软雅黑" w:hAnsi="微软雅黑"/>
          <w:b/>
          <w:bCs/>
          <w:color w:val="000000"/>
          <w:sz w:val="22"/>
          <w:szCs w:val="22"/>
        </w:rPr>
      </w:pPr>
      <w:r w:rsidRPr="00D9026F">
        <w:rPr>
          <w:rFonts w:ascii="微软雅黑" w:hAnsi="微软雅黑" w:hint="eastAsia"/>
          <w:color w:val="000000"/>
          <w:sz w:val="22"/>
          <w:szCs w:val="22"/>
        </w:rPr>
        <w:t>2020-09-0</w:t>
      </w:r>
      <w:r w:rsidR="00186B11">
        <w:rPr>
          <w:rFonts w:ascii="微软雅黑" w:hAnsi="微软雅黑" w:hint="eastAsia"/>
          <w:color w:val="000000"/>
          <w:sz w:val="22"/>
          <w:szCs w:val="22"/>
        </w:rPr>
        <w:t>3</w:t>
      </w:r>
      <w:r w:rsidRPr="00D9026F">
        <w:rPr>
          <w:rFonts w:ascii="微软雅黑" w:hAnsi="微软雅黑" w:hint="eastAsia"/>
          <w:b/>
          <w:bCs/>
          <w:color w:val="000000"/>
          <w:sz w:val="22"/>
          <w:szCs w:val="22"/>
        </w:rPr>
        <w:t xml:space="preserve"> </w:t>
      </w:r>
      <w:r w:rsidRPr="00D9026F">
        <w:rPr>
          <w:rFonts w:ascii="微软雅黑" w:hAnsi="微软雅黑" w:hint="eastAsia"/>
          <w:color w:val="000000"/>
          <w:sz w:val="22"/>
          <w:szCs w:val="22"/>
        </w:rPr>
        <w:t>来源于：陕西日报</w:t>
      </w:r>
    </w:p>
    <w:p w14:paraId="17FF931B" w14:textId="77777777" w:rsidR="00DE0025" w:rsidRPr="00DE0025" w:rsidRDefault="00DE0025" w:rsidP="00DE0025">
      <w:pPr>
        <w:ind w:firstLineChars="200" w:firstLine="440"/>
        <w:jc w:val="both"/>
        <w:rPr>
          <w:rFonts w:ascii="微软雅黑" w:hAnsi="微软雅黑"/>
          <w:color w:val="000000"/>
          <w:sz w:val="22"/>
          <w:szCs w:val="22"/>
        </w:rPr>
      </w:pPr>
      <w:r w:rsidRPr="00DE0025">
        <w:rPr>
          <w:rFonts w:ascii="微软雅黑" w:hAnsi="微软雅黑" w:hint="eastAsia"/>
          <w:color w:val="000000"/>
          <w:sz w:val="22"/>
          <w:szCs w:val="22"/>
        </w:rPr>
        <w:t>本报讯 （记者郭军 通讯员李立）9月2日，记者</w:t>
      </w:r>
      <w:proofErr w:type="gramStart"/>
      <w:r w:rsidRPr="00DE0025">
        <w:rPr>
          <w:rFonts w:ascii="微软雅黑" w:hAnsi="微软雅黑" w:hint="eastAsia"/>
          <w:color w:val="000000"/>
          <w:sz w:val="22"/>
          <w:szCs w:val="22"/>
        </w:rPr>
        <w:t>从国网陕西</w:t>
      </w:r>
      <w:proofErr w:type="gramEnd"/>
      <w:r w:rsidRPr="00DE0025">
        <w:rPr>
          <w:rFonts w:ascii="微软雅黑" w:hAnsi="微软雅黑" w:hint="eastAsia"/>
          <w:color w:val="000000"/>
          <w:sz w:val="22"/>
          <w:szCs w:val="22"/>
        </w:rPr>
        <w:t>电力获悉：由南瑞科技与国家电网调度、西北电网调度、陕西电网调度三级调控机构联合研发，</w:t>
      </w:r>
      <w:proofErr w:type="gramStart"/>
      <w:r w:rsidRPr="00DE0025">
        <w:rPr>
          <w:rFonts w:ascii="微软雅黑" w:hAnsi="微软雅黑" w:hint="eastAsia"/>
          <w:color w:val="000000"/>
          <w:sz w:val="22"/>
          <w:szCs w:val="22"/>
        </w:rPr>
        <w:t>国网陕西</w:t>
      </w:r>
      <w:proofErr w:type="gramEnd"/>
      <w:r w:rsidRPr="00DE0025">
        <w:rPr>
          <w:rFonts w:ascii="微软雅黑" w:hAnsi="微软雅黑" w:hint="eastAsia"/>
          <w:color w:val="000000"/>
          <w:sz w:val="22"/>
          <w:szCs w:val="22"/>
        </w:rPr>
        <w:t>电力负责建设和运维的自主可控全国产化安全自动装置——SSP-512GR失步解列装置在陕西750千伏乾县变电站投入运行。这标志着我国首套“国产芯”750千伏安全自动装置正式投入应用。</w:t>
      </w:r>
    </w:p>
    <w:p w14:paraId="42BB1F8A" w14:textId="77777777" w:rsidR="00DE0025" w:rsidRPr="00DE0025" w:rsidRDefault="00DE0025" w:rsidP="00DE0025">
      <w:pPr>
        <w:ind w:firstLineChars="200" w:firstLine="440"/>
        <w:jc w:val="both"/>
        <w:rPr>
          <w:rFonts w:ascii="微软雅黑" w:hAnsi="微软雅黑"/>
          <w:color w:val="000000"/>
          <w:sz w:val="22"/>
          <w:szCs w:val="22"/>
        </w:rPr>
      </w:pPr>
      <w:r w:rsidRPr="00DE0025">
        <w:rPr>
          <w:rFonts w:ascii="微软雅黑" w:hAnsi="微软雅黑" w:hint="eastAsia"/>
          <w:color w:val="000000"/>
          <w:sz w:val="22"/>
          <w:szCs w:val="22"/>
        </w:rPr>
        <w:t>失步解列装置是保障电力系统安全稳定运行第三道防线的重要装备。当电力系统遭遇多重严重事故，面临大面积停电风险时，失步解列装置将自动采取解列措施，防止系统崩溃，控制停电影响范围。</w:t>
      </w:r>
    </w:p>
    <w:p w14:paraId="1FB5DBD5" w14:textId="77777777" w:rsidR="00DE0025" w:rsidRPr="00DE0025" w:rsidRDefault="00DE0025" w:rsidP="00DE0025">
      <w:pPr>
        <w:ind w:firstLineChars="200" w:firstLine="440"/>
        <w:jc w:val="both"/>
        <w:rPr>
          <w:rFonts w:ascii="微软雅黑" w:hAnsi="微软雅黑"/>
          <w:color w:val="000000"/>
          <w:sz w:val="22"/>
          <w:szCs w:val="22"/>
        </w:rPr>
      </w:pPr>
      <w:r w:rsidRPr="00DE0025">
        <w:rPr>
          <w:rFonts w:ascii="微软雅黑" w:hAnsi="微软雅黑" w:hint="eastAsia"/>
          <w:color w:val="000000"/>
          <w:sz w:val="22"/>
          <w:szCs w:val="22"/>
        </w:rPr>
        <w:t>本次投运的SSP-512GR失步解列装置是国家电网积极打破电力安全自动装置对进口芯片依赖的最新举措。该装置从硬件元器件选型、软件操作系统到生产制造全流程实现了完全自主可控，经具有国家级资质的第三方机构检测，装置整体功能、性能和可靠性达到了当前主流应用产品水平，其成功挂网试运行标志着我国实现了电力系统第三道防线装备供应</w:t>
      </w:r>
      <w:proofErr w:type="gramStart"/>
      <w:r w:rsidRPr="00DE0025">
        <w:rPr>
          <w:rFonts w:ascii="微软雅黑" w:hAnsi="微软雅黑" w:hint="eastAsia"/>
          <w:color w:val="000000"/>
          <w:sz w:val="22"/>
          <w:szCs w:val="22"/>
        </w:rPr>
        <w:t>链安全</w:t>
      </w:r>
      <w:proofErr w:type="gramEnd"/>
      <w:r w:rsidRPr="00DE0025">
        <w:rPr>
          <w:rFonts w:ascii="微软雅黑" w:hAnsi="微软雅黑" w:hint="eastAsia"/>
          <w:color w:val="000000"/>
          <w:sz w:val="22"/>
          <w:szCs w:val="22"/>
        </w:rPr>
        <w:t>可控和软硬件平台自主集成优化，对于解决进口安全芯片供应的“卡脖子”问题，推动我国电力二次设备完全自主可控、保障大电网安全稳定运行意义重大。</w:t>
      </w:r>
    </w:p>
    <w:p w14:paraId="6301A557" w14:textId="241AF82D" w:rsidR="009E0A7D" w:rsidRPr="000015F9" w:rsidRDefault="00DE0025" w:rsidP="00DE0025">
      <w:pPr>
        <w:ind w:firstLineChars="200" w:firstLine="440"/>
        <w:jc w:val="both"/>
        <w:rPr>
          <w:rFonts w:ascii="微软雅黑" w:hAnsi="微软雅黑"/>
          <w:color w:val="000000"/>
          <w:sz w:val="22"/>
          <w:szCs w:val="22"/>
        </w:rPr>
      </w:pPr>
      <w:r w:rsidRPr="00DE0025">
        <w:rPr>
          <w:rFonts w:ascii="微软雅黑" w:hAnsi="微软雅黑" w:hint="eastAsia"/>
          <w:color w:val="000000"/>
          <w:sz w:val="22"/>
          <w:szCs w:val="22"/>
        </w:rPr>
        <w:t>未来，陕西还将在750千伏朔方变电站、750千伏秦道变电站等继续推广使用国产安全自动装置，逐步实现“国产芯”对“进口芯”的全面替代</w:t>
      </w:r>
      <w:r w:rsidR="000015F9" w:rsidRPr="000015F9">
        <w:rPr>
          <w:rFonts w:ascii="微软雅黑" w:hAnsi="微软雅黑" w:hint="eastAsia"/>
          <w:color w:val="000000"/>
          <w:sz w:val="22"/>
          <w:szCs w:val="22"/>
        </w:rPr>
        <w:t>。</w:t>
      </w:r>
    </w:p>
    <w:p w14:paraId="2F676F42" w14:textId="04139FAD" w:rsidR="00886C8A" w:rsidRDefault="00886C8A">
      <w:pPr>
        <w:snapToGrid/>
        <w:rPr>
          <w:lang w:eastAsia="ko-KR"/>
        </w:rPr>
      </w:pPr>
      <w:r>
        <w:rPr>
          <w:lang w:eastAsia="ko-KR"/>
        </w:rPr>
        <w:br w:type="page"/>
      </w:r>
    </w:p>
    <w:p w14:paraId="7FE16472" w14:textId="77777777" w:rsidR="006622B7" w:rsidRPr="009E0A7D" w:rsidRDefault="006622B7" w:rsidP="006622B7">
      <w:pPr>
        <w:rPr>
          <w:lang w:eastAsia="ko-KR"/>
        </w:rPr>
      </w:pPr>
    </w:p>
    <w:tbl>
      <w:tblPr>
        <w:tblW w:w="0" w:type="auto"/>
        <w:tblLook w:val="01E0" w:firstRow="1" w:lastRow="1" w:firstColumn="1" w:lastColumn="1" w:noHBand="0" w:noVBand="0"/>
      </w:tblPr>
      <w:tblGrid>
        <w:gridCol w:w="1541"/>
        <w:gridCol w:w="6847"/>
      </w:tblGrid>
      <w:tr w:rsidR="006622B7" w14:paraId="165F9876" w14:textId="77777777" w:rsidTr="006622B7">
        <w:trPr>
          <w:trHeight w:val="302"/>
        </w:trPr>
        <w:tc>
          <w:tcPr>
            <w:tcW w:w="1541" w:type="dxa"/>
          </w:tcPr>
          <w:p w14:paraId="2E240547" w14:textId="77777777" w:rsidR="006622B7" w:rsidRDefault="006622B7">
            <w:pPr>
              <w:widowControl w:val="0"/>
              <w:rPr>
                <w:rFonts w:ascii="Arial" w:hAnsi="Arial" w:cs="Arial"/>
                <w:b/>
                <w:sz w:val="20"/>
                <w:szCs w:val="20"/>
              </w:rPr>
            </w:pPr>
            <w:bookmarkStart w:id="14" w:name="a5"/>
            <w:bookmarkEnd w:id="14"/>
            <w:r>
              <w:rPr>
                <w:rFonts w:ascii="Arial" w:eastAsia="BatangChe" w:hAnsi="Arial" w:cs="Arial" w:hint="eastAsia"/>
                <w:b/>
                <w:sz w:val="20"/>
                <w:szCs w:val="20"/>
              </w:rPr>
              <w:t>뉴스</w:t>
            </w:r>
            <w:r>
              <w:rPr>
                <w:rFonts w:ascii="Arial" w:eastAsia="BatangChe" w:hAnsi="Arial" w:cs="Arial" w:hint="eastAsia"/>
                <w:b/>
                <w:sz w:val="20"/>
                <w:szCs w:val="20"/>
              </w:rPr>
              <w:t xml:space="preserve"> </w:t>
            </w:r>
            <w:r>
              <w:rPr>
                <w:rFonts w:ascii="Arial" w:eastAsia="BatangChe" w:hAnsi="Arial" w:cs="Arial" w:hint="eastAsia"/>
                <w:b/>
                <w:sz w:val="20"/>
                <w:szCs w:val="20"/>
              </w:rPr>
              <w:t>타이틀</w:t>
            </w:r>
            <w:r>
              <w:rPr>
                <w:rFonts w:ascii="Arial" w:eastAsia="BatangChe" w:hAnsi="Arial" w:cs="Arial" w:hint="eastAsia"/>
                <w:b/>
                <w:sz w:val="20"/>
                <w:szCs w:val="20"/>
              </w:rPr>
              <w:t>:</w:t>
            </w:r>
          </w:p>
        </w:tc>
        <w:tc>
          <w:tcPr>
            <w:tcW w:w="6847" w:type="dxa"/>
            <w:vAlign w:val="center"/>
          </w:tcPr>
          <w:p w14:paraId="36EB4784" w14:textId="7001BDCB" w:rsidR="006622B7" w:rsidRPr="00D9026F" w:rsidRDefault="00886C8A" w:rsidP="006622B7">
            <w:pPr>
              <w:widowControl w:val="0"/>
              <w:rPr>
                <w:rStyle w:val="aa"/>
                <w:rFonts w:ascii="微软雅黑" w:hAnsi="微软雅黑" w:cs="Arial"/>
                <w:sz w:val="22"/>
                <w:szCs w:val="22"/>
              </w:rPr>
            </w:pPr>
            <w:r w:rsidRPr="00886C8A">
              <w:rPr>
                <w:rFonts w:ascii="BatangChe" w:eastAsia="BatangChe" w:hAnsi="BatangChe" w:cs="Arial"/>
                <w:kern w:val="24"/>
              </w:rPr>
              <w:t xml:space="preserve">TSM.US, </w:t>
            </w:r>
            <w:r w:rsidRPr="00886C8A">
              <w:rPr>
                <w:rFonts w:ascii="BatangChe" w:eastAsia="BatangChe" w:hAnsi="BatangChe" w:cs="Arial" w:hint="eastAsia"/>
                <w:kern w:val="24"/>
              </w:rPr>
              <w:t>연말에</w:t>
            </w:r>
            <w:r w:rsidRPr="00886C8A">
              <w:rPr>
                <w:rFonts w:ascii="BatangChe" w:eastAsia="BatangChe" w:hAnsi="BatangChe" w:cs="Arial"/>
                <w:kern w:val="24"/>
              </w:rPr>
              <w:t xml:space="preserve"> 7nm </w:t>
            </w:r>
            <w:r w:rsidRPr="00886C8A">
              <w:rPr>
                <w:rFonts w:ascii="BatangChe" w:eastAsia="BatangChe" w:hAnsi="BatangChe" w:cs="Arial" w:hint="eastAsia"/>
                <w:kern w:val="24"/>
              </w:rPr>
              <w:t>칩</w:t>
            </w:r>
            <w:r w:rsidRPr="00886C8A">
              <w:rPr>
                <w:rFonts w:ascii="BatangChe" w:eastAsia="BatangChe" w:hAnsi="BatangChe" w:cs="Arial"/>
                <w:kern w:val="24"/>
              </w:rPr>
              <w:t xml:space="preserve"> </w:t>
            </w:r>
            <w:r w:rsidRPr="00886C8A">
              <w:rPr>
                <w:rFonts w:ascii="BatangChe" w:eastAsia="BatangChe" w:hAnsi="BatangChe" w:cs="Arial" w:hint="eastAsia"/>
                <w:kern w:val="24"/>
              </w:rPr>
              <w:t>기술의</w:t>
            </w:r>
            <w:r w:rsidRPr="00886C8A">
              <w:rPr>
                <w:rFonts w:ascii="BatangChe" w:eastAsia="BatangChe" w:hAnsi="BatangChe" w:cs="Arial"/>
                <w:kern w:val="24"/>
              </w:rPr>
              <w:t xml:space="preserve"> </w:t>
            </w:r>
            <w:r w:rsidRPr="00886C8A">
              <w:rPr>
                <w:rFonts w:ascii="BatangChe" w:eastAsia="BatangChe" w:hAnsi="BatangChe" w:cs="Arial" w:hint="eastAsia"/>
                <w:kern w:val="24"/>
              </w:rPr>
              <w:t>월간</w:t>
            </w:r>
            <w:r w:rsidRPr="00886C8A">
              <w:rPr>
                <w:rFonts w:ascii="BatangChe" w:eastAsia="BatangChe" w:hAnsi="BatangChe" w:cs="Arial"/>
                <w:kern w:val="24"/>
              </w:rPr>
              <w:t xml:space="preserve"> </w:t>
            </w:r>
            <w:r w:rsidRPr="00886C8A">
              <w:rPr>
                <w:rFonts w:ascii="BatangChe" w:eastAsia="BatangChe" w:hAnsi="BatangChe" w:cs="Arial" w:hint="eastAsia"/>
                <w:kern w:val="24"/>
              </w:rPr>
              <w:t>생산능력을</w:t>
            </w:r>
            <w:r w:rsidRPr="00886C8A">
              <w:rPr>
                <w:rFonts w:ascii="BatangChe" w:eastAsia="BatangChe" w:hAnsi="BatangChe" w:cs="Arial"/>
                <w:kern w:val="24"/>
              </w:rPr>
              <w:t xml:space="preserve"> </w:t>
            </w:r>
            <w:r w:rsidRPr="00886C8A">
              <w:rPr>
                <w:rFonts w:ascii="BatangChe" w:eastAsia="BatangChe" w:hAnsi="BatangChe" w:cs="Arial" w:hint="eastAsia"/>
                <w:kern w:val="24"/>
              </w:rPr>
              <w:t>웨이퍼</w:t>
            </w:r>
            <w:r w:rsidRPr="00886C8A">
              <w:rPr>
                <w:rFonts w:ascii="BatangChe" w:eastAsia="BatangChe" w:hAnsi="BatangChe" w:cs="Arial"/>
                <w:kern w:val="24"/>
              </w:rPr>
              <w:t xml:space="preserve"> 14</w:t>
            </w:r>
            <w:r w:rsidRPr="00886C8A">
              <w:rPr>
                <w:rFonts w:ascii="BatangChe" w:eastAsia="BatangChe" w:hAnsi="BatangChe" w:cs="Arial" w:hint="eastAsia"/>
                <w:kern w:val="24"/>
              </w:rPr>
              <w:t>만</w:t>
            </w:r>
            <w:r w:rsidRPr="00886C8A">
              <w:rPr>
                <w:rFonts w:ascii="BatangChe" w:eastAsia="BatangChe" w:hAnsi="BatangChe" w:cs="Arial"/>
                <w:kern w:val="24"/>
              </w:rPr>
              <w:t xml:space="preserve"> </w:t>
            </w:r>
            <w:r w:rsidRPr="00886C8A">
              <w:rPr>
                <w:rFonts w:ascii="BatangChe" w:eastAsia="BatangChe" w:hAnsi="BatangChe" w:cs="Arial" w:hint="eastAsia"/>
                <w:kern w:val="24"/>
              </w:rPr>
              <w:t>매로</w:t>
            </w:r>
            <w:r w:rsidRPr="00886C8A">
              <w:rPr>
                <w:rFonts w:ascii="BatangChe" w:eastAsia="BatangChe" w:hAnsi="BatangChe" w:cs="Arial"/>
                <w:kern w:val="24"/>
              </w:rPr>
              <w:t xml:space="preserve"> </w:t>
            </w:r>
            <w:r w:rsidRPr="00886C8A">
              <w:rPr>
                <w:rFonts w:ascii="BatangChe" w:eastAsia="BatangChe" w:hAnsi="BatangChe" w:cs="Arial" w:hint="eastAsia"/>
                <w:kern w:val="24"/>
              </w:rPr>
              <w:t>향상</w:t>
            </w:r>
            <w:r w:rsidRPr="00886C8A">
              <w:rPr>
                <w:rFonts w:ascii="BatangChe" w:eastAsia="BatangChe" w:hAnsi="BatangChe" w:cs="Arial"/>
                <w:kern w:val="24"/>
              </w:rPr>
              <w:t xml:space="preserve"> </w:t>
            </w:r>
            <w:r w:rsidRPr="00886C8A">
              <w:rPr>
                <w:rFonts w:ascii="BatangChe" w:eastAsia="BatangChe" w:hAnsi="BatangChe" w:cs="Arial" w:hint="eastAsia"/>
                <w:kern w:val="24"/>
              </w:rPr>
              <w:t>예정</w:t>
            </w:r>
            <w:r w:rsidR="00D9026F">
              <w:rPr>
                <w:rFonts w:ascii="微软雅黑" w:hAnsi="微软雅黑"/>
              </w:rPr>
              <w:fldChar w:fldCharType="begin"/>
            </w:r>
            <w:r w:rsidR="00CA47B5">
              <w:rPr>
                <w:rFonts w:ascii="微软雅黑" w:hAnsi="微软雅黑"/>
              </w:rPr>
              <w:instrText>HYPERLINK  \l "idx5"</w:instrText>
            </w:r>
            <w:r w:rsidR="00D9026F">
              <w:rPr>
                <w:rFonts w:ascii="微软雅黑" w:hAnsi="微软雅黑"/>
              </w:rPr>
              <w:fldChar w:fldCharType="separate"/>
            </w:r>
            <w:r w:rsidR="006622B7" w:rsidRPr="00F911D9">
              <w:rPr>
                <w:rStyle w:val="aa"/>
                <w:rFonts w:ascii="微软雅黑" w:hAnsi="微软雅黑" w:cs="Times New Roman" w:hint="eastAsia"/>
                <w:sz w:val="22"/>
                <w:szCs w:val="22"/>
              </w:rPr>
              <w:t>返回首</w:t>
            </w:r>
            <w:r w:rsidR="006622B7" w:rsidRPr="00F911D9">
              <w:rPr>
                <w:rStyle w:val="aa"/>
                <w:rFonts w:ascii="微软雅黑" w:hAnsi="微软雅黑" w:cs="微软雅黑" w:hint="eastAsia"/>
                <w:sz w:val="22"/>
                <w:szCs w:val="22"/>
              </w:rPr>
              <w:t>页</w:t>
            </w:r>
          </w:p>
          <w:p w14:paraId="7B235ACE" w14:textId="7F98F3CE" w:rsidR="006622B7" w:rsidRPr="00F911D9" w:rsidRDefault="00D9026F" w:rsidP="006622B7">
            <w:pPr>
              <w:widowControl w:val="0"/>
              <w:rPr>
                <w:rFonts w:ascii="微软雅黑" w:hAnsi="微软雅黑" w:cs="Arial"/>
                <w:sz w:val="22"/>
                <w:szCs w:val="22"/>
              </w:rPr>
            </w:pPr>
            <w:r>
              <w:rPr>
                <w:rFonts w:ascii="微软雅黑" w:hAnsi="微软雅黑"/>
              </w:rPr>
              <w:fldChar w:fldCharType="end"/>
            </w:r>
            <w:r w:rsidR="00DE0025" w:rsidRPr="00DE0025">
              <w:rPr>
                <w:rFonts w:ascii="微软雅黑" w:hAnsi="微软雅黑" w:hint="eastAsia"/>
                <w:sz w:val="22"/>
                <w:szCs w:val="22"/>
              </w:rPr>
              <w:t>台积电（TSM.US）或在年底将7nm芯片工艺月产能提升至14万片晶圆</w:t>
            </w:r>
          </w:p>
        </w:tc>
      </w:tr>
      <w:tr w:rsidR="006622B7" w14:paraId="15A8B8CE" w14:textId="77777777" w:rsidTr="006622B7">
        <w:trPr>
          <w:trHeight w:val="292"/>
        </w:trPr>
        <w:tc>
          <w:tcPr>
            <w:tcW w:w="1541" w:type="dxa"/>
            <w:vAlign w:val="center"/>
          </w:tcPr>
          <w:p w14:paraId="6C6891A6"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출판사</w:t>
            </w:r>
            <w:r>
              <w:rPr>
                <w:rFonts w:ascii="Arial" w:eastAsia="BatangChe" w:hAnsi="Arial" w:cs="Arial" w:hint="eastAsia"/>
                <w:b/>
                <w:sz w:val="20"/>
                <w:szCs w:val="20"/>
              </w:rPr>
              <w:t>:</w:t>
            </w:r>
          </w:p>
        </w:tc>
        <w:tc>
          <w:tcPr>
            <w:tcW w:w="6847" w:type="dxa"/>
            <w:vAlign w:val="center"/>
          </w:tcPr>
          <w:p w14:paraId="02A882A5" w14:textId="434F337A" w:rsidR="006622B7" w:rsidRPr="00DE0025" w:rsidRDefault="00DE0025" w:rsidP="00DE0025">
            <w:pPr>
              <w:widowControl w:val="0"/>
              <w:rPr>
                <w:rFonts w:ascii="Arial" w:hAnsi="Arial" w:cs="Arial"/>
              </w:rPr>
            </w:pPr>
            <w:r w:rsidRPr="00DE0025">
              <w:rPr>
                <w:rFonts w:ascii="Arial" w:hAnsi="Arial" w:cs="Arial"/>
                <w:sz w:val="22"/>
                <w:szCs w:val="22"/>
              </w:rPr>
              <w:t>zhitongcaijing.com</w:t>
            </w:r>
            <w:r>
              <w:rPr>
                <w:rFonts w:ascii="Arial" w:hAnsi="Arial" w:cs="Arial"/>
              </w:rPr>
              <w:t xml:space="preserve"> </w:t>
            </w:r>
            <w:r>
              <w:rPr>
                <w:rFonts w:ascii="Arial" w:hAnsi="Arial" w:cs="Arial" w:hint="eastAsia"/>
              </w:rPr>
              <w:t>/</w:t>
            </w:r>
            <w:r>
              <w:rPr>
                <w:rFonts w:ascii="Arial" w:hAnsi="Arial" w:cs="Arial"/>
              </w:rPr>
              <w:t xml:space="preserve"> </w:t>
            </w:r>
            <w:r w:rsidRPr="00DE0025">
              <w:rPr>
                <w:rFonts w:ascii="Arial" w:hAnsi="Arial" w:cs="Arial" w:hint="eastAsia"/>
                <w:sz w:val="22"/>
                <w:szCs w:val="22"/>
              </w:rPr>
              <w:t>智通</w:t>
            </w:r>
            <w:proofErr w:type="gramStart"/>
            <w:r w:rsidRPr="00DE0025">
              <w:rPr>
                <w:rFonts w:ascii="Arial" w:hAnsi="Arial" w:cs="Arial" w:hint="eastAsia"/>
                <w:sz w:val="22"/>
                <w:szCs w:val="22"/>
              </w:rPr>
              <w:t>财经网</w:t>
            </w:r>
            <w:proofErr w:type="gramEnd"/>
          </w:p>
        </w:tc>
      </w:tr>
      <w:tr w:rsidR="006622B7" w14:paraId="07104008" w14:textId="77777777" w:rsidTr="006622B7">
        <w:trPr>
          <w:trHeight w:val="282"/>
        </w:trPr>
        <w:tc>
          <w:tcPr>
            <w:tcW w:w="1541" w:type="dxa"/>
            <w:vAlign w:val="center"/>
          </w:tcPr>
          <w:p w14:paraId="04C6678C" w14:textId="77777777" w:rsidR="006622B7" w:rsidRPr="00886C8A" w:rsidRDefault="006622B7">
            <w:pPr>
              <w:widowControl w:val="0"/>
              <w:rPr>
                <w:rFonts w:ascii="Arial" w:hAnsi="Arial" w:cs="Arial"/>
                <w:b/>
                <w:sz w:val="20"/>
                <w:szCs w:val="20"/>
              </w:rPr>
            </w:pPr>
            <w:r w:rsidRPr="00886C8A">
              <w:rPr>
                <w:rFonts w:ascii="Arial" w:eastAsia="BatangChe" w:hAnsi="Arial" w:cs="Arial" w:hint="eastAsia"/>
                <w:b/>
                <w:sz w:val="20"/>
                <w:szCs w:val="20"/>
              </w:rPr>
              <w:t>기사날짜</w:t>
            </w:r>
            <w:r w:rsidRPr="00886C8A">
              <w:rPr>
                <w:rFonts w:ascii="Arial" w:eastAsia="BatangChe" w:hAnsi="Arial" w:cs="Arial" w:hint="eastAsia"/>
                <w:b/>
                <w:sz w:val="20"/>
                <w:szCs w:val="20"/>
              </w:rPr>
              <w:t>:</w:t>
            </w:r>
          </w:p>
        </w:tc>
        <w:tc>
          <w:tcPr>
            <w:tcW w:w="6847" w:type="dxa"/>
            <w:vAlign w:val="center"/>
          </w:tcPr>
          <w:p w14:paraId="4A7F0C86" w14:textId="3FEA1E73" w:rsidR="006622B7" w:rsidRDefault="009414F9">
            <w:pPr>
              <w:widowControl w:val="0"/>
              <w:rPr>
                <w:rFonts w:ascii="Arial" w:hAnsi="Arial" w:cs="Arial"/>
                <w:sz w:val="22"/>
                <w:szCs w:val="22"/>
              </w:rPr>
            </w:pPr>
            <w:r>
              <w:rPr>
                <w:rFonts w:ascii="Arial" w:hAnsi="Arial" w:cs="Arial"/>
                <w:sz w:val="22"/>
                <w:szCs w:val="22"/>
              </w:rPr>
              <w:t>2020-0</w:t>
            </w:r>
            <w:r w:rsidR="00A820FE">
              <w:rPr>
                <w:rFonts w:ascii="Arial" w:hAnsi="Arial" w:cs="Arial"/>
                <w:sz w:val="22"/>
                <w:szCs w:val="22"/>
              </w:rPr>
              <w:t>9</w:t>
            </w:r>
            <w:r>
              <w:rPr>
                <w:rFonts w:ascii="Arial" w:hAnsi="Arial" w:cs="Arial"/>
                <w:sz w:val="22"/>
                <w:szCs w:val="22"/>
              </w:rPr>
              <w:t>-</w:t>
            </w:r>
            <w:r w:rsidR="00A820FE">
              <w:rPr>
                <w:rFonts w:ascii="Arial" w:hAnsi="Arial" w:cs="Arial"/>
                <w:sz w:val="22"/>
              </w:rPr>
              <w:t>0</w:t>
            </w:r>
            <w:r w:rsidR="00DE0025">
              <w:rPr>
                <w:rFonts w:ascii="Arial" w:hAnsi="Arial" w:cs="Arial" w:hint="eastAsia"/>
                <w:sz w:val="22"/>
              </w:rPr>
              <w:t>2</w:t>
            </w:r>
          </w:p>
        </w:tc>
      </w:tr>
      <w:tr w:rsidR="006622B7" w14:paraId="31A4073C" w14:textId="77777777" w:rsidTr="006622B7">
        <w:trPr>
          <w:trHeight w:val="314"/>
        </w:trPr>
        <w:tc>
          <w:tcPr>
            <w:tcW w:w="8388" w:type="dxa"/>
            <w:gridSpan w:val="2"/>
            <w:vAlign w:val="center"/>
          </w:tcPr>
          <w:p w14:paraId="5DC6E09E" w14:textId="77777777" w:rsidR="006622B7" w:rsidRPr="00886C8A" w:rsidRDefault="006622B7">
            <w:pPr>
              <w:widowControl w:val="0"/>
              <w:rPr>
                <w:rFonts w:ascii="Arial" w:hAnsi="Arial" w:cs="Arial"/>
                <w:b/>
                <w:sz w:val="20"/>
                <w:szCs w:val="20"/>
              </w:rPr>
            </w:pPr>
            <w:r w:rsidRPr="00886C8A">
              <w:rPr>
                <w:rFonts w:ascii="Arial" w:eastAsia="BatangChe" w:hAnsi="Arial" w:cs="Arial" w:hint="eastAsia"/>
                <w:b/>
                <w:sz w:val="20"/>
                <w:szCs w:val="20"/>
              </w:rPr>
              <w:t>개요</w:t>
            </w:r>
            <w:r w:rsidRPr="00886C8A">
              <w:rPr>
                <w:rFonts w:ascii="Arial" w:eastAsia="BatangChe" w:hAnsi="Arial" w:cs="Arial" w:hint="eastAsia"/>
                <w:b/>
                <w:sz w:val="20"/>
                <w:szCs w:val="20"/>
              </w:rPr>
              <w:t>:</w:t>
            </w:r>
          </w:p>
        </w:tc>
      </w:tr>
      <w:tr w:rsidR="006622B7" w14:paraId="7832C414" w14:textId="77777777" w:rsidTr="006622B7">
        <w:trPr>
          <w:trHeight w:val="225"/>
        </w:trPr>
        <w:tc>
          <w:tcPr>
            <w:tcW w:w="8388" w:type="dxa"/>
            <w:gridSpan w:val="2"/>
            <w:vAlign w:val="center"/>
          </w:tcPr>
          <w:p w14:paraId="7CB6499B" w14:textId="58D1BAFA" w:rsidR="006622B7" w:rsidRPr="00886C8A" w:rsidRDefault="00886C8A" w:rsidP="005972EE">
            <w:pPr>
              <w:pStyle w:val="a9"/>
              <w:widowControl w:val="0"/>
              <w:numPr>
                <w:ilvl w:val="0"/>
                <w:numId w:val="19"/>
              </w:numPr>
              <w:ind w:firstLineChars="0"/>
              <w:jc w:val="both"/>
              <w:rPr>
                <w:rFonts w:ascii="BatangChe" w:eastAsia="BatangChe" w:hAnsi="BatangChe" w:cs="Arial"/>
                <w:lang w:eastAsia="ko-KR"/>
              </w:rPr>
            </w:pPr>
            <w:r w:rsidRPr="00886C8A">
              <w:rPr>
                <w:rFonts w:ascii="BatangChe" w:eastAsia="BatangChe" w:hAnsi="BatangChe" w:cs="Arial"/>
                <w:lang w:eastAsia="ko-KR"/>
              </w:rPr>
              <w:t>TSM.US</w:t>
            </w:r>
            <w:r w:rsidRPr="00886C8A">
              <w:rPr>
                <w:rFonts w:ascii="BatangChe" w:eastAsia="BatangChe" w:hAnsi="BatangChe" w:cs="Arial" w:hint="eastAsia"/>
                <w:lang w:eastAsia="ko-KR"/>
              </w:rPr>
              <w:t>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일전에</w:t>
            </w:r>
            <w:r w:rsidRPr="00886C8A">
              <w:rPr>
                <w:rFonts w:ascii="BatangChe" w:eastAsia="BatangChe" w:hAnsi="BatangChe" w:cs="Arial"/>
                <w:lang w:eastAsia="ko-KR"/>
              </w:rPr>
              <w:t xml:space="preserve"> 7</w:t>
            </w:r>
            <w:r w:rsidRPr="00886C8A">
              <w:rPr>
                <w:rFonts w:ascii="BatangChe" w:eastAsia="BatangChe" w:hAnsi="BatangChe" w:cs="Arial" w:hint="eastAsia"/>
                <w:lang w:eastAsia="ko-KR"/>
              </w:rPr>
              <w:t>월말까지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기능이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완벽하고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결함이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없는</w:t>
            </w:r>
            <w:r w:rsidRPr="00886C8A">
              <w:rPr>
                <w:rFonts w:ascii="BatangChe" w:eastAsia="BatangChe" w:hAnsi="BatangChe" w:cs="Arial"/>
                <w:lang w:eastAsia="ko-KR"/>
              </w:rPr>
              <w:t xml:space="preserve"> 7nm </w:t>
            </w:r>
            <w:r w:rsidRPr="00886C8A">
              <w:rPr>
                <w:rFonts w:ascii="BatangChe" w:eastAsia="BatangChe" w:hAnsi="BatangChe" w:cs="Arial" w:hint="eastAsia"/>
                <w:lang w:eastAsia="ko-KR"/>
              </w:rPr>
              <w:t>칩을</w:t>
            </w:r>
            <w:r w:rsidRPr="00886C8A">
              <w:rPr>
                <w:rFonts w:ascii="BatangChe" w:eastAsia="BatangChe" w:hAnsi="BatangChe" w:cs="Arial"/>
                <w:lang w:eastAsia="ko-KR"/>
              </w:rPr>
              <w:t xml:space="preserve"> 10</w:t>
            </w:r>
            <w:r w:rsidRPr="00886C8A">
              <w:rPr>
                <w:rFonts w:ascii="BatangChe" w:eastAsia="BatangChe" w:hAnsi="BatangChe" w:cs="Arial" w:hint="eastAsia"/>
                <w:lang w:eastAsia="ko-KR"/>
              </w:rPr>
              <w:t>억</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이상</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생산함으로써</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새로운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이정표를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세우게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되었다고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발표하였다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최신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소식에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의하면</w:t>
            </w:r>
            <w:r w:rsidRPr="00886C8A">
              <w:rPr>
                <w:rFonts w:ascii="BatangChe" w:eastAsia="BatangChe" w:hAnsi="BatangChe" w:cs="Arial"/>
                <w:lang w:eastAsia="ko-KR"/>
              </w:rPr>
              <w:t xml:space="preserve"> TSM.US</w:t>
            </w:r>
            <w:r w:rsidRPr="00886C8A">
              <w:rPr>
                <w:rFonts w:ascii="BatangChe" w:eastAsia="BatangChe" w:hAnsi="BatangChe" w:cs="Arial" w:hint="eastAsia"/>
                <w:lang w:eastAsia="ko-KR"/>
              </w:rPr>
              <w:t>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계획보다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앞당겨</w:t>
            </w:r>
            <w:r w:rsidRPr="00886C8A">
              <w:rPr>
                <w:rFonts w:ascii="BatangChe" w:eastAsia="BatangChe" w:hAnsi="BatangChe" w:cs="Arial"/>
                <w:lang w:eastAsia="ko-KR"/>
              </w:rPr>
              <w:t xml:space="preserve"> 7nm </w:t>
            </w:r>
            <w:r w:rsidRPr="00886C8A">
              <w:rPr>
                <w:rFonts w:ascii="BatangChe" w:eastAsia="BatangChe" w:hAnsi="BatangChe" w:cs="Arial" w:hint="eastAsia"/>
                <w:lang w:eastAsia="ko-KR"/>
              </w:rPr>
              <w:t>기술의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월간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생산능력을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웨이퍼</w:t>
            </w:r>
            <w:r w:rsidRPr="00886C8A">
              <w:rPr>
                <w:rFonts w:ascii="BatangChe" w:eastAsia="BatangChe" w:hAnsi="BatangChe" w:cs="Arial"/>
                <w:lang w:eastAsia="ko-KR"/>
              </w:rPr>
              <w:t xml:space="preserve"> 13</w:t>
            </w:r>
            <w:r w:rsidRPr="00886C8A">
              <w:rPr>
                <w:rFonts w:ascii="BatangChe" w:eastAsia="BatangChe" w:hAnsi="BatangChe" w:cs="Arial" w:hint="eastAsia"/>
                <w:lang w:eastAsia="ko-KR"/>
              </w:rPr>
              <w:t>만매로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향상하였고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목표는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연말까지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월간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생산능력</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웨이퍼</w:t>
            </w:r>
            <w:r w:rsidRPr="00886C8A">
              <w:rPr>
                <w:rFonts w:ascii="BatangChe" w:eastAsia="BatangChe" w:hAnsi="BatangChe" w:cs="Arial"/>
                <w:lang w:eastAsia="ko-KR"/>
              </w:rPr>
              <w:t xml:space="preserve"> 14</w:t>
            </w:r>
            <w:r w:rsidRPr="00886C8A">
              <w:rPr>
                <w:rFonts w:ascii="BatangChe" w:eastAsia="BatangChe" w:hAnsi="BatangChe" w:cs="Arial" w:hint="eastAsia"/>
                <w:lang w:eastAsia="ko-KR"/>
              </w:rPr>
              <w:t>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매를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달성하는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것이라고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한다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알려진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바로는</w:t>
            </w:r>
            <w:r w:rsidRPr="00886C8A">
              <w:rPr>
                <w:rFonts w:ascii="BatangChe" w:eastAsia="BatangChe" w:hAnsi="BatangChe" w:cs="Arial"/>
                <w:lang w:eastAsia="ko-KR"/>
              </w:rPr>
              <w:t xml:space="preserve"> TSM.US</w:t>
            </w:r>
            <w:r w:rsidRPr="00886C8A">
              <w:rPr>
                <w:rFonts w:ascii="BatangChe" w:eastAsia="BatangChe" w:hAnsi="BatangChe" w:cs="Arial" w:hint="eastAsia"/>
                <w:lang w:eastAsia="ko-KR"/>
              </w:rPr>
              <w:t>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있어서</w:t>
            </w:r>
            <w:r w:rsidRPr="00886C8A">
              <w:rPr>
                <w:rFonts w:ascii="BatangChe" w:eastAsia="BatangChe" w:hAnsi="BatangChe" w:cs="Arial"/>
                <w:lang w:eastAsia="ko-KR"/>
              </w:rPr>
              <w:t xml:space="preserve"> 7nm </w:t>
            </w:r>
            <w:r w:rsidRPr="00886C8A">
              <w:rPr>
                <w:rFonts w:ascii="BatangChe" w:eastAsia="BatangChe" w:hAnsi="BatangChe" w:cs="Arial" w:hint="eastAsia"/>
                <w:lang w:eastAsia="ko-KR"/>
              </w:rPr>
              <w:t>기술은</w:t>
            </w:r>
            <w:r w:rsidRPr="00886C8A">
              <w:rPr>
                <w:rFonts w:ascii="BatangChe" w:eastAsia="BatangChe" w:hAnsi="BatangChe" w:cs="Arial"/>
                <w:lang w:eastAsia="ko-KR"/>
              </w:rPr>
              <w:t xml:space="preserve"> 5nm</w:t>
            </w:r>
            <w:r w:rsidRPr="00886C8A">
              <w:rPr>
                <w:rFonts w:ascii="BatangChe" w:eastAsia="BatangChe" w:hAnsi="BatangChe" w:cs="Arial" w:hint="eastAsia"/>
                <w:lang w:eastAsia="ko-KR"/>
              </w:rPr>
              <w:t>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버금가는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선진적인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공법기술로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후자는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금년</w:t>
            </w:r>
            <w:r w:rsidRPr="00886C8A">
              <w:rPr>
                <w:rFonts w:ascii="BatangChe" w:eastAsia="BatangChe" w:hAnsi="BatangChe" w:cs="Arial"/>
                <w:lang w:eastAsia="ko-KR"/>
              </w:rPr>
              <w:t xml:space="preserve"> 1</w:t>
            </w:r>
            <w:r w:rsidRPr="00886C8A">
              <w:rPr>
                <w:rFonts w:ascii="BatangChe" w:eastAsia="BatangChe" w:hAnsi="BatangChe" w:cs="Arial" w:hint="eastAsia"/>
                <w:lang w:eastAsia="ko-KR"/>
              </w:rPr>
              <w:t>분기에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대규모</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양산을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개시한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제품이다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하지만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애플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등</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바이어의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최신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제품에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적용되고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있는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제품은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투입된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시간이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길지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않아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아직까지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생산능력이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딸리는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편이다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현재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많은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업체가</w:t>
            </w:r>
            <w:r w:rsidRPr="00886C8A">
              <w:rPr>
                <w:rFonts w:ascii="BatangChe" w:eastAsia="BatangChe" w:hAnsi="BatangChe" w:cs="Arial"/>
                <w:lang w:eastAsia="ko-KR"/>
              </w:rPr>
              <w:t xml:space="preserve"> TSM.US</w:t>
            </w:r>
            <w:r w:rsidRPr="00886C8A">
              <w:rPr>
                <w:rFonts w:ascii="BatangChe" w:eastAsia="BatangChe" w:hAnsi="BatangChe" w:cs="Arial" w:hint="eastAsia"/>
                <w:lang w:eastAsia="ko-KR"/>
              </w:rPr>
              <w:t>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납품을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대기하고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있어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심지어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업체의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관련</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리스크부담까지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초래하고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있다고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한다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같은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상황에서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생산에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투입한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지</w:t>
            </w:r>
            <w:r w:rsidRPr="00886C8A">
              <w:rPr>
                <w:rFonts w:ascii="BatangChe" w:eastAsia="BatangChe" w:hAnsi="BatangChe" w:cs="Arial"/>
                <w:lang w:eastAsia="ko-KR"/>
              </w:rPr>
              <w:t xml:space="preserve"> 2</w:t>
            </w:r>
            <w:r w:rsidRPr="00886C8A">
              <w:rPr>
                <w:rFonts w:ascii="BatangChe" w:eastAsia="BatangChe" w:hAnsi="BatangChe" w:cs="Arial" w:hint="eastAsia"/>
                <w:lang w:eastAsia="ko-KR"/>
              </w:rPr>
              <w:t>년이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넘고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제조공정</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또한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상대적으로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안정된</w:t>
            </w:r>
            <w:r w:rsidRPr="00886C8A">
              <w:rPr>
                <w:rFonts w:ascii="BatangChe" w:eastAsia="BatangChe" w:hAnsi="BatangChe" w:cs="Arial"/>
                <w:lang w:eastAsia="ko-KR"/>
              </w:rPr>
              <w:t xml:space="preserve"> 7nm </w:t>
            </w:r>
            <w:r w:rsidRPr="00886C8A">
              <w:rPr>
                <w:rFonts w:ascii="BatangChe" w:eastAsia="BatangChe" w:hAnsi="BatangChe" w:cs="Arial" w:hint="eastAsia"/>
                <w:lang w:eastAsia="ko-KR"/>
              </w:rPr>
              <w:t>칩으로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돌리는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많은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업체에게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나쁘지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않은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선택이라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있다</w:t>
            </w:r>
            <w:r w:rsidRPr="00886C8A">
              <w:rPr>
                <w:rFonts w:ascii="BatangChe" w:eastAsia="BatangChe" w:hAnsi="BatangChe" w:cs="Arial"/>
                <w:lang w:eastAsia="ko-KR"/>
              </w:rPr>
              <w:t>.</w:t>
            </w:r>
          </w:p>
        </w:tc>
      </w:tr>
    </w:tbl>
    <w:p w14:paraId="4E992E5F" w14:textId="77777777" w:rsidR="006622B7" w:rsidRDefault="006622B7" w:rsidP="006622B7">
      <w:pPr>
        <w:rPr>
          <w:lang w:eastAsia="ko-KR"/>
        </w:rPr>
      </w:pPr>
    </w:p>
    <w:p w14:paraId="6594DD22" w14:textId="77777777" w:rsidR="006622B7" w:rsidRDefault="006622B7" w:rsidP="006622B7">
      <w:pPr>
        <w:jc w:val="both"/>
        <w:rPr>
          <w:lang w:eastAsia="ko-KR"/>
        </w:rPr>
      </w:pPr>
    </w:p>
    <w:p w14:paraId="05355717" w14:textId="504459BF" w:rsidR="00D9026F" w:rsidRPr="00D9026F" w:rsidRDefault="00DE0025" w:rsidP="00D9026F">
      <w:pPr>
        <w:rPr>
          <w:rFonts w:ascii="微软雅黑" w:hAnsi="微软雅黑"/>
          <w:b/>
          <w:bCs/>
          <w:color w:val="000000"/>
          <w:sz w:val="22"/>
          <w:szCs w:val="22"/>
        </w:rPr>
      </w:pPr>
      <w:r w:rsidRPr="00DE0025">
        <w:rPr>
          <w:rFonts w:ascii="微软雅黑" w:hAnsi="微软雅黑" w:hint="eastAsia"/>
          <w:b/>
          <w:bCs/>
          <w:color w:val="000000"/>
          <w:sz w:val="22"/>
          <w:szCs w:val="22"/>
        </w:rPr>
        <w:t>台积电（TSM.US）或在年底将7nm芯片工艺月产能提升至14万片晶圆</w:t>
      </w:r>
    </w:p>
    <w:p w14:paraId="6A5ACBC5" w14:textId="462B938B" w:rsidR="00D9026F" w:rsidRPr="00D9026F" w:rsidRDefault="00D9026F" w:rsidP="00D9026F">
      <w:pPr>
        <w:rPr>
          <w:rFonts w:ascii="微软雅黑" w:hAnsi="微软雅黑"/>
          <w:color w:val="000000"/>
          <w:sz w:val="22"/>
          <w:szCs w:val="22"/>
        </w:rPr>
      </w:pPr>
      <w:r w:rsidRPr="00D9026F">
        <w:rPr>
          <w:rFonts w:ascii="微软雅黑" w:hAnsi="微软雅黑" w:hint="eastAsia"/>
          <w:color w:val="000000"/>
          <w:sz w:val="22"/>
          <w:szCs w:val="22"/>
        </w:rPr>
        <w:t>2020-0</w:t>
      </w:r>
      <w:r w:rsidR="0041429D">
        <w:rPr>
          <w:rFonts w:ascii="微软雅黑" w:hAnsi="微软雅黑"/>
          <w:color w:val="000000"/>
          <w:sz w:val="22"/>
          <w:szCs w:val="22"/>
        </w:rPr>
        <w:t>9</w:t>
      </w:r>
      <w:r w:rsidRPr="00D9026F">
        <w:rPr>
          <w:rFonts w:ascii="微软雅黑" w:hAnsi="微软雅黑" w:hint="eastAsia"/>
          <w:color w:val="000000"/>
          <w:sz w:val="22"/>
          <w:szCs w:val="22"/>
        </w:rPr>
        <w:t>-</w:t>
      </w:r>
      <w:r w:rsidR="0041429D">
        <w:rPr>
          <w:rFonts w:ascii="微软雅黑" w:hAnsi="微软雅黑"/>
          <w:color w:val="000000"/>
          <w:sz w:val="22"/>
          <w:szCs w:val="22"/>
        </w:rPr>
        <w:t>0</w:t>
      </w:r>
      <w:r w:rsidR="00DE0025">
        <w:rPr>
          <w:rFonts w:ascii="微软雅黑" w:hAnsi="微软雅黑" w:hint="eastAsia"/>
          <w:color w:val="000000"/>
          <w:sz w:val="22"/>
          <w:szCs w:val="22"/>
        </w:rPr>
        <w:t>2</w:t>
      </w:r>
      <w:r w:rsidRPr="00D9026F">
        <w:rPr>
          <w:rFonts w:ascii="微软雅黑" w:hAnsi="微软雅黑" w:hint="eastAsia"/>
          <w:color w:val="000000"/>
          <w:sz w:val="22"/>
          <w:szCs w:val="22"/>
        </w:rPr>
        <w:t xml:space="preserve"> 来源于：</w:t>
      </w:r>
      <w:r w:rsidR="00DE0025" w:rsidRPr="00DE0025">
        <w:rPr>
          <w:rFonts w:ascii="微软雅黑" w:hAnsi="微软雅黑" w:hint="eastAsia"/>
          <w:color w:val="000000"/>
          <w:sz w:val="22"/>
          <w:szCs w:val="22"/>
        </w:rPr>
        <w:t>智通财经网</w:t>
      </w:r>
    </w:p>
    <w:p w14:paraId="62B2E032" w14:textId="77777777" w:rsidR="00DE0025" w:rsidRPr="00DE0025" w:rsidRDefault="00DE0025" w:rsidP="00DE0025">
      <w:pPr>
        <w:ind w:firstLineChars="200" w:firstLine="440"/>
        <w:jc w:val="both"/>
        <w:rPr>
          <w:rFonts w:ascii="微软雅黑" w:hAnsi="微软雅黑"/>
          <w:color w:val="000000"/>
          <w:sz w:val="22"/>
          <w:szCs w:val="22"/>
        </w:rPr>
      </w:pPr>
      <w:r w:rsidRPr="00DE0025">
        <w:rPr>
          <w:rFonts w:ascii="微软雅黑" w:hAnsi="微软雅黑" w:hint="eastAsia"/>
          <w:color w:val="000000"/>
          <w:sz w:val="22"/>
          <w:szCs w:val="22"/>
        </w:rPr>
        <w:t>智通财经APP获悉，据媒体报道，台积电（TSM.US）于2018年4月投产的7nm芯片工艺受到市场的热切追捧，由于当前市场行情的上涨和需求的不断扩大，台积电目前正在扩大相关产能，公司将努力将7nm月产能提升至14万片晶圆。</w:t>
      </w:r>
    </w:p>
    <w:p w14:paraId="034FCC2A" w14:textId="77777777" w:rsidR="00DE0025" w:rsidRPr="00DE0025" w:rsidRDefault="00DE0025" w:rsidP="00DE0025">
      <w:pPr>
        <w:ind w:firstLineChars="200" w:firstLine="440"/>
        <w:jc w:val="both"/>
        <w:rPr>
          <w:rFonts w:ascii="微软雅黑" w:hAnsi="微软雅黑"/>
          <w:color w:val="000000"/>
          <w:sz w:val="22"/>
          <w:szCs w:val="22"/>
        </w:rPr>
      </w:pPr>
      <w:r w:rsidRPr="00DE0025">
        <w:rPr>
          <w:rFonts w:ascii="微软雅黑" w:hAnsi="微软雅黑" w:hint="eastAsia"/>
          <w:color w:val="000000"/>
          <w:sz w:val="22"/>
          <w:szCs w:val="22"/>
        </w:rPr>
        <w:t>事实上，当芯片的制作工艺流程进入10nm以下后，台积电的技术优势开始逐渐显现；在7nm节点，台积电优先确保产能供应，以DUV（深紫外光刻）为生产主导项，由此台积电的生产进度领先三星的7nm EUV，该项生产优势为台积</w:t>
      </w:r>
      <w:proofErr w:type="gramStart"/>
      <w:r w:rsidRPr="00DE0025">
        <w:rPr>
          <w:rFonts w:ascii="微软雅黑" w:hAnsi="微软雅黑" w:hint="eastAsia"/>
          <w:color w:val="000000"/>
          <w:sz w:val="22"/>
          <w:szCs w:val="22"/>
        </w:rPr>
        <w:t>电带来</w:t>
      </w:r>
      <w:proofErr w:type="gramEnd"/>
      <w:r w:rsidRPr="00DE0025">
        <w:rPr>
          <w:rFonts w:ascii="微软雅黑" w:hAnsi="微软雅黑" w:hint="eastAsia"/>
          <w:color w:val="000000"/>
          <w:sz w:val="22"/>
          <w:szCs w:val="22"/>
        </w:rPr>
        <w:t>大量订单，从而奠定了公司的巨大生产优势。</w:t>
      </w:r>
    </w:p>
    <w:p w14:paraId="27580D40" w14:textId="77777777" w:rsidR="00DE0025" w:rsidRPr="00DE0025" w:rsidRDefault="00DE0025" w:rsidP="00DE0025">
      <w:pPr>
        <w:ind w:firstLineChars="200" w:firstLine="440"/>
        <w:jc w:val="both"/>
        <w:rPr>
          <w:rFonts w:ascii="微软雅黑" w:hAnsi="微软雅黑"/>
          <w:color w:val="000000"/>
          <w:sz w:val="22"/>
          <w:szCs w:val="22"/>
        </w:rPr>
      </w:pPr>
      <w:r w:rsidRPr="00DE0025">
        <w:rPr>
          <w:rFonts w:ascii="微软雅黑" w:hAnsi="微软雅黑" w:hint="eastAsia"/>
          <w:color w:val="000000"/>
          <w:sz w:val="22"/>
          <w:szCs w:val="22"/>
        </w:rPr>
        <w:t>据悉，7nm工艺是台积电目前仅次于5nm的先进生产工艺，后者在今年一季度大规模投产。但由于5nm的投产时间不长，目前产能比较紧张，主要用于苹果等大客户的最新产品，众多厂商还在</w:t>
      </w:r>
      <w:proofErr w:type="gramStart"/>
      <w:r w:rsidRPr="00DE0025">
        <w:rPr>
          <w:rFonts w:ascii="微软雅黑" w:hAnsi="微软雅黑" w:hint="eastAsia"/>
          <w:color w:val="000000"/>
          <w:sz w:val="22"/>
          <w:szCs w:val="22"/>
        </w:rPr>
        <w:t>等待台</w:t>
      </w:r>
      <w:proofErr w:type="gramEnd"/>
      <w:r w:rsidRPr="00DE0025">
        <w:rPr>
          <w:rFonts w:ascii="微软雅黑" w:hAnsi="微软雅黑" w:hint="eastAsia"/>
          <w:color w:val="000000"/>
          <w:sz w:val="22"/>
          <w:szCs w:val="22"/>
        </w:rPr>
        <w:t>积电的交付，甚至导致厂商承担相关风险；而将目光转向已经投产两年，且生产工艺相对成熟的7nm芯片，对于不少厂商来说仍然是一个不错的选择。</w:t>
      </w:r>
    </w:p>
    <w:p w14:paraId="51A3FDA2" w14:textId="7801073F" w:rsidR="009E0A7D" w:rsidRPr="00D9026F" w:rsidRDefault="00DE0025" w:rsidP="00DE0025">
      <w:pPr>
        <w:ind w:firstLineChars="200" w:firstLine="440"/>
        <w:jc w:val="both"/>
        <w:rPr>
          <w:rFonts w:ascii="BatangChe" w:eastAsia="BatangChe" w:hAnsi="BatangChe"/>
          <w:b/>
          <w:sz w:val="22"/>
          <w:szCs w:val="22"/>
          <w:lang w:eastAsia="ko-KR"/>
        </w:rPr>
      </w:pPr>
      <w:r w:rsidRPr="00DE0025">
        <w:rPr>
          <w:rFonts w:ascii="微软雅黑" w:hAnsi="微软雅黑" w:hint="eastAsia"/>
          <w:color w:val="000000"/>
          <w:sz w:val="22"/>
          <w:szCs w:val="22"/>
        </w:rPr>
        <w:lastRenderedPageBreak/>
        <w:t>日前，台积电宣布，截止7月，台积电已经生产超10亿颗功能完好、没有缺陷的7nm芯片，完成新里程碑。而根据最新消息，台积电已经先于计划，将7nm工艺的月产能提升到13万片晶圆，而台积电设定的目标是年底将月产能提升至14万片晶圆</w:t>
      </w:r>
      <w:r w:rsidR="00CB1352" w:rsidRPr="00CB1352">
        <w:rPr>
          <w:rFonts w:ascii="微软雅黑" w:hAnsi="微软雅黑" w:hint="eastAsia"/>
          <w:color w:val="000000"/>
          <w:sz w:val="22"/>
          <w:szCs w:val="22"/>
        </w:rPr>
        <w:t>。</w:t>
      </w:r>
    </w:p>
    <w:p w14:paraId="1B46226B" w14:textId="77777777" w:rsidR="009E0A7D" w:rsidRDefault="009E0A7D" w:rsidP="009E0A7D">
      <w:pPr>
        <w:snapToGrid/>
        <w:rPr>
          <w:rFonts w:ascii="BatangChe" w:eastAsia="BatangChe" w:hAnsi="BatangChe"/>
          <w:b/>
          <w:sz w:val="22"/>
          <w:lang w:eastAsia="ko-KR"/>
        </w:rPr>
      </w:pPr>
      <w:r>
        <w:rPr>
          <w:rFonts w:ascii="BatangChe" w:eastAsia="BatangChe" w:hAnsi="BatangChe"/>
          <w:b/>
          <w:sz w:val="22"/>
          <w:lang w:eastAsia="ko-KR"/>
        </w:rPr>
        <w:br w:type="page"/>
      </w:r>
    </w:p>
    <w:p w14:paraId="42A29B7D" w14:textId="54FE3FFC" w:rsidR="006622B7" w:rsidRDefault="006622B7" w:rsidP="006622B7">
      <w:pPr>
        <w:rPr>
          <w:lang w:eastAsia="ko-KR"/>
        </w:rPr>
      </w:pPr>
    </w:p>
    <w:tbl>
      <w:tblPr>
        <w:tblW w:w="0" w:type="auto"/>
        <w:tblLook w:val="01E0" w:firstRow="1" w:lastRow="1" w:firstColumn="1" w:lastColumn="1" w:noHBand="0" w:noVBand="0"/>
      </w:tblPr>
      <w:tblGrid>
        <w:gridCol w:w="1541"/>
        <w:gridCol w:w="6847"/>
      </w:tblGrid>
      <w:tr w:rsidR="006922CD" w14:paraId="30C1A3B0" w14:textId="77777777" w:rsidTr="0016521D">
        <w:trPr>
          <w:trHeight w:val="302"/>
        </w:trPr>
        <w:tc>
          <w:tcPr>
            <w:tcW w:w="1541" w:type="dxa"/>
          </w:tcPr>
          <w:p w14:paraId="0F6EE4FC" w14:textId="77777777" w:rsidR="006922CD" w:rsidRDefault="006922CD" w:rsidP="0016521D">
            <w:pPr>
              <w:widowControl w:val="0"/>
              <w:rPr>
                <w:rFonts w:ascii="Arial" w:hAnsi="Arial" w:cs="Arial"/>
                <w:b/>
                <w:sz w:val="20"/>
                <w:szCs w:val="20"/>
              </w:rPr>
            </w:pPr>
            <w:bookmarkStart w:id="15" w:name="a6"/>
            <w:bookmarkEnd w:id="15"/>
            <w:r>
              <w:rPr>
                <w:rFonts w:ascii="Arial" w:eastAsia="BatangChe" w:hAnsi="Arial" w:cs="Arial" w:hint="eastAsia"/>
                <w:b/>
                <w:sz w:val="20"/>
                <w:szCs w:val="20"/>
              </w:rPr>
              <w:t>뉴스</w:t>
            </w:r>
            <w:r>
              <w:rPr>
                <w:rFonts w:ascii="Arial" w:eastAsia="BatangChe" w:hAnsi="Arial" w:cs="Arial" w:hint="eastAsia"/>
                <w:b/>
                <w:sz w:val="20"/>
                <w:szCs w:val="20"/>
              </w:rPr>
              <w:t xml:space="preserve"> </w:t>
            </w:r>
            <w:r>
              <w:rPr>
                <w:rFonts w:ascii="Arial" w:eastAsia="BatangChe" w:hAnsi="Arial" w:cs="Arial" w:hint="eastAsia"/>
                <w:b/>
                <w:sz w:val="20"/>
                <w:szCs w:val="20"/>
              </w:rPr>
              <w:t>타이틀</w:t>
            </w:r>
            <w:r>
              <w:rPr>
                <w:rFonts w:ascii="Arial" w:eastAsia="BatangChe" w:hAnsi="Arial" w:cs="Arial" w:hint="eastAsia"/>
                <w:b/>
                <w:sz w:val="20"/>
                <w:szCs w:val="20"/>
              </w:rPr>
              <w:t>:</w:t>
            </w:r>
          </w:p>
        </w:tc>
        <w:tc>
          <w:tcPr>
            <w:tcW w:w="6847" w:type="dxa"/>
            <w:vAlign w:val="center"/>
          </w:tcPr>
          <w:p w14:paraId="2C535D75" w14:textId="5D8411E8" w:rsidR="006922CD" w:rsidRPr="00D9026F" w:rsidRDefault="00886C8A" w:rsidP="0016521D">
            <w:pPr>
              <w:widowControl w:val="0"/>
              <w:rPr>
                <w:rStyle w:val="aa"/>
                <w:rFonts w:ascii="微软雅黑" w:hAnsi="微软雅黑" w:cs="Arial"/>
                <w:sz w:val="22"/>
                <w:szCs w:val="22"/>
              </w:rPr>
            </w:pPr>
            <w:r w:rsidRPr="00886C8A">
              <w:rPr>
                <w:rFonts w:ascii="BatangChe" w:eastAsia="BatangChe" w:hAnsi="BatangChe" w:cs="Arial" w:hint="eastAsia"/>
              </w:rPr>
              <w:t>인텔</w:t>
            </w:r>
            <w:r w:rsidRPr="00886C8A">
              <w:rPr>
                <w:rFonts w:ascii="BatangChe" w:eastAsia="BatangChe" w:hAnsi="BatangChe" w:cs="Arial"/>
              </w:rPr>
              <w:t>, 2020</w:t>
            </w:r>
            <w:r w:rsidRPr="00886C8A">
              <w:rPr>
                <w:rFonts w:ascii="BatangChe" w:eastAsia="BatangChe" w:hAnsi="BatangChe" w:cs="Arial" w:hint="eastAsia"/>
              </w:rPr>
              <w:t>년</w:t>
            </w:r>
            <w:r w:rsidRPr="00886C8A">
              <w:rPr>
                <w:rFonts w:ascii="BatangChe" w:eastAsia="BatangChe" w:hAnsi="BatangChe" w:cs="Arial"/>
              </w:rPr>
              <w:t xml:space="preserve"> </w:t>
            </w:r>
            <w:r w:rsidRPr="00886C8A">
              <w:rPr>
                <w:rFonts w:ascii="BatangChe" w:eastAsia="BatangChe" w:hAnsi="BatangChe" w:cs="Arial" w:hint="eastAsia"/>
              </w:rPr>
              <w:t>연말에서</w:t>
            </w:r>
            <w:r w:rsidRPr="00886C8A">
              <w:rPr>
                <w:rFonts w:ascii="BatangChe" w:eastAsia="BatangChe" w:hAnsi="BatangChe" w:cs="Arial"/>
              </w:rPr>
              <w:t xml:space="preserve"> 2021</w:t>
            </w:r>
            <w:r w:rsidRPr="00886C8A">
              <w:rPr>
                <w:rFonts w:ascii="BatangChe" w:eastAsia="BatangChe" w:hAnsi="BatangChe" w:cs="Arial" w:hint="eastAsia"/>
              </w:rPr>
              <w:t>년까지</w:t>
            </w:r>
            <w:r w:rsidRPr="00886C8A">
              <w:rPr>
                <w:rFonts w:ascii="BatangChe" w:eastAsia="BatangChe" w:hAnsi="BatangChe" w:cs="Arial"/>
              </w:rPr>
              <w:t xml:space="preserve"> </w:t>
            </w:r>
            <w:r w:rsidRPr="00886C8A">
              <w:rPr>
                <w:rFonts w:ascii="BatangChe" w:eastAsia="BatangChe" w:hAnsi="BatangChe" w:cs="Arial" w:hint="eastAsia"/>
              </w:rPr>
              <w:t>예정대로</w:t>
            </w:r>
            <w:r w:rsidRPr="00886C8A">
              <w:rPr>
                <w:rFonts w:ascii="BatangChe" w:eastAsia="BatangChe" w:hAnsi="BatangChe" w:cs="Arial"/>
              </w:rPr>
              <w:t xml:space="preserve"> 10 nm </w:t>
            </w:r>
            <w:r w:rsidRPr="00886C8A">
              <w:rPr>
                <w:rFonts w:ascii="BatangChe" w:eastAsia="BatangChe" w:hAnsi="BatangChe" w:cs="Arial" w:hint="eastAsia"/>
              </w:rPr>
              <w:t>제품</w:t>
            </w:r>
            <w:r w:rsidRPr="00886C8A">
              <w:rPr>
                <w:rFonts w:ascii="BatangChe" w:eastAsia="BatangChe" w:hAnsi="BatangChe" w:cs="Arial"/>
              </w:rPr>
              <w:t xml:space="preserve"> </w:t>
            </w:r>
            <w:r w:rsidRPr="00886C8A">
              <w:rPr>
                <w:rFonts w:ascii="BatangChe" w:eastAsia="BatangChe" w:hAnsi="BatangChe" w:cs="Arial" w:hint="eastAsia"/>
              </w:rPr>
              <w:t>다수</w:t>
            </w:r>
            <w:r w:rsidRPr="00886C8A">
              <w:rPr>
                <w:rFonts w:ascii="BatangChe" w:eastAsia="BatangChe" w:hAnsi="BatangChe" w:cs="Arial"/>
              </w:rPr>
              <w:t xml:space="preserve"> </w:t>
            </w:r>
            <w:r w:rsidRPr="00886C8A">
              <w:rPr>
                <w:rFonts w:ascii="BatangChe" w:eastAsia="BatangChe" w:hAnsi="BatangChe" w:cs="Arial" w:hint="eastAsia"/>
              </w:rPr>
              <w:t>출시</w:t>
            </w:r>
            <w:r w:rsidRPr="00886C8A">
              <w:rPr>
                <w:rFonts w:ascii="BatangChe" w:eastAsia="BatangChe" w:hAnsi="BatangChe" w:cs="Arial"/>
              </w:rPr>
              <w:t xml:space="preserve"> </w:t>
            </w:r>
            <w:r w:rsidRPr="00886C8A">
              <w:rPr>
                <w:rFonts w:ascii="BatangChe" w:eastAsia="BatangChe" w:hAnsi="BatangChe" w:cs="Arial" w:hint="eastAsia"/>
              </w:rPr>
              <w:t>계획</w:t>
            </w:r>
            <w:r w:rsidRPr="00886C8A">
              <w:rPr>
                <w:rFonts w:ascii="BatangChe" w:eastAsia="BatangChe" w:hAnsi="BatangChe" w:cs="Arial"/>
              </w:rPr>
              <w:t xml:space="preserve"> </w:t>
            </w:r>
            <w:r w:rsidRPr="00886C8A">
              <w:rPr>
                <w:rFonts w:ascii="BatangChe" w:eastAsia="BatangChe" w:hAnsi="BatangChe" w:cs="Arial" w:hint="eastAsia"/>
              </w:rPr>
              <w:t>발표</w:t>
            </w:r>
            <w:r w:rsidR="006922CD">
              <w:rPr>
                <w:rFonts w:ascii="微软雅黑" w:hAnsi="微软雅黑"/>
              </w:rPr>
              <w:fldChar w:fldCharType="begin"/>
            </w:r>
            <w:r w:rsidR="00581E36">
              <w:rPr>
                <w:rFonts w:ascii="微软雅黑" w:hAnsi="微软雅黑"/>
              </w:rPr>
              <w:instrText>HYPERLINK  \l "idx6"</w:instrText>
            </w:r>
            <w:r w:rsidR="006922CD">
              <w:rPr>
                <w:rFonts w:ascii="微软雅黑" w:hAnsi="微软雅黑"/>
              </w:rPr>
              <w:fldChar w:fldCharType="separate"/>
            </w:r>
            <w:r w:rsidR="006922CD" w:rsidRPr="00F911D9">
              <w:rPr>
                <w:rStyle w:val="aa"/>
                <w:rFonts w:ascii="微软雅黑" w:hAnsi="微软雅黑" w:cs="Times New Roman" w:hint="eastAsia"/>
                <w:sz w:val="22"/>
                <w:szCs w:val="22"/>
              </w:rPr>
              <w:t>返回首</w:t>
            </w:r>
            <w:r w:rsidR="006922CD" w:rsidRPr="00F911D9">
              <w:rPr>
                <w:rStyle w:val="aa"/>
                <w:rFonts w:ascii="微软雅黑" w:hAnsi="微软雅黑" w:cs="微软雅黑" w:hint="eastAsia"/>
                <w:sz w:val="22"/>
                <w:szCs w:val="22"/>
              </w:rPr>
              <w:t>页</w:t>
            </w:r>
          </w:p>
          <w:p w14:paraId="1535170A" w14:textId="4DB54851" w:rsidR="006922CD" w:rsidRPr="00F911D9" w:rsidRDefault="006922CD" w:rsidP="0016521D">
            <w:pPr>
              <w:widowControl w:val="0"/>
              <w:rPr>
                <w:rFonts w:ascii="微软雅黑" w:hAnsi="微软雅黑" w:cs="Arial"/>
                <w:sz w:val="22"/>
                <w:szCs w:val="22"/>
              </w:rPr>
            </w:pPr>
            <w:r>
              <w:rPr>
                <w:rFonts w:ascii="微软雅黑" w:hAnsi="微软雅黑"/>
              </w:rPr>
              <w:fldChar w:fldCharType="end"/>
            </w:r>
            <w:r w:rsidR="00DE0025" w:rsidRPr="00DE0025">
              <w:rPr>
                <w:rFonts w:ascii="微软雅黑" w:hAnsi="微软雅黑" w:hint="eastAsia"/>
                <w:sz w:val="22"/>
                <w:szCs w:val="22"/>
              </w:rPr>
              <w:t>英特尔称2020年底至2021年将如期发布多款10纳米产品</w:t>
            </w:r>
          </w:p>
        </w:tc>
      </w:tr>
      <w:tr w:rsidR="006922CD" w14:paraId="27E91C8C" w14:textId="77777777" w:rsidTr="0016521D">
        <w:trPr>
          <w:trHeight w:val="292"/>
        </w:trPr>
        <w:tc>
          <w:tcPr>
            <w:tcW w:w="1541" w:type="dxa"/>
            <w:vAlign w:val="center"/>
          </w:tcPr>
          <w:p w14:paraId="0FB1749A" w14:textId="77777777" w:rsidR="006922CD" w:rsidRDefault="006922CD" w:rsidP="0016521D">
            <w:pPr>
              <w:widowControl w:val="0"/>
              <w:rPr>
                <w:rFonts w:ascii="Arial" w:hAnsi="Arial" w:cs="Arial"/>
                <w:b/>
                <w:sz w:val="20"/>
                <w:szCs w:val="20"/>
              </w:rPr>
            </w:pPr>
            <w:r>
              <w:rPr>
                <w:rFonts w:ascii="Arial" w:eastAsia="BatangChe" w:hAnsi="Arial" w:cs="Arial" w:hint="eastAsia"/>
                <w:b/>
                <w:sz w:val="20"/>
                <w:szCs w:val="20"/>
              </w:rPr>
              <w:t>출판사</w:t>
            </w:r>
            <w:r>
              <w:rPr>
                <w:rFonts w:ascii="Arial" w:eastAsia="BatangChe" w:hAnsi="Arial" w:cs="Arial" w:hint="eastAsia"/>
                <w:b/>
                <w:sz w:val="20"/>
                <w:szCs w:val="20"/>
              </w:rPr>
              <w:t>:</w:t>
            </w:r>
          </w:p>
        </w:tc>
        <w:tc>
          <w:tcPr>
            <w:tcW w:w="6847" w:type="dxa"/>
            <w:vAlign w:val="center"/>
          </w:tcPr>
          <w:p w14:paraId="25D2ED5F" w14:textId="6DCF20B6" w:rsidR="006922CD" w:rsidRPr="00DE0025" w:rsidRDefault="00312F38" w:rsidP="0016521D">
            <w:pPr>
              <w:widowControl w:val="0"/>
              <w:rPr>
                <w:rFonts w:ascii="微软雅黑" w:hAnsi="微软雅黑" w:cs="Arial"/>
                <w:sz w:val="22"/>
                <w:szCs w:val="22"/>
              </w:rPr>
            </w:pPr>
            <w:r>
              <w:rPr>
                <w:rFonts w:ascii="Arial" w:hAnsi="Arial" w:cs="Arial"/>
                <w:sz w:val="22"/>
                <w:szCs w:val="22"/>
              </w:rPr>
              <w:t>la</w:t>
            </w:r>
            <w:r w:rsidR="00DE0025" w:rsidRPr="00DE0025">
              <w:rPr>
                <w:rFonts w:ascii="Arial" w:hAnsi="Arial" w:cs="Arial"/>
                <w:sz w:val="22"/>
                <w:szCs w:val="22"/>
              </w:rPr>
              <w:t>oyaoba.com</w:t>
            </w:r>
            <w:r w:rsidR="00DE0025" w:rsidRPr="00DE0025">
              <w:rPr>
                <w:rFonts w:ascii="微软雅黑" w:hAnsi="微软雅黑" w:cs="Arial" w:hint="eastAsia"/>
                <w:sz w:val="22"/>
                <w:szCs w:val="22"/>
              </w:rPr>
              <w:t xml:space="preserve"> / </w:t>
            </w:r>
            <w:proofErr w:type="gramStart"/>
            <w:r w:rsidR="00DE0025" w:rsidRPr="00DE0025">
              <w:rPr>
                <w:rFonts w:ascii="微软雅黑" w:hAnsi="微软雅黑" w:cs="Arial" w:hint="eastAsia"/>
                <w:sz w:val="22"/>
                <w:szCs w:val="22"/>
              </w:rPr>
              <w:t>集微网</w:t>
            </w:r>
            <w:proofErr w:type="gramEnd"/>
          </w:p>
        </w:tc>
      </w:tr>
      <w:tr w:rsidR="006922CD" w14:paraId="4E14D577" w14:textId="77777777" w:rsidTr="0016521D">
        <w:trPr>
          <w:trHeight w:val="282"/>
        </w:trPr>
        <w:tc>
          <w:tcPr>
            <w:tcW w:w="1541" w:type="dxa"/>
            <w:vAlign w:val="center"/>
          </w:tcPr>
          <w:p w14:paraId="34F8E1D4" w14:textId="77777777" w:rsidR="006922CD" w:rsidRDefault="006922CD" w:rsidP="0016521D">
            <w:pPr>
              <w:widowControl w:val="0"/>
              <w:rPr>
                <w:rFonts w:ascii="Arial" w:hAnsi="Arial" w:cs="Arial"/>
                <w:b/>
                <w:sz w:val="20"/>
                <w:szCs w:val="20"/>
              </w:rPr>
            </w:pPr>
            <w:r>
              <w:rPr>
                <w:rFonts w:ascii="Arial" w:eastAsia="BatangChe" w:hAnsi="Arial" w:cs="Arial" w:hint="eastAsia"/>
                <w:b/>
                <w:sz w:val="20"/>
                <w:szCs w:val="20"/>
              </w:rPr>
              <w:t>기사날짜</w:t>
            </w:r>
            <w:r>
              <w:rPr>
                <w:rFonts w:ascii="Arial" w:eastAsia="BatangChe" w:hAnsi="Arial" w:cs="Arial" w:hint="eastAsia"/>
                <w:b/>
                <w:sz w:val="20"/>
                <w:szCs w:val="20"/>
              </w:rPr>
              <w:t>:</w:t>
            </w:r>
          </w:p>
        </w:tc>
        <w:tc>
          <w:tcPr>
            <w:tcW w:w="6847" w:type="dxa"/>
            <w:vAlign w:val="center"/>
          </w:tcPr>
          <w:p w14:paraId="4AFC59FB" w14:textId="76460121" w:rsidR="006922CD" w:rsidRDefault="006922CD" w:rsidP="0016521D">
            <w:pPr>
              <w:widowControl w:val="0"/>
              <w:rPr>
                <w:rFonts w:ascii="Arial" w:hAnsi="Arial" w:cs="Arial"/>
                <w:sz w:val="22"/>
                <w:szCs w:val="22"/>
              </w:rPr>
            </w:pPr>
            <w:r>
              <w:rPr>
                <w:rFonts w:ascii="Arial" w:hAnsi="Arial" w:cs="Arial"/>
                <w:sz w:val="22"/>
                <w:szCs w:val="22"/>
              </w:rPr>
              <w:t>2020-09-</w:t>
            </w:r>
            <w:r>
              <w:rPr>
                <w:rFonts w:ascii="Arial" w:hAnsi="Arial" w:cs="Arial"/>
                <w:sz w:val="22"/>
              </w:rPr>
              <w:t>0</w:t>
            </w:r>
            <w:r w:rsidR="00DE0025">
              <w:rPr>
                <w:rFonts w:ascii="Arial" w:hAnsi="Arial" w:cs="Arial" w:hint="eastAsia"/>
                <w:sz w:val="22"/>
              </w:rPr>
              <w:t>2</w:t>
            </w:r>
          </w:p>
        </w:tc>
      </w:tr>
      <w:tr w:rsidR="006922CD" w14:paraId="1BEB49D0" w14:textId="77777777" w:rsidTr="0016521D">
        <w:trPr>
          <w:trHeight w:val="314"/>
        </w:trPr>
        <w:tc>
          <w:tcPr>
            <w:tcW w:w="8388" w:type="dxa"/>
            <w:gridSpan w:val="2"/>
            <w:vAlign w:val="center"/>
          </w:tcPr>
          <w:p w14:paraId="104E038F" w14:textId="77777777" w:rsidR="006922CD" w:rsidRDefault="006922CD" w:rsidP="0016521D">
            <w:pPr>
              <w:widowControl w:val="0"/>
              <w:rPr>
                <w:rFonts w:ascii="Arial" w:hAnsi="Arial" w:cs="Arial"/>
                <w:b/>
                <w:sz w:val="20"/>
                <w:szCs w:val="20"/>
              </w:rPr>
            </w:pPr>
            <w:r>
              <w:rPr>
                <w:rFonts w:ascii="Arial" w:eastAsia="BatangChe" w:hAnsi="Arial" w:cs="Arial" w:hint="eastAsia"/>
                <w:b/>
                <w:sz w:val="20"/>
                <w:szCs w:val="20"/>
              </w:rPr>
              <w:t>개요</w:t>
            </w:r>
            <w:r>
              <w:rPr>
                <w:rFonts w:ascii="Arial" w:eastAsia="BatangChe" w:hAnsi="Arial" w:cs="Arial" w:hint="eastAsia"/>
                <w:b/>
                <w:sz w:val="20"/>
                <w:szCs w:val="20"/>
              </w:rPr>
              <w:t>:</w:t>
            </w:r>
          </w:p>
        </w:tc>
      </w:tr>
      <w:tr w:rsidR="006922CD" w14:paraId="144F4A18" w14:textId="77777777" w:rsidTr="0016521D">
        <w:trPr>
          <w:trHeight w:val="225"/>
        </w:trPr>
        <w:tc>
          <w:tcPr>
            <w:tcW w:w="8388" w:type="dxa"/>
            <w:gridSpan w:val="2"/>
            <w:vAlign w:val="center"/>
          </w:tcPr>
          <w:p w14:paraId="2C7B6144" w14:textId="648CC6D3" w:rsidR="006922CD" w:rsidRPr="00F911D9" w:rsidRDefault="00886C8A" w:rsidP="00886C8A">
            <w:pPr>
              <w:pStyle w:val="a9"/>
              <w:widowControl w:val="0"/>
              <w:numPr>
                <w:ilvl w:val="0"/>
                <w:numId w:val="19"/>
              </w:numPr>
              <w:ind w:firstLineChars="0"/>
              <w:jc w:val="both"/>
              <w:rPr>
                <w:rFonts w:ascii="BatangChe" w:eastAsia="BatangChe" w:hAnsi="BatangChe" w:cs="Arial"/>
                <w:lang w:eastAsia="ko-KR"/>
              </w:rPr>
            </w:pPr>
            <w:r w:rsidRPr="00886C8A">
              <w:rPr>
                <w:rFonts w:ascii="BatangChe" w:eastAsia="BatangChe" w:hAnsi="BatangChe" w:cs="Arial" w:hint="eastAsia"/>
                <w:lang w:eastAsia="ko-KR"/>
              </w:rPr>
              <w:t>인텔</w:t>
            </w:r>
            <w:r w:rsidRPr="00886C8A">
              <w:rPr>
                <w:rFonts w:ascii="BatangChe" w:eastAsia="BatangChe" w:hAnsi="BatangChe" w:cs="Arial"/>
                <w:lang w:eastAsia="ko-KR"/>
              </w:rPr>
              <w:t>(Intel)</w:t>
            </w:r>
            <w:r w:rsidRPr="00886C8A">
              <w:rPr>
                <w:rFonts w:ascii="BatangChe" w:eastAsia="BatangChe" w:hAnsi="BatangChe" w:cs="Arial" w:hint="eastAsia"/>
                <w:lang w:eastAsia="ko-KR"/>
              </w:rPr>
              <w:t>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부사장</w:t>
            </w:r>
            <w:r w:rsidRPr="00886C8A">
              <w:rPr>
                <w:rFonts w:ascii="BatangChe" w:eastAsia="BatangChe" w:hAnsi="BatangChe" w:cs="Arial"/>
                <w:lang w:eastAsia="ko-KR"/>
              </w:rPr>
              <w:t xml:space="preserve"> Michelle Johnston</w:t>
            </w:r>
            <w:r w:rsidRPr="00886C8A">
              <w:rPr>
                <w:rFonts w:ascii="BatangChe" w:eastAsia="BatangChe" w:hAnsi="BatangChe" w:cs="Arial" w:hint="eastAsia"/>
                <w:lang w:eastAsia="ko-KR"/>
              </w:rPr>
              <w:t>는</w:t>
            </w:r>
            <w:r w:rsidRPr="00886C8A">
              <w:rPr>
                <w:rFonts w:ascii="BatangChe" w:eastAsia="BatangChe" w:hAnsi="BatangChe" w:cs="Arial"/>
                <w:lang w:eastAsia="ko-KR"/>
              </w:rPr>
              <w:t xml:space="preserve"> BMO </w:t>
            </w:r>
            <w:r w:rsidRPr="00886C8A">
              <w:rPr>
                <w:rFonts w:ascii="BatangChe" w:eastAsia="BatangChe" w:hAnsi="BatangChe" w:cs="Arial" w:hint="eastAsia"/>
                <w:lang w:eastAsia="ko-KR"/>
              </w:rPr>
              <w:t>가상기술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정상회의에서</w:t>
            </w:r>
            <w:r w:rsidRPr="00886C8A">
              <w:rPr>
                <w:rFonts w:ascii="BatangChe" w:eastAsia="BatangChe" w:hAnsi="BatangChe" w:cs="Arial"/>
                <w:lang w:eastAsia="ko-KR"/>
              </w:rPr>
              <w:t xml:space="preserve"> 10 nm </w:t>
            </w:r>
            <w:r w:rsidRPr="00886C8A">
              <w:rPr>
                <w:rFonts w:ascii="BatangChe" w:eastAsia="BatangChe" w:hAnsi="BatangChe" w:cs="Arial" w:hint="eastAsia"/>
                <w:lang w:eastAsia="ko-KR"/>
              </w:rPr>
              <w:t>제품은</w:t>
            </w:r>
            <w:r w:rsidRPr="00886C8A">
              <w:rPr>
                <w:rFonts w:ascii="BatangChe" w:eastAsia="BatangChe" w:hAnsi="BatangChe" w:cs="Arial"/>
                <w:lang w:eastAsia="ko-KR"/>
              </w:rPr>
              <w:t xml:space="preserve"> 7 nm </w:t>
            </w:r>
            <w:r w:rsidRPr="00886C8A">
              <w:rPr>
                <w:rFonts w:ascii="BatangChe" w:eastAsia="BatangChe" w:hAnsi="BatangChe" w:cs="Arial" w:hint="eastAsia"/>
                <w:lang w:eastAsia="ko-KR"/>
              </w:rPr>
              <w:t>공정</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연기에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따른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어떤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영향도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받지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않을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것이라고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고객에게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약속하였다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동시에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그는</w:t>
            </w:r>
            <w:r w:rsidRPr="00886C8A">
              <w:rPr>
                <w:rFonts w:ascii="BatangChe" w:eastAsia="BatangChe" w:hAnsi="BatangChe" w:cs="Arial"/>
                <w:lang w:eastAsia="ko-KR"/>
              </w:rPr>
              <w:t xml:space="preserve"> 2020</w:t>
            </w:r>
            <w:r w:rsidRPr="00886C8A">
              <w:rPr>
                <w:rFonts w:ascii="BatangChe" w:eastAsia="BatangChe" w:hAnsi="BatangChe" w:cs="Arial" w:hint="eastAsia"/>
                <w:lang w:eastAsia="ko-KR"/>
              </w:rPr>
              <w:t>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연말에서</w:t>
            </w:r>
            <w:r w:rsidRPr="00886C8A">
              <w:rPr>
                <w:rFonts w:ascii="BatangChe" w:eastAsia="BatangChe" w:hAnsi="BatangChe" w:cs="Arial"/>
                <w:lang w:eastAsia="ko-KR"/>
              </w:rPr>
              <w:t xml:space="preserve"> 2021</w:t>
            </w:r>
            <w:r w:rsidRPr="00886C8A">
              <w:rPr>
                <w:rFonts w:ascii="BatangChe" w:eastAsia="BatangChe" w:hAnsi="BatangChe" w:cs="Arial" w:hint="eastAsia"/>
                <w:lang w:eastAsia="ko-KR"/>
              </w:rPr>
              <w:t>년까지</w:t>
            </w:r>
            <w:r w:rsidRPr="00886C8A">
              <w:rPr>
                <w:rFonts w:ascii="BatangChe" w:eastAsia="BatangChe" w:hAnsi="BatangChe" w:cs="Arial"/>
                <w:lang w:eastAsia="ko-KR"/>
              </w:rPr>
              <w:t xml:space="preserve"> 10 nm </w:t>
            </w:r>
            <w:r w:rsidRPr="00886C8A">
              <w:rPr>
                <w:rFonts w:ascii="BatangChe" w:eastAsia="BatangChe" w:hAnsi="BatangChe" w:cs="Arial" w:hint="eastAsia"/>
                <w:lang w:eastAsia="ko-KR"/>
              </w:rPr>
              <w:t>및</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보강버전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공정을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적용한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다양한</w:t>
            </w:r>
            <w:r w:rsidRPr="00886C8A">
              <w:rPr>
                <w:rFonts w:ascii="BatangChe" w:eastAsia="BatangChe" w:hAnsi="BatangChe" w:cs="Arial"/>
                <w:lang w:eastAsia="ko-KR"/>
              </w:rPr>
              <w:t xml:space="preserve"> CPU</w:t>
            </w:r>
            <w:r w:rsidRPr="00886C8A">
              <w:rPr>
                <w:rFonts w:ascii="BatangChe" w:eastAsia="BatangChe" w:hAnsi="BatangChe" w:cs="Arial" w:hint="eastAsia"/>
                <w:lang w:eastAsia="ko-KR"/>
              </w:rPr>
              <w:t>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출시될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것이라고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밝혔다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알려진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바에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의하면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인텔은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새로운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모바일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프로세서인</w:t>
            </w:r>
            <w:r w:rsidRPr="00886C8A">
              <w:rPr>
                <w:rFonts w:ascii="BatangChe" w:eastAsia="BatangChe" w:hAnsi="BatangChe" w:cs="Arial"/>
                <w:lang w:eastAsia="ko-KR"/>
              </w:rPr>
              <w:t xml:space="preserve"> Tiger Lake</w:t>
            </w:r>
            <w:r w:rsidRPr="00886C8A">
              <w:rPr>
                <w:rFonts w:ascii="BatangChe" w:eastAsia="BatangChe" w:hAnsi="BatangChe" w:cs="Arial" w:hint="eastAsia"/>
                <w:lang w:eastAsia="ko-KR"/>
              </w:rPr>
              <w:t>를</w:t>
            </w:r>
            <w:r w:rsidRPr="00886C8A">
              <w:rPr>
                <w:rFonts w:ascii="BatangChe" w:eastAsia="BatangChe" w:hAnsi="BatangChe" w:cs="Arial"/>
                <w:lang w:eastAsia="ko-KR"/>
              </w:rPr>
              <w:t xml:space="preserve"> 9</w:t>
            </w:r>
            <w:r w:rsidRPr="00886C8A">
              <w:rPr>
                <w:rFonts w:ascii="BatangChe" w:eastAsia="BatangChe" w:hAnsi="BatangChe" w:cs="Arial" w:hint="eastAsia"/>
                <w:lang w:eastAsia="ko-KR"/>
              </w:rPr>
              <w:t>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초에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보일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예정이며</w:t>
            </w:r>
            <w:r w:rsidRPr="00886C8A">
              <w:rPr>
                <w:rFonts w:ascii="BatangChe" w:eastAsia="BatangChe" w:hAnsi="BatangChe" w:cs="Arial"/>
                <w:lang w:eastAsia="ko-KR"/>
              </w:rPr>
              <w:t xml:space="preserve"> 10</w:t>
            </w:r>
            <w:r w:rsidRPr="00886C8A">
              <w:rPr>
                <w:rFonts w:ascii="BatangChe" w:eastAsia="BatangChe" w:hAnsi="BatangChe" w:cs="Arial" w:hint="eastAsia"/>
                <w:lang w:eastAsia="ko-KR"/>
              </w:rPr>
              <w:t>나노</w:t>
            </w:r>
            <w:r w:rsidRPr="00886C8A">
              <w:rPr>
                <w:rFonts w:ascii="BatangChe" w:eastAsia="BatangChe" w:hAnsi="BatangChe" w:cs="Arial"/>
                <w:lang w:eastAsia="ko-KR"/>
              </w:rPr>
              <w:t>++</w:t>
            </w:r>
            <w:r w:rsidRPr="00886C8A">
              <w:rPr>
                <w:rFonts w:ascii="BatangChe" w:eastAsia="BatangChe" w:hAnsi="BatangChe" w:cs="Arial" w:hint="eastAsia"/>
                <w:lang w:eastAsia="ko-KR"/>
              </w:rPr>
              <w:t>공정을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적용한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프로세서는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인텔이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말하는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슈퍼핀</w:t>
            </w:r>
            <w:r w:rsidRPr="00886C8A">
              <w:rPr>
                <w:rFonts w:ascii="BatangChe" w:eastAsia="BatangChe" w:hAnsi="BatangChe" w:cs="Arial"/>
                <w:lang w:eastAsia="ko-KR"/>
              </w:rPr>
              <w:t>(</w:t>
            </w:r>
            <w:proofErr w:type="spellStart"/>
            <w:r w:rsidRPr="00886C8A">
              <w:rPr>
                <w:rFonts w:ascii="BatangChe" w:eastAsia="BatangChe" w:hAnsi="BatangChe" w:cs="Arial"/>
                <w:lang w:eastAsia="ko-KR"/>
              </w:rPr>
              <w:t>SuperFin</w:t>
            </w:r>
            <w:proofErr w:type="spellEnd"/>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아키텍처이기도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하다</w:t>
            </w:r>
            <w:r w:rsidRPr="00886C8A">
              <w:rPr>
                <w:rFonts w:ascii="BatangChe" w:eastAsia="BatangChe" w:hAnsi="BatangChe" w:cs="Arial"/>
                <w:lang w:eastAsia="ko-KR"/>
              </w:rPr>
              <w:t xml:space="preserve">. Ice Lake-SP </w:t>
            </w:r>
            <w:r w:rsidRPr="00886C8A">
              <w:rPr>
                <w:rFonts w:ascii="BatangChe" w:eastAsia="BatangChe" w:hAnsi="BatangChe" w:cs="Arial" w:hint="eastAsia"/>
                <w:lang w:eastAsia="ko-KR"/>
              </w:rPr>
              <w:t>서버</w:t>
            </w:r>
            <w:r w:rsidRPr="00886C8A">
              <w:rPr>
                <w:rFonts w:ascii="BatangChe" w:eastAsia="BatangChe" w:hAnsi="BatangChe" w:cs="Arial"/>
                <w:lang w:eastAsia="ko-KR"/>
              </w:rPr>
              <w:t xml:space="preserve"> CPU</w:t>
            </w:r>
            <w:r w:rsidRPr="00886C8A">
              <w:rPr>
                <w:rFonts w:ascii="BatangChe" w:eastAsia="BatangChe" w:hAnsi="BatangChe" w:cs="Arial" w:hint="eastAsia"/>
                <w:lang w:eastAsia="ko-KR"/>
              </w:rPr>
              <w:t>는</w:t>
            </w:r>
            <w:r w:rsidRPr="00886C8A">
              <w:rPr>
                <w:rFonts w:ascii="BatangChe" w:eastAsia="BatangChe" w:hAnsi="BatangChe" w:cs="Arial"/>
                <w:lang w:eastAsia="ko-KR"/>
              </w:rPr>
              <w:t xml:space="preserve"> 2020</w:t>
            </w:r>
            <w:r w:rsidRPr="00886C8A">
              <w:rPr>
                <w:rFonts w:ascii="BatangChe" w:eastAsia="BatangChe" w:hAnsi="BatangChe" w:cs="Arial" w:hint="eastAsia"/>
                <w:lang w:eastAsia="ko-KR"/>
              </w:rPr>
              <w:t>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연말에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출시될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예정이며</w:t>
            </w:r>
            <w:r w:rsidRPr="00886C8A">
              <w:rPr>
                <w:rFonts w:ascii="BatangChe" w:eastAsia="BatangChe" w:hAnsi="BatangChe" w:cs="Arial"/>
                <w:lang w:eastAsia="ko-KR"/>
              </w:rPr>
              <w:t xml:space="preserve"> Tiger Lake</w:t>
            </w:r>
            <w:r w:rsidRPr="00886C8A">
              <w:rPr>
                <w:rFonts w:ascii="BatangChe" w:eastAsia="BatangChe" w:hAnsi="BatangChe" w:cs="Arial" w:hint="eastAsia"/>
                <w:lang w:eastAsia="ko-KR"/>
              </w:rPr>
              <w:t>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동일한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세대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공정기술을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적용한다</w:t>
            </w:r>
            <w:r w:rsidRPr="00886C8A">
              <w:rPr>
                <w:rFonts w:ascii="BatangChe" w:eastAsia="BatangChe" w:hAnsi="BatangChe" w:cs="Arial"/>
                <w:lang w:eastAsia="ko-KR"/>
              </w:rPr>
              <w:t>. GPU</w:t>
            </w:r>
            <w:r w:rsidRPr="00886C8A">
              <w:rPr>
                <w:rFonts w:ascii="BatangChe" w:eastAsia="BatangChe" w:hAnsi="BatangChe" w:cs="Arial" w:hint="eastAsia"/>
                <w:lang w:eastAsia="ko-KR"/>
              </w:rPr>
              <w:t>부분에서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인텔이</w:t>
            </w:r>
            <w:r w:rsidRPr="00886C8A">
              <w:rPr>
                <w:rFonts w:ascii="BatangChe" w:eastAsia="BatangChe" w:hAnsi="BatangChe" w:cs="Arial"/>
                <w:lang w:eastAsia="ko-KR"/>
              </w:rPr>
              <w:t xml:space="preserve"> 2020</w:t>
            </w:r>
            <w:r w:rsidRPr="00886C8A">
              <w:rPr>
                <w:rFonts w:ascii="BatangChe" w:eastAsia="BatangChe" w:hAnsi="BatangChe" w:cs="Arial" w:hint="eastAsia"/>
                <w:lang w:eastAsia="ko-KR"/>
              </w:rPr>
              <w:t>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하반기에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공개한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최초</w:t>
            </w:r>
            <w:r w:rsidRPr="00886C8A">
              <w:rPr>
                <w:rFonts w:ascii="BatangChe" w:eastAsia="BatangChe" w:hAnsi="BatangChe" w:cs="Arial"/>
                <w:lang w:eastAsia="ko-KR"/>
              </w:rPr>
              <w:t xml:space="preserve"> </w:t>
            </w:r>
            <w:proofErr w:type="spellStart"/>
            <w:r w:rsidRPr="00886C8A">
              <w:rPr>
                <w:rFonts w:ascii="BatangChe" w:eastAsia="BatangChe" w:hAnsi="BatangChe" w:cs="Arial"/>
                <w:lang w:eastAsia="ko-KR"/>
              </w:rPr>
              <w:t>Xe</w:t>
            </w:r>
            <w:proofErr w:type="spellEnd"/>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시리즈</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독립형</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그래픽카드도</w:t>
            </w:r>
            <w:r w:rsidRPr="00886C8A">
              <w:rPr>
                <w:rFonts w:ascii="BatangChe" w:eastAsia="BatangChe" w:hAnsi="BatangChe" w:cs="Arial"/>
                <w:lang w:eastAsia="ko-KR"/>
              </w:rPr>
              <w:t xml:space="preserve"> 10</w:t>
            </w:r>
            <w:r w:rsidRPr="00886C8A">
              <w:rPr>
                <w:rFonts w:ascii="BatangChe" w:eastAsia="BatangChe" w:hAnsi="BatangChe" w:cs="Arial" w:hint="eastAsia"/>
                <w:lang w:eastAsia="ko-KR"/>
              </w:rPr>
              <w:t>나노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공정을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적용할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계획이다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하지만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인텔이</w:t>
            </w:r>
            <w:r w:rsidRPr="00886C8A">
              <w:rPr>
                <w:rFonts w:ascii="BatangChe" w:eastAsia="BatangChe" w:hAnsi="BatangChe" w:cs="Arial"/>
                <w:lang w:eastAsia="ko-KR"/>
              </w:rPr>
              <w:t xml:space="preserve"> </w:t>
            </w:r>
            <w:proofErr w:type="spellStart"/>
            <w:r w:rsidRPr="00886C8A">
              <w:rPr>
                <w:rFonts w:ascii="BatangChe" w:eastAsia="BatangChe" w:hAnsi="BatangChe" w:cs="Arial"/>
                <w:lang w:eastAsia="ko-KR"/>
              </w:rPr>
              <w:t>Xe</w:t>
            </w:r>
            <w:proofErr w:type="spellEnd"/>
            <w:r w:rsidRPr="00886C8A">
              <w:rPr>
                <w:rFonts w:ascii="BatangChe" w:eastAsia="BatangChe" w:hAnsi="BatangChe" w:cs="Arial"/>
                <w:lang w:eastAsia="ko-KR"/>
              </w:rPr>
              <w:t xml:space="preserve">-HPG </w:t>
            </w:r>
            <w:r w:rsidRPr="00886C8A">
              <w:rPr>
                <w:rFonts w:ascii="BatangChe" w:eastAsia="BatangChe" w:hAnsi="BatangChe" w:cs="Arial" w:hint="eastAsia"/>
                <w:lang w:eastAsia="ko-KR"/>
              </w:rPr>
              <w:t>그래픽카드에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외주가공을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선택할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경우</w:t>
            </w:r>
            <w:r w:rsidRPr="00886C8A">
              <w:rPr>
                <w:rFonts w:ascii="BatangChe" w:eastAsia="BatangChe" w:hAnsi="BatangChe" w:cs="Arial"/>
                <w:lang w:eastAsia="ko-KR"/>
              </w:rPr>
              <w:t xml:space="preserve"> </w:t>
            </w:r>
            <w:proofErr w:type="spellStart"/>
            <w:r w:rsidRPr="00886C8A">
              <w:rPr>
                <w:rFonts w:ascii="BatangChe" w:eastAsia="BatangChe" w:hAnsi="BatangChe" w:cs="Arial"/>
                <w:lang w:eastAsia="ko-KR"/>
              </w:rPr>
              <w:t>Xe</w:t>
            </w:r>
            <w:proofErr w:type="spellEnd"/>
            <w:r w:rsidRPr="00886C8A">
              <w:rPr>
                <w:rFonts w:ascii="BatangChe" w:eastAsia="BatangChe" w:hAnsi="BatangChe" w:cs="Arial"/>
                <w:lang w:eastAsia="ko-KR"/>
              </w:rPr>
              <w:t>-HPG</w:t>
            </w:r>
            <w:r w:rsidRPr="00886C8A">
              <w:rPr>
                <w:rFonts w:ascii="BatangChe" w:eastAsia="BatangChe" w:hAnsi="BatangChe" w:cs="Arial" w:hint="eastAsia"/>
                <w:lang w:eastAsia="ko-KR"/>
              </w:rPr>
              <w:t>도</w:t>
            </w:r>
            <w:r w:rsidRPr="00886C8A">
              <w:rPr>
                <w:rFonts w:ascii="BatangChe" w:eastAsia="BatangChe" w:hAnsi="BatangChe" w:cs="Arial"/>
                <w:lang w:eastAsia="ko-KR"/>
              </w:rPr>
              <w:t xml:space="preserve"> Alder Lake</w:t>
            </w:r>
            <w:r w:rsidRPr="00886C8A">
              <w:rPr>
                <w:rFonts w:ascii="BatangChe" w:eastAsia="BatangChe" w:hAnsi="BatangChe" w:cs="Arial" w:hint="eastAsia"/>
                <w:lang w:eastAsia="ko-KR"/>
              </w:rPr>
              <w:t>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마찬가지로</w:t>
            </w:r>
            <w:r w:rsidRPr="00886C8A">
              <w:rPr>
                <w:rFonts w:ascii="BatangChe" w:eastAsia="BatangChe" w:hAnsi="BatangChe" w:cs="Arial"/>
                <w:lang w:eastAsia="ko-KR"/>
              </w:rPr>
              <w:t xml:space="preserve"> 10</w:t>
            </w:r>
            <w:r w:rsidRPr="00886C8A">
              <w:rPr>
                <w:rFonts w:ascii="BatangChe" w:eastAsia="BatangChe" w:hAnsi="BatangChe" w:cs="Arial" w:hint="eastAsia"/>
                <w:lang w:eastAsia="ko-KR"/>
              </w:rPr>
              <w:t>나노</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공정을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적용할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것으로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짐작된다</w:t>
            </w:r>
            <w:r w:rsidRPr="00886C8A">
              <w:rPr>
                <w:rFonts w:ascii="BatangChe" w:eastAsia="BatangChe" w:hAnsi="BatangChe" w:cs="Arial"/>
                <w:lang w:eastAsia="ko-KR"/>
              </w:rPr>
              <w:t>.</w:t>
            </w:r>
          </w:p>
        </w:tc>
      </w:tr>
    </w:tbl>
    <w:p w14:paraId="1D54166F" w14:textId="77777777" w:rsidR="006622B7" w:rsidRDefault="006622B7" w:rsidP="006622B7">
      <w:pPr>
        <w:rPr>
          <w:lang w:eastAsia="ko-KR"/>
        </w:rPr>
      </w:pPr>
    </w:p>
    <w:p w14:paraId="3DED5F31" w14:textId="77777777" w:rsidR="006622B7" w:rsidRDefault="006622B7" w:rsidP="006622B7">
      <w:pPr>
        <w:jc w:val="both"/>
        <w:rPr>
          <w:lang w:eastAsia="ko-KR"/>
        </w:rPr>
      </w:pPr>
    </w:p>
    <w:p w14:paraId="5C47EAFD" w14:textId="3CB3AC93" w:rsidR="00D9026F" w:rsidRPr="006922CD" w:rsidRDefault="00DE0025" w:rsidP="00D9026F">
      <w:pPr>
        <w:rPr>
          <w:rFonts w:ascii="微软雅黑" w:hAnsi="微软雅黑"/>
          <w:b/>
          <w:bCs/>
          <w:color w:val="000000"/>
          <w:sz w:val="22"/>
          <w:szCs w:val="22"/>
        </w:rPr>
      </w:pPr>
      <w:r w:rsidRPr="00DE0025">
        <w:rPr>
          <w:rFonts w:ascii="微软雅黑" w:hAnsi="微软雅黑" w:hint="eastAsia"/>
          <w:b/>
          <w:bCs/>
          <w:color w:val="000000"/>
          <w:sz w:val="22"/>
          <w:szCs w:val="22"/>
        </w:rPr>
        <w:t>英特尔称2020年底至2021年将如期发布多款10纳米产品</w:t>
      </w:r>
    </w:p>
    <w:p w14:paraId="4E0EE285" w14:textId="52BE0ADD" w:rsidR="00D9026F" w:rsidRPr="00D9026F" w:rsidRDefault="00D9026F" w:rsidP="00D9026F">
      <w:pPr>
        <w:rPr>
          <w:rFonts w:ascii="微软雅黑" w:hAnsi="微软雅黑"/>
          <w:color w:val="000000"/>
          <w:sz w:val="22"/>
          <w:szCs w:val="22"/>
        </w:rPr>
      </w:pPr>
      <w:r w:rsidRPr="00D9026F">
        <w:rPr>
          <w:rFonts w:ascii="微软雅黑" w:hAnsi="微软雅黑"/>
          <w:color w:val="000000"/>
          <w:sz w:val="22"/>
          <w:szCs w:val="22"/>
        </w:rPr>
        <w:t>2020-0</w:t>
      </w:r>
      <w:r w:rsidR="006922CD">
        <w:rPr>
          <w:rFonts w:ascii="微软雅黑" w:hAnsi="微软雅黑"/>
          <w:color w:val="000000"/>
          <w:sz w:val="22"/>
          <w:szCs w:val="22"/>
        </w:rPr>
        <w:t>9</w:t>
      </w:r>
      <w:r w:rsidRPr="00D9026F">
        <w:rPr>
          <w:rFonts w:ascii="微软雅黑" w:hAnsi="微软雅黑"/>
          <w:color w:val="000000"/>
          <w:sz w:val="22"/>
          <w:szCs w:val="22"/>
        </w:rPr>
        <w:t>-</w:t>
      </w:r>
      <w:r w:rsidR="006922CD">
        <w:rPr>
          <w:rFonts w:ascii="微软雅黑" w:hAnsi="微软雅黑"/>
          <w:color w:val="000000"/>
          <w:sz w:val="22"/>
          <w:szCs w:val="22"/>
        </w:rPr>
        <w:t>0</w:t>
      </w:r>
      <w:r w:rsidR="00DE0025">
        <w:rPr>
          <w:rFonts w:ascii="微软雅黑" w:hAnsi="微软雅黑" w:hint="eastAsia"/>
          <w:color w:val="000000"/>
          <w:sz w:val="22"/>
          <w:szCs w:val="22"/>
        </w:rPr>
        <w:t>2</w:t>
      </w:r>
      <w:r w:rsidRPr="00D9026F">
        <w:rPr>
          <w:rFonts w:ascii="微软雅黑" w:hAnsi="微软雅黑"/>
          <w:color w:val="000000"/>
          <w:sz w:val="22"/>
          <w:szCs w:val="22"/>
        </w:rPr>
        <w:t xml:space="preserve"> </w:t>
      </w:r>
      <w:r w:rsidRPr="00D9026F">
        <w:rPr>
          <w:rFonts w:ascii="微软雅黑" w:hAnsi="微软雅黑" w:hint="eastAsia"/>
          <w:color w:val="000000"/>
          <w:sz w:val="22"/>
          <w:szCs w:val="22"/>
        </w:rPr>
        <w:t>来源于：</w:t>
      </w:r>
      <w:proofErr w:type="gramStart"/>
      <w:r w:rsidR="00DE0025" w:rsidRPr="00DE0025">
        <w:rPr>
          <w:rFonts w:ascii="微软雅黑" w:hAnsi="微软雅黑" w:hint="eastAsia"/>
          <w:color w:val="000000"/>
          <w:sz w:val="22"/>
          <w:szCs w:val="22"/>
        </w:rPr>
        <w:t>集微网</w:t>
      </w:r>
      <w:proofErr w:type="gramEnd"/>
    </w:p>
    <w:p w14:paraId="4C1CB15E" w14:textId="77777777" w:rsidR="00DE0025" w:rsidRPr="00DE0025" w:rsidRDefault="00DE0025" w:rsidP="00DE0025">
      <w:pPr>
        <w:ind w:firstLineChars="200" w:firstLine="440"/>
        <w:rPr>
          <w:rFonts w:ascii="微软雅黑" w:hAnsi="微软雅黑"/>
          <w:color w:val="000000"/>
          <w:sz w:val="22"/>
          <w:szCs w:val="22"/>
        </w:rPr>
      </w:pPr>
      <w:proofErr w:type="gramStart"/>
      <w:r w:rsidRPr="00DE0025">
        <w:rPr>
          <w:rFonts w:ascii="微软雅黑" w:hAnsi="微软雅黑" w:hint="eastAsia"/>
          <w:color w:val="000000"/>
          <w:sz w:val="22"/>
          <w:szCs w:val="22"/>
        </w:rPr>
        <w:t>集微网</w:t>
      </w:r>
      <w:proofErr w:type="gramEnd"/>
      <w:r w:rsidRPr="00DE0025">
        <w:rPr>
          <w:rFonts w:ascii="微软雅黑" w:hAnsi="微软雅黑" w:hint="eastAsia"/>
          <w:color w:val="000000"/>
          <w:sz w:val="22"/>
          <w:szCs w:val="22"/>
        </w:rPr>
        <w:t>9月2日消息（文/Wilde），据Phone mantra报道，近日英特尔(Intel)执行副总裁Michelle Johnston在BMO虚拟技术高峰会上向客户承诺，其7</w:t>
      </w:r>
      <w:proofErr w:type="gramStart"/>
      <w:r w:rsidRPr="00DE0025">
        <w:rPr>
          <w:rFonts w:ascii="微软雅黑" w:hAnsi="微软雅黑" w:hint="eastAsia"/>
          <w:color w:val="000000"/>
          <w:sz w:val="22"/>
          <w:szCs w:val="22"/>
        </w:rPr>
        <w:t>纳米制程的</w:t>
      </w:r>
      <w:proofErr w:type="gramEnd"/>
      <w:r w:rsidRPr="00DE0025">
        <w:rPr>
          <w:rFonts w:ascii="微软雅黑" w:hAnsi="微软雅黑" w:hint="eastAsia"/>
          <w:color w:val="000000"/>
          <w:sz w:val="22"/>
          <w:szCs w:val="22"/>
        </w:rPr>
        <w:t>延迟不会对10纳米产品造成影响，并透露2020年底至2021年将发布多款采用10纳米及其强化</w:t>
      </w:r>
      <w:proofErr w:type="gramStart"/>
      <w:r w:rsidRPr="00DE0025">
        <w:rPr>
          <w:rFonts w:ascii="微软雅黑" w:hAnsi="微软雅黑" w:hint="eastAsia"/>
          <w:color w:val="000000"/>
          <w:sz w:val="22"/>
          <w:szCs w:val="22"/>
        </w:rPr>
        <w:t>版制程</w:t>
      </w:r>
      <w:proofErr w:type="gramEnd"/>
      <w:r w:rsidRPr="00DE0025">
        <w:rPr>
          <w:rFonts w:ascii="微软雅黑" w:hAnsi="微软雅黑" w:hint="eastAsia"/>
          <w:color w:val="000000"/>
          <w:sz w:val="22"/>
          <w:szCs w:val="22"/>
        </w:rPr>
        <w:t>的CPU于GPU。</w:t>
      </w:r>
    </w:p>
    <w:p w14:paraId="03CD4250" w14:textId="77777777" w:rsidR="00DE0025" w:rsidRPr="00DE0025" w:rsidRDefault="00DE0025" w:rsidP="00DE0025">
      <w:pPr>
        <w:ind w:firstLineChars="200" w:firstLine="440"/>
        <w:rPr>
          <w:rFonts w:ascii="微软雅黑" w:hAnsi="微软雅黑"/>
          <w:color w:val="000000"/>
          <w:sz w:val="22"/>
          <w:szCs w:val="22"/>
        </w:rPr>
      </w:pPr>
      <w:r w:rsidRPr="00DE0025">
        <w:rPr>
          <w:rFonts w:ascii="微软雅黑" w:hAnsi="微软雅黑" w:hint="eastAsia"/>
          <w:color w:val="000000"/>
          <w:sz w:val="22"/>
          <w:szCs w:val="22"/>
        </w:rPr>
        <w:t>据悉，英特尔最新一代移动处理器Tiger Lake将于9月初登场，该款处理器采用10纳米++制程，同时也是英特尔所称的</w:t>
      </w:r>
      <w:proofErr w:type="spellStart"/>
      <w:r w:rsidRPr="00DE0025">
        <w:rPr>
          <w:rFonts w:ascii="微软雅黑" w:hAnsi="微软雅黑" w:hint="eastAsia"/>
          <w:color w:val="000000"/>
          <w:sz w:val="22"/>
          <w:szCs w:val="22"/>
        </w:rPr>
        <w:t>SuperFin</w:t>
      </w:r>
      <w:proofErr w:type="spellEnd"/>
      <w:r w:rsidRPr="00DE0025">
        <w:rPr>
          <w:rFonts w:ascii="微软雅黑" w:hAnsi="微软雅黑" w:hint="eastAsia"/>
          <w:color w:val="000000"/>
          <w:sz w:val="22"/>
          <w:szCs w:val="22"/>
        </w:rPr>
        <w:t>架构；Ice Lake-SP服务器处理器则将于2020年底前发表，将与Tiger Lake采用同样世代</w:t>
      </w:r>
      <w:proofErr w:type="gramStart"/>
      <w:r w:rsidRPr="00DE0025">
        <w:rPr>
          <w:rFonts w:ascii="微软雅黑" w:hAnsi="微软雅黑" w:hint="eastAsia"/>
          <w:color w:val="000000"/>
          <w:sz w:val="22"/>
          <w:szCs w:val="22"/>
        </w:rPr>
        <w:t>的制程技术</w:t>
      </w:r>
      <w:proofErr w:type="gramEnd"/>
      <w:r w:rsidRPr="00DE0025">
        <w:rPr>
          <w:rFonts w:ascii="微软雅黑" w:hAnsi="微软雅黑" w:hint="eastAsia"/>
          <w:color w:val="000000"/>
          <w:sz w:val="22"/>
          <w:szCs w:val="22"/>
        </w:rPr>
        <w:t>。</w:t>
      </w:r>
    </w:p>
    <w:p w14:paraId="7344A92D" w14:textId="747DF0C8" w:rsidR="009E0A7D" w:rsidRPr="008C1C30" w:rsidRDefault="00DE0025" w:rsidP="00DE0025">
      <w:pPr>
        <w:ind w:firstLineChars="200" w:firstLine="440"/>
        <w:rPr>
          <w:rFonts w:ascii="微软雅黑" w:hAnsi="微软雅黑"/>
          <w:color w:val="000000"/>
          <w:sz w:val="22"/>
          <w:szCs w:val="22"/>
        </w:rPr>
      </w:pPr>
      <w:r w:rsidRPr="00DE0025">
        <w:rPr>
          <w:rFonts w:ascii="微软雅黑" w:hAnsi="微软雅黑" w:hint="eastAsia"/>
          <w:color w:val="000000"/>
          <w:sz w:val="22"/>
          <w:szCs w:val="22"/>
        </w:rPr>
        <w:t>GPU部分，英特尔预计在2020年下</w:t>
      </w:r>
      <w:proofErr w:type="gramStart"/>
      <w:r w:rsidRPr="00DE0025">
        <w:rPr>
          <w:rFonts w:ascii="微软雅黑" w:hAnsi="微软雅黑" w:hint="eastAsia"/>
          <w:color w:val="000000"/>
          <w:sz w:val="22"/>
          <w:szCs w:val="22"/>
        </w:rPr>
        <w:t>半发表</w:t>
      </w:r>
      <w:proofErr w:type="gramEnd"/>
      <w:r w:rsidRPr="00DE0025">
        <w:rPr>
          <w:rFonts w:ascii="微软雅黑" w:hAnsi="微软雅黑" w:hint="eastAsia"/>
          <w:color w:val="000000"/>
          <w:sz w:val="22"/>
          <w:szCs w:val="22"/>
        </w:rPr>
        <w:t>的首款</w:t>
      </w:r>
      <w:proofErr w:type="spellStart"/>
      <w:r w:rsidRPr="00DE0025">
        <w:rPr>
          <w:rFonts w:ascii="微软雅黑" w:hAnsi="微软雅黑" w:hint="eastAsia"/>
          <w:color w:val="000000"/>
          <w:sz w:val="22"/>
          <w:szCs w:val="22"/>
        </w:rPr>
        <w:t>Xe</w:t>
      </w:r>
      <w:proofErr w:type="spellEnd"/>
      <w:r w:rsidRPr="00DE0025">
        <w:rPr>
          <w:rFonts w:ascii="微软雅黑" w:hAnsi="微软雅黑" w:hint="eastAsia"/>
          <w:color w:val="000000"/>
          <w:sz w:val="22"/>
          <w:szCs w:val="22"/>
        </w:rPr>
        <w:t>系列独立显示卡也将采用10纳米+制程。但如果英特尔选择委外代工</w:t>
      </w:r>
      <w:proofErr w:type="spellStart"/>
      <w:r w:rsidRPr="00DE0025">
        <w:rPr>
          <w:rFonts w:ascii="微软雅黑" w:hAnsi="微软雅黑" w:hint="eastAsia"/>
          <w:color w:val="000000"/>
          <w:sz w:val="22"/>
          <w:szCs w:val="22"/>
        </w:rPr>
        <w:t>Xe</w:t>
      </w:r>
      <w:proofErr w:type="spellEnd"/>
      <w:r w:rsidRPr="00DE0025">
        <w:rPr>
          <w:rFonts w:ascii="微软雅黑" w:hAnsi="微软雅黑" w:hint="eastAsia"/>
          <w:color w:val="000000"/>
          <w:sz w:val="22"/>
          <w:szCs w:val="22"/>
        </w:rPr>
        <w:t>-HPG显示卡，则</w:t>
      </w:r>
      <w:proofErr w:type="spellStart"/>
      <w:r w:rsidRPr="00DE0025">
        <w:rPr>
          <w:rFonts w:ascii="微软雅黑" w:hAnsi="微软雅黑" w:hint="eastAsia"/>
          <w:color w:val="000000"/>
          <w:sz w:val="22"/>
          <w:szCs w:val="22"/>
        </w:rPr>
        <w:t>Xe</w:t>
      </w:r>
      <w:proofErr w:type="spellEnd"/>
      <w:r w:rsidRPr="00DE0025">
        <w:rPr>
          <w:rFonts w:ascii="微软雅黑" w:hAnsi="微软雅黑" w:hint="eastAsia"/>
          <w:color w:val="000000"/>
          <w:sz w:val="22"/>
          <w:szCs w:val="22"/>
        </w:rPr>
        <w:t>-HPG也预估将与Alder Lake一样，采用10纳米+++制程</w:t>
      </w:r>
      <w:r w:rsidR="006922CD" w:rsidRPr="006922CD">
        <w:rPr>
          <w:rFonts w:ascii="微软雅黑" w:hAnsi="微软雅黑" w:hint="eastAsia"/>
          <w:color w:val="000000"/>
          <w:sz w:val="22"/>
          <w:szCs w:val="22"/>
        </w:rPr>
        <w:t>。</w:t>
      </w:r>
    </w:p>
    <w:p w14:paraId="500182E1" w14:textId="5CA468A7" w:rsidR="00DE0025" w:rsidRDefault="00DE0025">
      <w:pPr>
        <w:snapToGrid/>
        <w:rPr>
          <w:lang w:eastAsia="ko-KR"/>
        </w:rPr>
      </w:pPr>
      <w:r>
        <w:rPr>
          <w:lang w:eastAsia="ko-KR"/>
        </w:rPr>
        <w:br w:type="page"/>
      </w:r>
    </w:p>
    <w:p w14:paraId="2A4FBE51" w14:textId="77777777" w:rsidR="006622B7" w:rsidRPr="00DE0025" w:rsidRDefault="006622B7" w:rsidP="006622B7">
      <w:pPr>
        <w:rPr>
          <w:lang w:eastAsia="ko-KR"/>
        </w:rPr>
      </w:pPr>
    </w:p>
    <w:tbl>
      <w:tblPr>
        <w:tblW w:w="0" w:type="auto"/>
        <w:tblLook w:val="01E0" w:firstRow="1" w:lastRow="1" w:firstColumn="1" w:lastColumn="1" w:noHBand="0" w:noVBand="0"/>
      </w:tblPr>
      <w:tblGrid>
        <w:gridCol w:w="1541"/>
        <w:gridCol w:w="6847"/>
      </w:tblGrid>
      <w:tr w:rsidR="006622B7" w14:paraId="5DE39582" w14:textId="77777777" w:rsidTr="006622B7">
        <w:trPr>
          <w:trHeight w:val="302"/>
        </w:trPr>
        <w:tc>
          <w:tcPr>
            <w:tcW w:w="1541" w:type="dxa"/>
          </w:tcPr>
          <w:p w14:paraId="6506D17F" w14:textId="77777777" w:rsidR="006622B7" w:rsidRDefault="006622B7">
            <w:pPr>
              <w:widowControl w:val="0"/>
              <w:rPr>
                <w:rFonts w:ascii="Arial" w:hAnsi="Arial" w:cs="Arial"/>
                <w:b/>
                <w:sz w:val="20"/>
                <w:szCs w:val="20"/>
              </w:rPr>
            </w:pPr>
            <w:bookmarkStart w:id="16" w:name="a7"/>
            <w:bookmarkEnd w:id="16"/>
            <w:r>
              <w:rPr>
                <w:rFonts w:ascii="Arial" w:eastAsia="BatangChe" w:hAnsi="Arial" w:cs="Arial" w:hint="eastAsia"/>
                <w:b/>
                <w:sz w:val="20"/>
                <w:szCs w:val="20"/>
              </w:rPr>
              <w:t>뉴스</w:t>
            </w:r>
            <w:r>
              <w:rPr>
                <w:rFonts w:ascii="Arial" w:eastAsia="BatangChe" w:hAnsi="Arial" w:cs="Arial" w:hint="eastAsia"/>
                <w:b/>
                <w:sz w:val="20"/>
                <w:szCs w:val="20"/>
              </w:rPr>
              <w:t xml:space="preserve"> </w:t>
            </w:r>
            <w:r>
              <w:rPr>
                <w:rFonts w:ascii="Arial" w:eastAsia="BatangChe" w:hAnsi="Arial" w:cs="Arial" w:hint="eastAsia"/>
                <w:b/>
                <w:sz w:val="20"/>
                <w:szCs w:val="20"/>
              </w:rPr>
              <w:t>타이틀</w:t>
            </w:r>
            <w:r>
              <w:rPr>
                <w:rFonts w:ascii="Arial" w:eastAsia="BatangChe" w:hAnsi="Arial" w:cs="Arial" w:hint="eastAsia"/>
                <w:b/>
                <w:sz w:val="20"/>
                <w:szCs w:val="20"/>
              </w:rPr>
              <w:t>:</w:t>
            </w:r>
          </w:p>
        </w:tc>
        <w:tc>
          <w:tcPr>
            <w:tcW w:w="6847" w:type="dxa"/>
            <w:vAlign w:val="center"/>
          </w:tcPr>
          <w:p w14:paraId="519FD438" w14:textId="2A8D06C1" w:rsidR="006622B7" w:rsidRDefault="00886C8A" w:rsidP="006622B7">
            <w:pPr>
              <w:widowControl w:val="0"/>
              <w:rPr>
                <w:rFonts w:ascii="Arial" w:eastAsia="BatangChe" w:hAnsi="Arial" w:cs="Arial"/>
                <w:sz w:val="22"/>
                <w:szCs w:val="22"/>
              </w:rPr>
            </w:pPr>
            <w:r w:rsidRPr="006E2FDC">
              <w:rPr>
                <w:rFonts w:ascii="BatangChe" w:eastAsia="BatangChe" w:hAnsi="BatangChe" w:cs="Batang" w:hint="eastAsia"/>
                <w:bCs/>
                <w:lang w:eastAsia="ko-KR"/>
              </w:rPr>
              <w:t>발전개혁위원회</w:t>
            </w:r>
            <w:r w:rsidRPr="006E2FDC">
              <w:rPr>
                <w:rFonts w:ascii="BatangChe" w:eastAsia="BatangChe" w:hAnsi="BatangChe"/>
                <w:bCs/>
                <w:lang w:eastAsia="ko-KR"/>
              </w:rPr>
              <w:t>: </w:t>
            </w:r>
            <w:r w:rsidRPr="006E2FDC">
              <w:rPr>
                <w:rFonts w:ascii="BatangChe" w:eastAsia="BatangChe" w:hAnsi="BatangChe" w:cs="Batang" w:hint="eastAsia"/>
                <w:bCs/>
                <w:lang w:eastAsia="ko-KR"/>
              </w:rPr>
              <w:t>한</w:t>
            </w:r>
            <w:r w:rsidRPr="006E2FDC">
              <w:rPr>
                <w:rFonts w:ascii="BatangChe" w:eastAsia="BatangChe" w:hAnsi="BatangChe" w:cs="Arial"/>
                <w:bCs/>
                <w:lang w:eastAsia="ko-KR"/>
              </w:rPr>
              <w:t>•</w:t>
            </w:r>
            <w:r w:rsidRPr="006E2FDC">
              <w:rPr>
                <w:rFonts w:ascii="BatangChe" w:eastAsia="BatangChe" w:hAnsi="BatangChe" w:cs="Batang" w:hint="eastAsia"/>
                <w:bCs/>
                <w:lang w:eastAsia="ko-KR"/>
              </w:rPr>
              <w:t>중</w:t>
            </w:r>
            <w:r w:rsidRPr="006E2FDC">
              <w:rPr>
                <w:rFonts w:ascii="BatangChe" w:eastAsia="BatangChe" w:hAnsi="BatangChe"/>
                <w:bCs/>
                <w:lang w:eastAsia="ko-KR"/>
              </w:rPr>
              <w:t xml:space="preserve"> (</w:t>
            </w:r>
            <w:r w:rsidRPr="006E2FDC">
              <w:rPr>
                <w:rFonts w:ascii="BatangChe" w:eastAsia="BatangChe" w:hAnsi="BatangChe" w:cs="Batang" w:hint="eastAsia"/>
                <w:bCs/>
                <w:lang w:eastAsia="ko-KR"/>
              </w:rPr>
              <w:t>창춘</w:t>
            </w:r>
            <w:r w:rsidRPr="006E2FDC">
              <w:rPr>
                <w:rFonts w:ascii="BatangChe" w:eastAsia="BatangChe" w:hAnsi="BatangChe"/>
                <w:bCs/>
                <w:lang w:eastAsia="ko-KR"/>
              </w:rPr>
              <w:t>) </w:t>
            </w:r>
            <w:r w:rsidRPr="006E2FDC">
              <w:rPr>
                <w:rFonts w:ascii="BatangChe" w:eastAsia="BatangChe" w:hAnsi="BatangChe" w:cs="Batang" w:hint="eastAsia"/>
                <w:bCs/>
                <w:lang w:eastAsia="ko-KR"/>
              </w:rPr>
              <w:t>국제협력</w:t>
            </w:r>
            <w:r w:rsidRPr="006E2FDC">
              <w:rPr>
                <w:rFonts w:ascii="BatangChe" w:eastAsia="BatangChe" w:hAnsi="BatangChe"/>
                <w:bCs/>
                <w:lang w:eastAsia="ko-KR"/>
              </w:rPr>
              <w:t xml:space="preserve"> </w:t>
            </w:r>
            <w:r w:rsidRPr="006E2FDC">
              <w:rPr>
                <w:rFonts w:ascii="BatangChe" w:eastAsia="BatangChe" w:hAnsi="BatangChe" w:cs="Batang" w:hint="eastAsia"/>
                <w:bCs/>
                <w:lang w:eastAsia="ko-KR"/>
              </w:rPr>
              <w:t>시범구</w:t>
            </w:r>
            <w:r w:rsidRPr="006E2FDC">
              <w:rPr>
                <w:rFonts w:ascii="BatangChe" w:eastAsia="BatangChe" w:hAnsi="BatangChe" w:hint="eastAsia"/>
                <w:bCs/>
                <w:lang w:eastAsia="ko-KR"/>
              </w:rPr>
              <w:t> </w:t>
            </w:r>
            <w:r w:rsidRPr="006E2FDC">
              <w:rPr>
                <w:rFonts w:ascii="BatangChe" w:eastAsia="BatangChe" w:hAnsi="BatangChe" w:cs="Batang" w:hint="eastAsia"/>
                <w:bCs/>
                <w:lang w:eastAsia="ko-KR"/>
              </w:rPr>
              <w:t>건설</w:t>
            </w:r>
            <w:r w:rsidRPr="006E2FDC">
              <w:rPr>
                <w:rFonts w:ascii="BatangChe" w:eastAsia="BatangChe" w:hAnsi="BatangChe" w:hint="eastAsia"/>
                <w:bCs/>
                <w:lang w:eastAsia="ko-KR"/>
              </w:rPr>
              <w:t> </w:t>
            </w:r>
            <w:r w:rsidRPr="006E2FDC">
              <w:rPr>
                <w:rFonts w:ascii="BatangChe" w:eastAsia="BatangChe" w:hAnsi="BatangChe" w:cs="Batang" w:hint="eastAsia"/>
                <w:bCs/>
                <w:lang w:eastAsia="ko-KR"/>
              </w:rPr>
              <w:t>촉진</w:t>
            </w:r>
            <w:r w:rsidRPr="006E2FDC">
              <w:rPr>
                <w:rFonts w:ascii="BatangChe" w:eastAsia="BatangChe" w:hAnsi="BatangChe"/>
                <w:bCs/>
                <w:lang w:eastAsia="ko-KR"/>
              </w:rPr>
              <w:t xml:space="preserve"> </w:t>
            </w:r>
            <w:r w:rsidRPr="006E2FDC">
              <w:rPr>
                <w:rFonts w:ascii="BatangChe" w:eastAsia="BatangChe" w:hAnsi="BatangChe" w:cs="Batang" w:hint="eastAsia"/>
                <w:bCs/>
                <w:lang w:eastAsia="ko-KR"/>
              </w:rPr>
              <w:t>검토</w:t>
            </w:r>
            <w:hyperlink w:anchor="idx7" w:history="1">
              <w:r w:rsidR="006622B7" w:rsidRPr="00D9026F">
                <w:rPr>
                  <w:rStyle w:val="aa"/>
                  <w:rFonts w:ascii="微软雅黑" w:hAnsi="微软雅黑" w:cs="Times New Roman" w:hint="eastAsia"/>
                  <w:sz w:val="22"/>
                  <w:szCs w:val="22"/>
                </w:rPr>
                <w:t>返回首页</w:t>
              </w:r>
            </w:hyperlink>
          </w:p>
          <w:p w14:paraId="7B9D5570" w14:textId="4246AB65" w:rsidR="006622B7" w:rsidRDefault="00DE0025" w:rsidP="006622B7">
            <w:pPr>
              <w:widowControl w:val="0"/>
              <w:rPr>
                <w:rFonts w:ascii="Arial" w:hAnsi="Arial" w:cs="Arial"/>
                <w:sz w:val="22"/>
                <w:szCs w:val="22"/>
              </w:rPr>
            </w:pPr>
            <w:proofErr w:type="gramStart"/>
            <w:r w:rsidRPr="00DE0025">
              <w:rPr>
                <w:rFonts w:ascii="Arial" w:hAnsi="Arial" w:cs="Arial" w:hint="eastAsia"/>
                <w:sz w:val="22"/>
                <w:szCs w:val="22"/>
              </w:rPr>
              <w:t>发改委</w:t>
            </w:r>
            <w:proofErr w:type="gramEnd"/>
            <w:r w:rsidRPr="00DE0025">
              <w:rPr>
                <w:rFonts w:ascii="Arial" w:hAnsi="Arial" w:cs="Arial" w:hint="eastAsia"/>
                <w:sz w:val="22"/>
                <w:szCs w:val="22"/>
              </w:rPr>
              <w:t>：研究推动中韩（长春）国际合作示范区建设</w:t>
            </w:r>
          </w:p>
        </w:tc>
      </w:tr>
      <w:tr w:rsidR="006622B7" w14:paraId="2C76DFF1" w14:textId="77777777" w:rsidTr="006622B7">
        <w:trPr>
          <w:trHeight w:val="292"/>
        </w:trPr>
        <w:tc>
          <w:tcPr>
            <w:tcW w:w="1541" w:type="dxa"/>
            <w:vAlign w:val="center"/>
          </w:tcPr>
          <w:p w14:paraId="7EEB84BF"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출판사</w:t>
            </w:r>
            <w:r>
              <w:rPr>
                <w:rFonts w:ascii="Arial" w:eastAsia="BatangChe" w:hAnsi="Arial" w:cs="Arial" w:hint="eastAsia"/>
                <w:b/>
                <w:sz w:val="20"/>
                <w:szCs w:val="20"/>
              </w:rPr>
              <w:t>:</w:t>
            </w:r>
          </w:p>
        </w:tc>
        <w:tc>
          <w:tcPr>
            <w:tcW w:w="6847" w:type="dxa"/>
            <w:vAlign w:val="center"/>
          </w:tcPr>
          <w:p w14:paraId="2C50A280" w14:textId="407F59CF" w:rsidR="006622B7" w:rsidRDefault="004A2C72">
            <w:pPr>
              <w:widowControl w:val="0"/>
              <w:rPr>
                <w:rFonts w:ascii="Arial" w:hAnsi="Arial" w:cs="Arial"/>
                <w:sz w:val="22"/>
                <w:szCs w:val="22"/>
              </w:rPr>
            </w:pPr>
            <w:r>
              <w:rPr>
                <w:rFonts w:ascii="Arial" w:hAnsi="Arial" w:cs="Arial" w:hint="eastAsia"/>
                <w:sz w:val="22"/>
                <w:szCs w:val="22"/>
              </w:rPr>
              <w:t>s</w:t>
            </w:r>
            <w:r w:rsidR="00DE0025" w:rsidRPr="00DE0025">
              <w:rPr>
                <w:rFonts w:ascii="Arial" w:hAnsi="Arial" w:cs="Arial" w:hint="eastAsia"/>
                <w:sz w:val="22"/>
                <w:szCs w:val="22"/>
              </w:rPr>
              <w:t xml:space="preserve">tcn.com / </w:t>
            </w:r>
            <w:r w:rsidR="00DE0025" w:rsidRPr="00DE0025">
              <w:rPr>
                <w:rFonts w:ascii="Arial" w:hAnsi="Arial" w:cs="Arial" w:hint="eastAsia"/>
                <w:sz w:val="22"/>
                <w:szCs w:val="22"/>
              </w:rPr>
              <w:t>证券</w:t>
            </w:r>
            <w:proofErr w:type="gramStart"/>
            <w:r w:rsidR="00DE0025" w:rsidRPr="00DE0025">
              <w:rPr>
                <w:rFonts w:ascii="Arial" w:hAnsi="Arial" w:cs="Arial" w:hint="eastAsia"/>
                <w:sz w:val="22"/>
                <w:szCs w:val="22"/>
              </w:rPr>
              <w:t>时报网</w:t>
            </w:r>
            <w:proofErr w:type="gramEnd"/>
          </w:p>
        </w:tc>
      </w:tr>
      <w:tr w:rsidR="006622B7" w14:paraId="4D7E98CF" w14:textId="77777777" w:rsidTr="006622B7">
        <w:trPr>
          <w:trHeight w:val="282"/>
        </w:trPr>
        <w:tc>
          <w:tcPr>
            <w:tcW w:w="1541" w:type="dxa"/>
            <w:vAlign w:val="center"/>
          </w:tcPr>
          <w:p w14:paraId="6779F96A"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기사날짜</w:t>
            </w:r>
            <w:r>
              <w:rPr>
                <w:rFonts w:ascii="Arial" w:eastAsia="BatangChe" w:hAnsi="Arial" w:cs="Arial" w:hint="eastAsia"/>
                <w:b/>
                <w:sz w:val="20"/>
                <w:szCs w:val="20"/>
              </w:rPr>
              <w:t>:</w:t>
            </w:r>
          </w:p>
        </w:tc>
        <w:tc>
          <w:tcPr>
            <w:tcW w:w="6847" w:type="dxa"/>
            <w:vAlign w:val="center"/>
          </w:tcPr>
          <w:p w14:paraId="4D6241AE" w14:textId="41B9575D" w:rsidR="006622B7" w:rsidRDefault="009414F9">
            <w:pPr>
              <w:widowControl w:val="0"/>
              <w:rPr>
                <w:rFonts w:ascii="Arial" w:hAnsi="Arial" w:cs="Arial"/>
                <w:sz w:val="22"/>
                <w:szCs w:val="22"/>
              </w:rPr>
            </w:pPr>
            <w:r>
              <w:rPr>
                <w:rFonts w:ascii="Arial" w:hAnsi="Arial" w:cs="Arial"/>
                <w:sz w:val="22"/>
                <w:szCs w:val="22"/>
              </w:rPr>
              <w:t>2020-0</w:t>
            </w:r>
            <w:r w:rsidR="00E15EEF">
              <w:rPr>
                <w:rFonts w:ascii="Arial" w:hAnsi="Arial" w:cs="Arial"/>
                <w:sz w:val="22"/>
                <w:szCs w:val="22"/>
              </w:rPr>
              <w:t>9</w:t>
            </w:r>
            <w:r>
              <w:rPr>
                <w:rFonts w:ascii="Arial" w:hAnsi="Arial" w:cs="Arial"/>
                <w:sz w:val="22"/>
                <w:szCs w:val="22"/>
              </w:rPr>
              <w:t>-</w:t>
            </w:r>
            <w:r w:rsidR="00E15EEF">
              <w:rPr>
                <w:rFonts w:ascii="Arial" w:hAnsi="Arial" w:cs="Arial"/>
                <w:sz w:val="22"/>
              </w:rPr>
              <w:t>0</w:t>
            </w:r>
            <w:r w:rsidR="00DE0025">
              <w:rPr>
                <w:rFonts w:ascii="Arial" w:hAnsi="Arial" w:cs="Arial" w:hint="eastAsia"/>
                <w:sz w:val="22"/>
              </w:rPr>
              <w:t>2</w:t>
            </w:r>
          </w:p>
        </w:tc>
      </w:tr>
      <w:tr w:rsidR="006622B7" w14:paraId="616ACB9B" w14:textId="77777777" w:rsidTr="006622B7">
        <w:trPr>
          <w:trHeight w:val="314"/>
        </w:trPr>
        <w:tc>
          <w:tcPr>
            <w:tcW w:w="8388" w:type="dxa"/>
            <w:gridSpan w:val="2"/>
            <w:vAlign w:val="center"/>
          </w:tcPr>
          <w:p w14:paraId="6813FA00"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개요</w:t>
            </w:r>
            <w:r>
              <w:rPr>
                <w:rFonts w:ascii="Arial" w:eastAsia="BatangChe" w:hAnsi="Arial" w:cs="Arial" w:hint="eastAsia"/>
                <w:b/>
                <w:sz w:val="20"/>
                <w:szCs w:val="20"/>
              </w:rPr>
              <w:t>:</w:t>
            </w:r>
          </w:p>
        </w:tc>
      </w:tr>
      <w:tr w:rsidR="006622B7" w14:paraId="207B9553" w14:textId="77777777" w:rsidTr="006622B7">
        <w:trPr>
          <w:trHeight w:val="225"/>
        </w:trPr>
        <w:tc>
          <w:tcPr>
            <w:tcW w:w="8388" w:type="dxa"/>
            <w:gridSpan w:val="2"/>
            <w:vAlign w:val="center"/>
          </w:tcPr>
          <w:p w14:paraId="5911F1F1" w14:textId="41C60B73" w:rsidR="006622B7" w:rsidRPr="00F911D9" w:rsidRDefault="00886C8A" w:rsidP="005972EE">
            <w:pPr>
              <w:pStyle w:val="a9"/>
              <w:widowControl w:val="0"/>
              <w:numPr>
                <w:ilvl w:val="0"/>
                <w:numId w:val="19"/>
              </w:numPr>
              <w:ind w:firstLineChars="0"/>
              <w:jc w:val="both"/>
              <w:rPr>
                <w:rFonts w:ascii="BatangChe" w:eastAsia="BatangChe" w:hAnsi="BatangChe" w:cs="Arial"/>
                <w:lang w:eastAsia="ko-KR"/>
              </w:rPr>
            </w:pPr>
            <w:r w:rsidRPr="00886C8A">
              <w:rPr>
                <w:rFonts w:ascii="BatangChe" w:eastAsia="BatangChe" w:hAnsi="BatangChe" w:cs="Arial" w:hint="eastAsia"/>
                <w:lang w:eastAsia="ko-KR"/>
              </w:rPr>
              <w:t>한•중</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창춘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국제합작시범구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건설을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촉진하기</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위하여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국가발전개혁위원회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진흥사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책임자는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초청에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응하여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한국</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북방경제합작위원회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및</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기획재정부와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영상</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회담을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개최하고</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회담에서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시범구의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건설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진척과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다음</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단계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협력</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사항에</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관하여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서로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깊은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대화를</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나누었다</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회담에는</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발개위</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개방사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국제사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및</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일대일로</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건설촉진센터와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지린성</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한•중</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창춘</w:t>
            </w:r>
            <w:r w:rsidRPr="00886C8A">
              <w:rPr>
                <w:rFonts w:ascii="BatangChe" w:eastAsia="BatangChe" w:hAnsi="BatangChe" w:cs="Arial"/>
                <w:lang w:eastAsia="ko-KR"/>
              </w:rPr>
              <w:t>)</w:t>
            </w:r>
            <w:r w:rsidRPr="00886C8A">
              <w:rPr>
                <w:rFonts w:ascii="BatangChe" w:eastAsia="BatangChe" w:hAnsi="BatangChe" w:cs="Arial" w:hint="eastAsia"/>
                <w:lang w:eastAsia="ko-KR"/>
              </w:rPr>
              <w:t>국제협력시범구</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간부팀</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사무실의</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관련</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인원들이</w:t>
            </w:r>
            <w:r w:rsidRPr="00886C8A">
              <w:rPr>
                <w:rFonts w:ascii="BatangChe" w:eastAsia="BatangChe" w:hAnsi="BatangChe" w:cs="Arial"/>
                <w:lang w:eastAsia="ko-KR"/>
              </w:rPr>
              <w:t xml:space="preserve"> </w:t>
            </w:r>
            <w:r w:rsidRPr="00886C8A">
              <w:rPr>
                <w:rFonts w:ascii="BatangChe" w:eastAsia="BatangChe" w:hAnsi="BatangChe" w:cs="Arial" w:hint="eastAsia"/>
                <w:lang w:eastAsia="ko-KR"/>
              </w:rPr>
              <w:t>참석하였다</w:t>
            </w:r>
            <w:r w:rsidR="00FC78CA" w:rsidRPr="00FC78CA">
              <w:rPr>
                <w:rFonts w:ascii="BatangChe" w:eastAsia="BatangChe" w:hAnsi="BatangChe" w:cs="Arial"/>
                <w:lang w:eastAsia="ko-KR"/>
              </w:rPr>
              <w:t>.</w:t>
            </w:r>
          </w:p>
        </w:tc>
      </w:tr>
    </w:tbl>
    <w:p w14:paraId="401C64C6" w14:textId="77777777" w:rsidR="006622B7" w:rsidRDefault="006622B7" w:rsidP="006622B7">
      <w:pPr>
        <w:rPr>
          <w:lang w:eastAsia="ko-KR"/>
        </w:rPr>
      </w:pPr>
    </w:p>
    <w:p w14:paraId="1C52CEAF" w14:textId="77777777" w:rsidR="006622B7" w:rsidRDefault="006622B7" w:rsidP="006622B7">
      <w:pPr>
        <w:jc w:val="both"/>
        <w:rPr>
          <w:lang w:eastAsia="ko-KR"/>
        </w:rPr>
      </w:pPr>
    </w:p>
    <w:p w14:paraId="41E0A4C9" w14:textId="77777777" w:rsidR="00DE0025" w:rsidRDefault="00DE0025" w:rsidP="00EE4B67">
      <w:pPr>
        <w:rPr>
          <w:rFonts w:ascii="微软雅黑" w:hAnsi="微软雅黑"/>
          <w:b/>
          <w:bCs/>
          <w:color w:val="000000"/>
          <w:sz w:val="22"/>
          <w:szCs w:val="22"/>
        </w:rPr>
      </w:pPr>
      <w:proofErr w:type="gramStart"/>
      <w:r w:rsidRPr="00DE0025">
        <w:rPr>
          <w:rFonts w:ascii="微软雅黑" w:hAnsi="微软雅黑" w:hint="eastAsia"/>
          <w:b/>
          <w:bCs/>
          <w:color w:val="000000"/>
          <w:sz w:val="22"/>
          <w:szCs w:val="22"/>
        </w:rPr>
        <w:t>发改委</w:t>
      </w:r>
      <w:proofErr w:type="gramEnd"/>
      <w:r w:rsidRPr="00DE0025">
        <w:rPr>
          <w:rFonts w:ascii="微软雅黑" w:hAnsi="微软雅黑" w:hint="eastAsia"/>
          <w:b/>
          <w:bCs/>
          <w:color w:val="000000"/>
          <w:sz w:val="22"/>
          <w:szCs w:val="22"/>
        </w:rPr>
        <w:t>：研究推动中韩（长春）国际合作示范区建设</w:t>
      </w:r>
    </w:p>
    <w:p w14:paraId="4BCC22C2" w14:textId="7E941B26" w:rsidR="00D9026F" w:rsidRPr="00D9026F" w:rsidRDefault="00D9026F" w:rsidP="00EE4B67">
      <w:pPr>
        <w:rPr>
          <w:rFonts w:ascii="微软雅黑" w:hAnsi="微软雅黑"/>
          <w:color w:val="000000"/>
          <w:sz w:val="22"/>
          <w:szCs w:val="22"/>
        </w:rPr>
      </w:pPr>
      <w:r w:rsidRPr="00D9026F">
        <w:rPr>
          <w:rFonts w:ascii="微软雅黑" w:hAnsi="微软雅黑"/>
          <w:color w:val="000000"/>
          <w:sz w:val="22"/>
          <w:szCs w:val="22"/>
        </w:rPr>
        <w:t>2020-0</w:t>
      </w:r>
      <w:r w:rsidR="005D4D9F">
        <w:rPr>
          <w:rFonts w:ascii="微软雅黑" w:hAnsi="微软雅黑"/>
          <w:color w:val="000000"/>
          <w:sz w:val="22"/>
          <w:szCs w:val="22"/>
        </w:rPr>
        <w:t>9</w:t>
      </w:r>
      <w:r w:rsidRPr="00D9026F">
        <w:rPr>
          <w:rFonts w:ascii="微软雅黑" w:hAnsi="微软雅黑"/>
          <w:color w:val="000000"/>
          <w:sz w:val="22"/>
          <w:szCs w:val="22"/>
        </w:rPr>
        <w:t>-</w:t>
      </w:r>
      <w:r w:rsidR="005D4D9F">
        <w:rPr>
          <w:rFonts w:ascii="微软雅黑" w:hAnsi="微软雅黑"/>
          <w:color w:val="000000"/>
          <w:sz w:val="22"/>
          <w:szCs w:val="22"/>
        </w:rPr>
        <w:t>0</w:t>
      </w:r>
      <w:r w:rsidR="00C7067F">
        <w:rPr>
          <w:rFonts w:ascii="微软雅黑" w:hAnsi="微软雅黑" w:hint="eastAsia"/>
          <w:color w:val="000000"/>
          <w:sz w:val="22"/>
          <w:szCs w:val="22"/>
        </w:rPr>
        <w:t>2</w:t>
      </w:r>
      <w:r w:rsidRPr="00D9026F">
        <w:rPr>
          <w:rFonts w:ascii="微软雅黑" w:hAnsi="微软雅黑"/>
          <w:color w:val="000000"/>
          <w:sz w:val="22"/>
          <w:szCs w:val="22"/>
        </w:rPr>
        <w:t xml:space="preserve"> </w:t>
      </w:r>
      <w:r w:rsidRPr="00D9026F">
        <w:rPr>
          <w:rFonts w:ascii="微软雅黑" w:hAnsi="微软雅黑" w:hint="eastAsia"/>
          <w:color w:val="000000"/>
          <w:sz w:val="22"/>
          <w:szCs w:val="22"/>
        </w:rPr>
        <w:t>来源于：</w:t>
      </w:r>
      <w:r w:rsidR="00C7067F">
        <w:rPr>
          <w:rFonts w:ascii="微软雅黑" w:hAnsi="微软雅黑" w:hint="eastAsia"/>
          <w:color w:val="000000"/>
          <w:sz w:val="22"/>
          <w:szCs w:val="22"/>
        </w:rPr>
        <w:t>证券时报网</w:t>
      </w:r>
    </w:p>
    <w:p w14:paraId="4294D062" w14:textId="00ACEFA6" w:rsidR="00A53D71" w:rsidRPr="00A53D71" w:rsidRDefault="00C7067F" w:rsidP="003228D7">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证券时报e公司讯，</w:t>
      </w:r>
      <w:proofErr w:type="gramStart"/>
      <w:r w:rsidRPr="00C7067F">
        <w:rPr>
          <w:rFonts w:ascii="微软雅黑" w:hAnsi="微软雅黑" w:hint="eastAsia"/>
          <w:color w:val="000000"/>
          <w:sz w:val="22"/>
          <w:szCs w:val="22"/>
        </w:rPr>
        <w:t>国家发改委</w:t>
      </w:r>
      <w:proofErr w:type="gramEnd"/>
      <w:r w:rsidRPr="00C7067F">
        <w:rPr>
          <w:rFonts w:ascii="微软雅黑" w:hAnsi="微软雅黑" w:hint="eastAsia"/>
          <w:color w:val="000000"/>
          <w:sz w:val="22"/>
          <w:szCs w:val="22"/>
        </w:rPr>
        <w:t>消息，为推进中韩（长春）国际合作示范区建设，8月28日，</w:t>
      </w:r>
      <w:proofErr w:type="gramStart"/>
      <w:r w:rsidRPr="00C7067F">
        <w:rPr>
          <w:rFonts w:ascii="微软雅黑" w:hAnsi="微软雅黑" w:hint="eastAsia"/>
          <w:color w:val="000000"/>
          <w:sz w:val="22"/>
          <w:szCs w:val="22"/>
        </w:rPr>
        <w:t>国家发改委</w:t>
      </w:r>
      <w:proofErr w:type="gramEnd"/>
      <w:r w:rsidRPr="00C7067F">
        <w:rPr>
          <w:rFonts w:ascii="微软雅黑" w:hAnsi="微软雅黑" w:hint="eastAsia"/>
          <w:color w:val="000000"/>
          <w:sz w:val="22"/>
          <w:szCs w:val="22"/>
        </w:rPr>
        <w:t>振兴司负责同志应邀与韩国北方经济合作委员会、企划财政部举行视频会谈，双方就示范区建设进展及下一步合作事项进行了深入沟通。国家</w:t>
      </w:r>
      <w:proofErr w:type="gramStart"/>
      <w:r w:rsidRPr="00C7067F">
        <w:rPr>
          <w:rFonts w:ascii="微软雅黑" w:hAnsi="微软雅黑" w:hint="eastAsia"/>
          <w:color w:val="000000"/>
          <w:sz w:val="22"/>
          <w:szCs w:val="22"/>
        </w:rPr>
        <w:t>发改委开放司</w:t>
      </w:r>
      <w:proofErr w:type="gramEnd"/>
      <w:r w:rsidRPr="00C7067F">
        <w:rPr>
          <w:rFonts w:ascii="微软雅黑" w:hAnsi="微软雅黑" w:hint="eastAsia"/>
          <w:color w:val="000000"/>
          <w:sz w:val="22"/>
          <w:szCs w:val="22"/>
        </w:rPr>
        <w:t>、国际司、一带一路建设促进中心和吉林省、中韩（长春）国际合作示范区领导小组办公室相关同志参加会议</w:t>
      </w:r>
      <w:r w:rsidR="003228D7" w:rsidRPr="003228D7">
        <w:rPr>
          <w:rFonts w:ascii="微软雅黑" w:hAnsi="微软雅黑" w:hint="eastAsia"/>
          <w:color w:val="000000"/>
          <w:sz w:val="22"/>
          <w:szCs w:val="22"/>
        </w:rPr>
        <w:t>。</w:t>
      </w:r>
    </w:p>
    <w:p w14:paraId="7E8ACDB3" w14:textId="15C85FD8" w:rsidR="009E0A7D" w:rsidRPr="00D9026F" w:rsidRDefault="009E0A7D" w:rsidP="00EE4B67">
      <w:pPr>
        <w:ind w:firstLineChars="200" w:firstLine="440"/>
        <w:rPr>
          <w:rFonts w:ascii="BatangChe" w:eastAsia="BatangChe" w:hAnsi="BatangChe"/>
          <w:b/>
          <w:sz w:val="22"/>
          <w:szCs w:val="22"/>
          <w:lang w:eastAsia="ko-KR"/>
        </w:rPr>
      </w:pPr>
      <w:r w:rsidRPr="00D9026F">
        <w:rPr>
          <w:rFonts w:ascii="BatangChe" w:eastAsia="BatangChe" w:hAnsi="BatangChe"/>
          <w:b/>
          <w:sz w:val="22"/>
          <w:szCs w:val="22"/>
          <w:lang w:eastAsia="ko-KR"/>
        </w:rPr>
        <w:br w:type="page"/>
      </w:r>
    </w:p>
    <w:p w14:paraId="63F6CE1C" w14:textId="77777777" w:rsidR="006622B7" w:rsidRPr="009E0A7D" w:rsidRDefault="006622B7" w:rsidP="006622B7">
      <w:pPr>
        <w:rPr>
          <w:lang w:eastAsia="ko-KR"/>
        </w:rPr>
      </w:pPr>
    </w:p>
    <w:tbl>
      <w:tblPr>
        <w:tblW w:w="0" w:type="auto"/>
        <w:tblLook w:val="01E0" w:firstRow="1" w:lastRow="1" w:firstColumn="1" w:lastColumn="1" w:noHBand="0" w:noVBand="0"/>
      </w:tblPr>
      <w:tblGrid>
        <w:gridCol w:w="1560"/>
        <w:gridCol w:w="7260"/>
      </w:tblGrid>
      <w:tr w:rsidR="006622B7" w14:paraId="129FCF90" w14:textId="77777777" w:rsidTr="0043124F">
        <w:trPr>
          <w:trHeight w:val="302"/>
        </w:trPr>
        <w:tc>
          <w:tcPr>
            <w:tcW w:w="1560" w:type="dxa"/>
          </w:tcPr>
          <w:p w14:paraId="0E4DFA5E" w14:textId="26F96BB7" w:rsidR="006622B7" w:rsidRDefault="006622B7">
            <w:pPr>
              <w:widowControl w:val="0"/>
              <w:rPr>
                <w:rFonts w:ascii="Arial" w:hAnsi="Arial" w:cs="Arial"/>
                <w:b/>
                <w:sz w:val="20"/>
                <w:szCs w:val="20"/>
              </w:rPr>
            </w:pPr>
            <w:bookmarkStart w:id="17" w:name="a8"/>
            <w:bookmarkEnd w:id="17"/>
            <w:r>
              <w:rPr>
                <w:rFonts w:ascii="Arial" w:eastAsia="BatangChe" w:hAnsi="Arial" w:cs="Arial" w:hint="eastAsia"/>
                <w:b/>
                <w:sz w:val="20"/>
                <w:szCs w:val="20"/>
              </w:rPr>
              <w:t>뉴스</w:t>
            </w:r>
            <w:r w:rsidR="00F911D9">
              <w:rPr>
                <w:rFonts w:ascii="Arial" w:eastAsiaTheme="minorEastAsia" w:hAnsi="Arial" w:cs="Arial" w:hint="eastAsia"/>
                <w:b/>
                <w:sz w:val="20"/>
                <w:szCs w:val="20"/>
              </w:rPr>
              <w:t xml:space="preserve"> </w:t>
            </w:r>
            <w:r>
              <w:rPr>
                <w:rFonts w:ascii="Arial" w:eastAsia="BatangChe" w:hAnsi="Arial" w:cs="Arial" w:hint="eastAsia"/>
                <w:b/>
                <w:sz w:val="20"/>
                <w:szCs w:val="20"/>
              </w:rPr>
              <w:t>타이틀</w:t>
            </w:r>
            <w:r>
              <w:rPr>
                <w:rFonts w:ascii="Arial" w:eastAsia="BatangChe" w:hAnsi="Arial" w:cs="Arial" w:hint="eastAsia"/>
                <w:b/>
                <w:sz w:val="20"/>
                <w:szCs w:val="20"/>
              </w:rPr>
              <w:t>:</w:t>
            </w:r>
          </w:p>
        </w:tc>
        <w:tc>
          <w:tcPr>
            <w:tcW w:w="7260" w:type="dxa"/>
            <w:vAlign w:val="center"/>
          </w:tcPr>
          <w:p w14:paraId="608A94BB" w14:textId="038851B1" w:rsidR="006622B7" w:rsidRDefault="00886C8A" w:rsidP="006622B7">
            <w:pPr>
              <w:widowControl w:val="0"/>
              <w:rPr>
                <w:rFonts w:ascii="Arial" w:eastAsia="BatangChe" w:hAnsi="Arial" w:cs="Arial"/>
                <w:sz w:val="22"/>
                <w:szCs w:val="22"/>
              </w:rPr>
            </w:pPr>
            <w:r w:rsidRPr="00886C8A">
              <w:rPr>
                <w:rFonts w:ascii="BatangChe" w:eastAsia="BatangChe" w:hAnsi="BatangChe" w:cs="Arial" w:hint="eastAsia"/>
              </w:rPr>
              <w:t>중국</w:t>
            </w:r>
            <w:r w:rsidRPr="00886C8A">
              <w:rPr>
                <w:rFonts w:ascii="BatangChe" w:eastAsia="BatangChe" w:hAnsi="BatangChe" w:cs="Arial"/>
              </w:rPr>
              <w:t xml:space="preserve"> </w:t>
            </w:r>
            <w:r w:rsidRPr="00886C8A">
              <w:rPr>
                <w:rFonts w:ascii="BatangChe" w:eastAsia="BatangChe" w:hAnsi="BatangChe" w:cs="Arial" w:hint="eastAsia"/>
              </w:rPr>
              <w:t>경제</w:t>
            </w:r>
            <w:r w:rsidRPr="00886C8A">
              <w:rPr>
                <w:rFonts w:ascii="BatangChe" w:eastAsia="BatangChe" w:hAnsi="BatangChe" w:cs="Arial"/>
              </w:rPr>
              <w:t xml:space="preserve"> </w:t>
            </w:r>
            <w:r w:rsidRPr="00886C8A">
              <w:rPr>
                <w:rFonts w:ascii="BatangChe" w:eastAsia="BatangChe" w:hAnsi="BatangChe" w:cs="Arial" w:hint="eastAsia"/>
              </w:rPr>
              <w:t>빠른</w:t>
            </w:r>
            <w:r w:rsidRPr="00886C8A">
              <w:rPr>
                <w:rFonts w:ascii="BatangChe" w:eastAsia="BatangChe" w:hAnsi="BatangChe" w:cs="Arial"/>
              </w:rPr>
              <w:t xml:space="preserve"> </w:t>
            </w:r>
            <w:r w:rsidRPr="00886C8A">
              <w:rPr>
                <w:rFonts w:ascii="BatangChe" w:eastAsia="BatangChe" w:hAnsi="BatangChe" w:cs="Arial" w:hint="eastAsia"/>
              </w:rPr>
              <w:t>회복</w:t>
            </w:r>
            <w:r w:rsidRPr="00886C8A">
              <w:rPr>
                <w:rFonts w:ascii="BatangChe" w:eastAsia="BatangChe" w:hAnsi="BatangChe" w:cs="Arial"/>
              </w:rPr>
              <w:t xml:space="preserve">, </w:t>
            </w:r>
            <w:r w:rsidRPr="00886C8A">
              <w:rPr>
                <w:rFonts w:ascii="BatangChe" w:eastAsia="BatangChe" w:hAnsi="BatangChe" w:cs="Arial" w:hint="eastAsia"/>
              </w:rPr>
              <w:t>위안화</w:t>
            </w:r>
            <w:r w:rsidRPr="00886C8A">
              <w:rPr>
                <w:rFonts w:ascii="BatangChe" w:eastAsia="BatangChe" w:hAnsi="BatangChe" w:cs="Arial"/>
              </w:rPr>
              <w:t xml:space="preserve"> </w:t>
            </w:r>
            <w:r w:rsidRPr="00886C8A">
              <w:rPr>
                <w:rFonts w:ascii="BatangChe" w:eastAsia="BatangChe" w:hAnsi="BatangChe" w:cs="Arial" w:hint="eastAsia"/>
              </w:rPr>
              <w:t>상승세</w:t>
            </w:r>
            <w:r w:rsidRPr="00886C8A">
              <w:rPr>
                <w:rFonts w:ascii="BatangChe" w:eastAsia="BatangChe" w:hAnsi="BatangChe" w:cs="Arial"/>
              </w:rPr>
              <w:t xml:space="preserve"> </w:t>
            </w:r>
            <w:r w:rsidRPr="00886C8A">
              <w:rPr>
                <w:rFonts w:ascii="BatangChe" w:eastAsia="BatangChe" w:hAnsi="BatangChe" w:cs="Arial" w:hint="eastAsia"/>
              </w:rPr>
              <w:t>지속</w:t>
            </w:r>
            <w:r w:rsidRPr="00886C8A">
              <w:rPr>
                <w:rFonts w:ascii="BatangChe" w:eastAsia="BatangChe" w:hAnsi="BatangChe" w:cs="Arial"/>
              </w:rPr>
              <w:t xml:space="preserve">, </w:t>
            </w:r>
            <w:r w:rsidRPr="00886C8A">
              <w:rPr>
                <w:rFonts w:ascii="BatangChe" w:eastAsia="BatangChe" w:hAnsi="BatangChe" w:cs="Arial" w:hint="eastAsia"/>
              </w:rPr>
              <w:t>관련</w:t>
            </w:r>
            <w:r w:rsidRPr="00886C8A">
              <w:rPr>
                <w:rFonts w:ascii="BatangChe" w:eastAsia="BatangChe" w:hAnsi="BatangChe" w:cs="Arial"/>
              </w:rPr>
              <w:t xml:space="preserve"> </w:t>
            </w:r>
            <w:r w:rsidRPr="00886C8A">
              <w:rPr>
                <w:rFonts w:ascii="BatangChe" w:eastAsia="BatangChe" w:hAnsi="BatangChe" w:cs="Arial" w:hint="eastAsia"/>
              </w:rPr>
              <w:t>기관</w:t>
            </w:r>
            <w:r w:rsidRPr="00886C8A">
              <w:rPr>
                <w:rFonts w:ascii="BatangChe" w:eastAsia="BatangChe" w:hAnsi="BatangChe" w:cs="Arial"/>
              </w:rPr>
              <w:t xml:space="preserve"> </w:t>
            </w:r>
            <w:r w:rsidRPr="00886C8A">
              <w:rPr>
                <w:rFonts w:ascii="BatangChe" w:eastAsia="BatangChe" w:hAnsi="BatangChe" w:cs="Arial" w:hint="eastAsia"/>
              </w:rPr>
              <w:t>예상</w:t>
            </w:r>
            <w:r w:rsidRPr="00886C8A">
              <w:rPr>
                <w:rFonts w:ascii="BatangChe" w:eastAsia="BatangChe" w:hAnsi="BatangChe" w:cs="Arial"/>
              </w:rPr>
              <w:t xml:space="preserve"> </w:t>
            </w:r>
            <w:r w:rsidRPr="00886C8A">
              <w:rPr>
                <w:rFonts w:ascii="BatangChe" w:eastAsia="BatangChe" w:hAnsi="BatangChe" w:cs="Arial" w:hint="eastAsia"/>
              </w:rPr>
              <w:t>초월</w:t>
            </w:r>
            <w:hyperlink w:anchor="idx8" w:history="1">
              <w:r w:rsidR="006622B7" w:rsidRPr="00CF3D4F">
                <w:rPr>
                  <w:rStyle w:val="aa"/>
                  <w:rFonts w:ascii="微软雅黑" w:hAnsi="微软雅黑" w:cs="Times New Roman" w:hint="eastAsia"/>
                  <w:sz w:val="22"/>
                  <w:szCs w:val="22"/>
                </w:rPr>
                <w:t>返回首页</w:t>
              </w:r>
            </w:hyperlink>
          </w:p>
          <w:p w14:paraId="3F78A6B2" w14:textId="47958D6A" w:rsidR="006622B7" w:rsidRPr="003228D7" w:rsidRDefault="00C7067F" w:rsidP="006622B7">
            <w:pPr>
              <w:widowControl w:val="0"/>
              <w:rPr>
                <w:rFonts w:ascii="Arial" w:hAnsi="Arial" w:cs="Arial"/>
                <w:sz w:val="22"/>
                <w:szCs w:val="22"/>
              </w:rPr>
            </w:pPr>
            <w:r w:rsidRPr="00C7067F">
              <w:rPr>
                <w:rFonts w:ascii="Arial" w:hAnsi="Arial" w:cs="Arial" w:hint="eastAsia"/>
                <w:sz w:val="22"/>
                <w:szCs w:val="22"/>
              </w:rPr>
              <w:t>中国经济加快恢复、人民币持续走强</w:t>
            </w:r>
            <w:r w:rsidRPr="00C7067F">
              <w:rPr>
                <w:rFonts w:ascii="Arial" w:hAnsi="Arial" w:cs="Arial" w:hint="eastAsia"/>
                <w:sz w:val="22"/>
                <w:szCs w:val="22"/>
              </w:rPr>
              <w:t xml:space="preserve"> </w:t>
            </w:r>
            <w:r w:rsidRPr="00C7067F">
              <w:rPr>
                <w:rFonts w:ascii="Arial" w:hAnsi="Arial" w:cs="Arial" w:hint="eastAsia"/>
                <w:sz w:val="22"/>
                <w:szCs w:val="22"/>
              </w:rPr>
              <w:t>升势超出机构预期</w:t>
            </w:r>
          </w:p>
        </w:tc>
      </w:tr>
      <w:tr w:rsidR="006622B7" w14:paraId="69F77CBC" w14:textId="77777777" w:rsidTr="0043124F">
        <w:trPr>
          <w:trHeight w:val="292"/>
        </w:trPr>
        <w:tc>
          <w:tcPr>
            <w:tcW w:w="1560" w:type="dxa"/>
            <w:vAlign w:val="center"/>
          </w:tcPr>
          <w:p w14:paraId="17EA7313"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출판사</w:t>
            </w:r>
            <w:r>
              <w:rPr>
                <w:rFonts w:ascii="Arial" w:eastAsia="BatangChe" w:hAnsi="Arial" w:cs="Arial" w:hint="eastAsia"/>
                <w:b/>
                <w:sz w:val="20"/>
                <w:szCs w:val="20"/>
              </w:rPr>
              <w:t>:</w:t>
            </w:r>
          </w:p>
        </w:tc>
        <w:tc>
          <w:tcPr>
            <w:tcW w:w="7260" w:type="dxa"/>
            <w:vAlign w:val="center"/>
          </w:tcPr>
          <w:p w14:paraId="184D5661" w14:textId="7111EC62" w:rsidR="006622B7" w:rsidRDefault="00C7067F">
            <w:pPr>
              <w:widowControl w:val="0"/>
              <w:rPr>
                <w:rFonts w:ascii="Arial" w:hAnsi="Arial" w:cs="Arial"/>
                <w:sz w:val="22"/>
                <w:szCs w:val="22"/>
              </w:rPr>
            </w:pPr>
            <w:r w:rsidRPr="00C7067F">
              <w:rPr>
                <w:rFonts w:ascii="Arial" w:hAnsi="Arial" w:cs="Arial" w:hint="eastAsia"/>
                <w:sz w:val="22"/>
                <w:szCs w:val="22"/>
              </w:rPr>
              <w:t xml:space="preserve">ce.cn / </w:t>
            </w:r>
            <w:r w:rsidRPr="00C7067F">
              <w:rPr>
                <w:rFonts w:ascii="Arial" w:hAnsi="Arial" w:cs="Arial" w:hint="eastAsia"/>
                <w:sz w:val="22"/>
                <w:szCs w:val="22"/>
              </w:rPr>
              <w:t>中国经济网</w:t>
            </w:r>
          </w:p>
        </w:tc>
      </w:tr>
      <w:tr w:rsidR="006622B7" w14:paraId="51C30EA6" w14:textId="77777777" w:rsidTr="0043124F">
        <w:trPr>
          <w:trHeight w:val="282"/>
        </w:trPr>
        <w:tc>
          <w:tcPr>
            <w:tcW w:w="1560" w:type="dxa"/>
            <w:vAlign w:val="center"/>
          </w:tcPr>
          <w:p w14:paraId="56792CA9"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기사날짜</w:t>
            </w:r>
            <w:r>
              <w:rPr>
                <w:rFonts w:ascii="Arial" w:eastAsia="BatangChe" w:hAnsi="Arial" w:cs="Arial" w:hint="eastAsia"/>
                <w:b/>
                <w:sz w:val="20"/>
                <w:szCs w:val="20"/>
              </w:rPr>
              <w:t>:</w:t>
            </w:r>
          </w:p>
        </w:tc>
        <w:tc>
          <w:tcPr>
            <w:tcW w:w="7260" w:type="dxa"/>
            <w:vAlign w:val="center"/>
          </w:tcPr>
          <w:p w14:paraId="01B32C9C" w14:textId="25DBD716" w:rsidR="006622B7" w:rsidRDefault="009414F9">
            <w:pPr>
              <w:widowControl w:val="0"/>
              <w:rPr>
                <w:rFonts w:ascii="Arial" w:hAnsi="Arial" w:cs="Arial"/>
                <w:sz w:val="22"/>
                <w:szCs w:val="22"/>
              </w:rPr>
            </w:pPr>
            <w:r>
              <w:rPr>
                <w:rFonts w:ascii="Arial" w:hAnsi="Arial" w:cs="Arial"/>
                <w:sz w:val="22"/>
                <w:szCs w:val="22"/>
              </w:rPr>
              <w:t>2020-0</w:t>
            </w:r>
            <w:r w:rsidR="00013B93">
              <w:rPr>
                <w:rFonts w:ascii="Arial" w:hAnsi="Arial" w:cs="Arial"/>
                <w:sz w:val="22"/>
                <w:szCs w:val="22"/>
              </w:rPr>
              <w:t>9</w:t>
            </w:r>
            <w:r>
              <w:rPr>
                <w:rFonts w:ascii="Arial" w:hAnsi="Arial" w:cs="Arial"/>
                <w:sz w:val="22"/>
                <w:szCs w:val="22"/>
              </w:rPr>
              <w:t>-</w:t>
            </w:r>
            <w:r w:rsidR="00013B93">
              <w:rPr>
                <w:rFonts w:ascii="Arial" w:hAnsi="Arial" w:cs="Arial"/>
                <w:sz w:val="22"/>
              </w:rPr>
              <w:t>0</w:t>
            </w:r>
            <w:r w:rsidR="00C7067F">
              <w:rPr>
                <w:rFonts w:ascii="Arial" w:hAnsi="Arial" w:cs="Arial" w:hint="eastAsia"/>
                <w:sz w:val="22"/>
              </w:rPr>
              <w:t>2</w:t>
            </w:r>
          </w:p>
        </w:tc>
      </w:tr>
      <w:tr w:rsidR="006622B7" w14:paraId="3B28C44E" w14:textId="77777777" w:rsidTr="0043124F">
        <w:trPr>
          <w:trHeight w:val="314"/>
        </w:trPr>
        <w:tc>
          <w:tcPr>
            <w:tcW w:w="8820" w:type="dxa"/>
            <w:gridSpan w:val="2"/>
            <w:vAlign w:val="center"/>
          </w:tcPr>
          <w:p w14:paraId="3DB3F0C7" w14:textId="77777777" w:rsidR="006622B7" w:rsidRDefault="006622B7">
            <w:pPr>
              <w:widowControl w:val="0"/>
              <w:rPr>
                <w:rFonts w:ascii="Arial" w:hAnsi="Arial" w:cs="Arial"/>
                <w:b/>
                <w:sz w:val="20"/>
                <w:szCs w:val="20"/>
              </w:rPr>
            </w:pPr>
            <w:r>
              <w:rPr>
                <w:rFonts w:ascii="Arial" w:eastAsia="BatangChe" w:hAnsi="Arial" w:cs="Arial" w:hint="eastAsia"/>
                <w:b/>
                <w:sz w:val="20"/>
                <w:szCs w:val="20"/>
              </w:rPr>
              <w:t>개요</w:t>
            </w:r>
            <w:r>
              <w:rPr>
                <w:rFonts w:ascii="Arial" w:eastAsia="BatangChe" w:hAnsi="Arial" w:cs="Arial" w:hint="eastAsia"/>
                <w:b/>
                <w:sz w:val="20"/>
                <w:szCs w:val="20"/>
              </w:rPr>
              <w:t>:</w:t>
            </w:r>
          </w:p>
        </w:tc>
      </w:tr>
      <w:tr w:rsidR="006622B7" w14:paraId="5F54F456" w14:textId="77777777" w:rsidTr="0043124F">
        <w:trPr>
          <w:trHeight w:val="225"/>
        </w:trPr>
        <w:tc>
          <w:tcPr>
            <w:tcW w:w="8820" w:type="dxa"/>
            <w:gridSpan w:val="2"/>
            <w:vAlign w:val="center"/>
          </w:tcPr>
          <w:p w14:paraId="25FFBF27" w14:textId="29D333E0" w:rsidR="006622B7" w:rsidRPr="00A53D71" w:rsidRDefault="00886C8A" w:rsidP="00241994">
            <w:pPr>
              <w:pStyle w:val="a9"/>
              <w:widowControl w:val="0"/>
              <w:numPr>
                <w:ilvl w:val="0"/>
                <w:numId w:val="19"/>
              </w:numPr>
              <w:ind w:firstLineChars="0"/>
              <w:jc w:val="both"/>
              <w:rPr>
                <w:rFonts w:ascii="BatangChe" w:eastAsia="BatangChe" w:hAnsi="BatangChe" w:cs="Arial"/>
                <w:sz w:val="26"/>
                <w:szCs w:val="26"/>
                <w:lang w:eastAsia="ko-KR"/>
              </w:rPr>
            </w:pPr>
            <w:r w:rsidRPr="00886C8A">
              <w:rPr>
                <w:rFonts w:ascii="BatangChe" w:eastAsia="BatangChe" w:hAnsi="BatangChe" w:cs="宋体" w:hint="eastAsia"/>
                <w:bCs/>
              </w:rPr>
              <w:t>최근</w:t>
            </w:r>
            <w:r w:rsidRPr="00886C8A">
              <w:rPr>
                <w:rFonts w:ascii="BatangChe" w:eastAsia="BatangChe" w:hAnsi="BatangChe" w:cs="宋体"/>
                <w:bCs/>
              </w:rPr>
              <w:t xml:space="preserve"> </w:t>
            </w:r>
            <w:r w:rsidRPr="00886C8A">
              <w:rPr>
                <w:rFonts w:ascii="BatangChe" w:eastAsia="BatangChe" w:hAnsi="BatangChe" w:cs="宋体" w:hint="eastAsia"/>
                <w:bCs/>
              </w:rPr>
              <w:t>들어</w:t>
            </w:r>
            <w:r w:rsidRPr="00886C8A">
              <w:rPr>
                <w:rFonts w:ascii="BatangChe" w:eastAsia="BatangChe" w:hAnsi="BatangChe" w:cs="宋体"/>
                <w:bCs/>
              </w:rPr>
              <w:t xml:space="preserve"> </w:t>
            </w:r>
            <w:r w:rsidRPr="00886C8A">
              <w:rPr>
                <w:rFonts w:ascii="BatangChe" w:eastAsia="BatangChe" w:hAnsi="BatangChe" w:cs="宋体" w:hint="eastAsia"/>
                <w:bCs/>
              </w:rPr>
              <w:t>위안화</w:t>
            </w:r>
            <w:r w:rsidRPr="00886C8A">
              <w:rPr>
                <w:rFonts w:ascii="BatangChe" w:eastAsia="BatangChe" w:hAnsi="BatangChe" w:cs="宋体"/>
                <w:bCs/>
              </w:rPr>
              <w:t xml:space="preserve"> </w:t>
            </w:r>
            <w:r w:rsidRPr="00886C8A">
              <w:rPr>
                <w:rFonts w:ascii="BatangChe" w:eastAsia="BatangChe" w:hAnsi="BatangChe" w:cs="宋体" w:hint="eastAsia"/>
                <w:bCs/>
              </w:rPr>
              <w:t>가치가</w:t>
            </w:r>
            <w:r w:rsidRPr="00886C8A">
              <w:rPr>
                <w:rFonts w:ascii="BatangChe" w:eastAsia="BatangChe" w:hAnsi="BatangChe" w:cs="宋体"/>
                <w:bCs/>
              </w:rPr>
              <w:t xml:space="preserve"> </w:t>
            </w:r>
            <w:r w:rsidRPr="00886C8A">
              <w:rPr>
                <w:rFonts w:ascii="BatangChe" w:eastAsia="BatangChe" w:hAnsi="BatangChe" w:cs="宋体" w:hint="eastAsia"/>
                <w:bCs/>
              </w:rPr>
              <w:t>여러</w:t>
            </w:r>
            <w:r w:rsidRPr="00886C8A">
              <w:rPr>
                <w:rFonts w:ascii="BatangChe" w:eastAsia="BatangChe" w:hAnsi="BatangChe" w:cs="宋体"/>
                <w:bCs/>
              </w:rPr>
              <w:t xml:space="preserve"> </w:t>
            </w:r>
            <w:r w:rsidRPr="00886C8A">
              <w:rPr>
                <w:rFonts w:ascii="BatangChe" w:eastAsia="BatangChe" w:hAnsi="BatangChe" w:cs="宋体" w:hint="eastAsia"/>
                <w:bCs/>
              </w:rPr>
              <w:t>요인의</w:t>
            </w:r>
            <w:r w:rsidRPr="00886C8A">
              <w:rPr>
                <w:rFonts w:ascii="BatangChe" w:eastAsia="BatangChe" w:hAnsi="BatangChe" w:cs="宋体"/>
                <w:bCs/>
              </w:rPr>
              <w:t xml:space="preserve"> </w:t>
            </w:r>
            <w:r w:rsidRPr="00886C8A">
              <w:rPr>
                <w:rFonts w:ascii="BatangChe" w:eastAsia="BatangChe" w:hAnsi="BatangChe" w:cs="宋体" w:hint="eastAsia"/>
                <w:bCs/>
              </w:rPr>
              <w:t>작용으로</w:t>
            </w:r>
            <w:r w:rsidRPr="00886C8A">
              <w:rPr>
                <w:rFonts w:ascii="BatangChe" w:eastAsia="BatangChe" w:hAnsi="BatangChe" w:cs="宋体"/>
                <w:bCs/>
              </w:rPr>
              <w:t xml:space="preserve"> </w:t>
            </w:r>
            <w:r w:rsidRPr="00886C8A">
              <w:rPr>
                <w:rFonts w:ascii="BatangChe" w:eastAsia="BatangChe" w:hAnsi="BatangChe" w:cs="宋体" w:hint="eastAsia"/>
                <w:bCs/>
              </w:rPr>
              <w:t>빠르게</w:t>
            </w:r>
            <w:r w:rsidRPr="00886C8A">
              <w:rPr>
                <w:rFonts w:ascii="BatangChe" w:eastAsia="BatangChe" w:hAnsi="BatangChe" w:cs="宋体"/>
                <w:bCs/>
              </w:rPr>
              <w:t xml:space="preserve"> </w:t>
            </w:r>
            <w:r w:rsidRPr="00886C8A">
              <w:rPr>
                <w:rFonts w:ascii="BatangChe" w:eastAsia="BatangChe" w:hAnsi="BatangChe" w:cs="宋体" w:hint="eastAsia"/>
                <w:bCs/>
              </w:rPr>
              <w:t>상승하고</w:t>
            </w:r>
            <w:r w:rsidRPr="00886C8A">
              <w:rPr>
                <w:rFonts w:ascii="BatangChe" w:eastAsia="BatangChe" w:hAnsi="BatangChe" w:cs="宋体"/>
                <w:bCs/>
              </w:rPr>
              <w:t xml:space="preserve"> </w:t>
            </w:r>
            <w:r w:rsidRPr="00886C8A">
              <w:rPr>
                <w:rFonts w:ascii="BatangChe" w:eastAsia="BatangChe" w:hAnsi="BatangChe" w:cs="宋体" w:hint="eastAsia"/>
                <w:bCs/>
              </w:rPr>
              <w:t>있다</w:t>
            </w:r>
            <w:r w:rsidRPr="00886C8A">
              <w:rPr>
                <w:rFonts w:ascii="BatangChe" w:eastAsia="BatangChe" w:hAnsi="BatangChe" w:cs="宋体"/>
                <w:bCs/>
              </w:rPr>
              <w:t xml:space="preserve">. </w:t>
            </w:r>
            <w:r w:rsidRPr="00886C8A">
              <w:rPr>
                <w:rFonts w:ascii="BatangChe" w:eastAsia="BatangChe" w:hAnsi="BatangChe" w:cs="宋体" w:hint="eastAsia"/>
                <w:bCs/>
              </w:rPr>
              <w:t>업계</w:t>
            </w:r>
            <w:r w:rsidRPr="00886C8A">
              <w:rPr>
                <w:rFonts w:ascii="BatangChe" w:eastAsia="BatangChe" w:hAnsi="BatangChe" w:cs="宋体"/>
                <w:bCs/>
              </w:rPr>
              <w:t xml:space="preserve"> </w:t>
            </w:r>
            <w:r w:rsidRPr="00886C8A">
              <w:rPr>
                <w:rFonts w:ascii="BatangChe" w:eastAsia="BatangChe" w:hAnsi="BatangChe" w:cs="宋体" w:hint="eastAsia"/>
                <w:bCs/>
              </w:rPr>
              <w:t>내</w:t>
            </w:r>
            <w:r w:rsidRPr="00886C8A">
              <w:rPr>
                <w:rFonts w:ascii="BatangChe" w:eastAsia="BatangChe" w:hAnsi="BatangChe" w:cs="宋体"/>
                <w:bCs/>
              </w:rPr>
              <w:t xml:space="preserve"> </w:t>
            </w:r>
            <w:r w:rsidRPr="00886C8A">
              <w:rPr>
                <w:rFonts w:ascii="BatangChe" w:eastAsia="BatangChe" w:hAnsi="BatangChe" w:cs="宋体" w:hint="eastAsia"/>
                <w:bCs/>
              </w:rPr>
              <w:t>인사는</w:t>
            </w:r>
            <w:r w:rsidRPr="00886C8A">
              <w:rPr>
                <w:rFonts w:ascii="BatangChe" w:eastAsia="BatangChe" w:hAnsi="BatangChe" w:cs="宋体"/>
                <w:bCs/>
              </w:rPr>
              <w:t xml:space="preserve"> </w:t>
            </w:r>
            <w:r w:rsidRPr="00886C8A">
              <w:rPr>
                <w:rFonts w:ascii="BatangChe" w:eastAsia="BatangChe" w:hAnsi="BatangChe" w:cs="宋体" w:hint="eastAsia"/>
                <w:bCs/>
              </w:rPr>
              <w:t>위안화</w:t>
            </w:r>
            <w:r w:rsidRPr="00886C8A">
              <w:rPr>
                <w:rFonts w:ascii="BatangChe" w:eastAsia="BatangChe" w:hAnsi="BatangChe" w:cs="宋体"/>
                <w:bCs/>
              </w:rPr>
              <w:t xml:space="preserve"> </w:t>
            </w:r>
            <w:r w:rsidRPr="00886C8A">
              <w:rPr>
                <w:rFonts w:ascii="BatangChe" w:eastAsia="BatangChe" w:hAnsi="BatangChe" w:cs="宋体" w:hint="eastAsia"/>
                <w:bCs/>
              </w:rPr>
              <w:t>환율의</w:t>
            </w:r>
            <w:r w:rsidRPr="00886C8A">
              <w:rPr>
                <w:rFonts w:ascii="BatangChe" w:eastAsia="BatangChe" w:hAnsi="BatangChe" w:cs="宋体"/>
                <w:bCs/>
              </w:rPr>
              <w:t xml:space="preserve"> </w:t>
            </w:r>
            <w:r w:rsidRPr="00886C8A">
              <w:rPr>
                <w:rFonts w:ascii="BatangChe" w:eastAsia="BatangChe" w:hAnsi="BatangChe" w:cs="宋体" w:hint="eastAsia"/>
                <w:bCs/>
              </w:rPr>
              <w:t>영향</w:t>
            </w:r>
            <w:r w:rsidRPr="00886C8A">
              <w:rPr>
                <w:rFonts w:ascii="BatangChe" w:eastAsia="BatangChe" w:hAnsi="BatangChe" w:cs="宋体"/>
                <w:bCs/>
              </w:rPr>
              <w:t xml:space="preserve"> </w:t>
            </w:r>
            <w:r w:rsidRPr="00886C8A">
              <w:rPr>
                <w:rFonts w:ascii="BatangChe" w:eastAsia="BatangChe" w:hAnsi="BatangChe" w:cs="宋体" w:hint="eastAsia"/>
                <w:bCs/>
              </w:rPr>
              <w:t>요인에</w:t>
            </w:r>
            <w:r w:rsidRPr="00886C8A">
              <w:rPr>
                <w:rFonts w:ascii="BatangChe" w:eastAsia="BatangChe" w:hAnsi="BatangChe" w:cs="宋体"/>
                <w:bCs/>
              </w:rPr>
              <w:t xml:space="preserve"> </w:t>
            </w:r>
            <w:r w:rsidRPr="00886C8A">
              <w:rPr>
                <w:rFonts w:ascii="BatangChe" w:eastAsia="BatangChe" w:hAnsi="BatangChe" w:cs="宋体" w:hint="eastAsia"/>
                <w:bCs/>
              </w:rPr>
              <w:t>견고한</w:t>
            </w:r>
            <w:r w:rsidRPr="00886C8A">
              <w:rPr>
                <w:rFonts w:ascii="BatangChe" w:eastAsia="BatangChe" w:hAnsi="BatangChe" w:cs="宋体"/>
                <w:bCs/>
              </w:rPr>
              <w:t xml:space="preserve"> </w:t>
            </w:r>
            <w:r w:rsidRPr="00886C8A">
              <w:rPr>
                <w:rFonts w:ascii="BatangChe" w:eastAsia="BatangChe" w:hAnsi="BatangChe" w:cs="宋体" w:hint="eastAsia"/>
                <w:bCs/>
              </w:rPr>
              <w:t>펀더멘털의</w:t>
            </w:r>
            <w:r w:rsidRPr="00886C8A">
              <w:rPr>
                <w:rFonts w:ascii="BatangChe" w:eastAsia="BatangChe" w:hAnsi="BatangChe" w:cs="宋体"/>
                <w:bCs/>
              </w:rPr>
              <w:t xml:space="preserve"> </w:t>
            </w:r>
            <w:r w:rsidRPr="00886C8A">
              <w:rPr>
                <w:rFonts w:ascii="BatangChe" w:eastAsia="BatangChe" w:hAnsi="BatangChe" w:cs="宋体" w:hint="eastAsia"/>
                <w:bCs/>
              </w:rPr>
              <w:t>입증과</w:t>
            </w:r>
            <w:r w:rsidRPr="00886C8A">
              <w:rPr>
                <w:rFonts w:ascii="BatangChe" w:eastAsia="BatangChe" w:hAnsi="BatangChe" w:cs="宋体"/>
                <w:bCs/>
              </w:rPr>
              <w:t xml:space="preserve"> </w:t>
            </w:r>
            <w:r w:rsidRPr="00886C8A">
              <w:rPr>
                <w:rFonts w:ascii="BatangChe" w:eastAsia="BatangChe" w:hAnsi="BatangChe" w:cs="宋体" w:hint="eastAsia"/>
                <w:bCs/>
              </w:rPr>
              <w:t>달러</w:t>
            </w:r>
            <w:r w:rsidRPr="00886C8A">
              <w:rPr>
                <w:rFonts w:ascii="BatangChe" w:eastAsia="BatangChe" w:hAnsi="BatangChe" w:cs="宋体"/>
                <w:bCs/>
              </w:rPr>
              <w:t xml:space="preserve"> </w:t>
            </w:r>
            <w:r w:rsidRPr="00886C8A">
              <w:rPr>
                <w:rFonts w:ascii="BatangChe" w:eastAsia="BatangChe" w:hAnsi="BatangChe" w:cs="宋体" w:hint="eastAsia"/>
                <w:bCs/>
              </w:rPr>
              <w:t>환율</w:t>
            </w:r>
            <w:r w:rsidRPr="00886C8A">
              <w:rPr>
                <w:rFonts w:ascii="BatangChe" w:eastAsia="BatangChe" w:hAnsi="BatangChe" w:cs="宋体"/>
                <w:bCs/>
              </w:rPr>
              <w:t xml:space="preserve"> </w:t>
            </w:r>
            <w:r w:rsidRPr="00886C8A">
              <w:rPr>
                <w:rFonts w:ascii="BatangChe" w:eastAsia="BatangChe" w:hAnsi="BatangChe" w:cs="宋体" w:hint="eastAsia"/>
                <w:bCs/>
              </w:rPr>
              <w:t>및</w:t>
            </w:r>
            <w:r w:rsidRPr="00886C8A">
              <w:rPr>
                <w:rFonts w:ascii="BatangChe" w:eastAsia="BatangChe" w:hAnsi="BatangChe" w:cs="宋体"/>
                <w:bCs/>
              </w:rPr>
              <w:t xml:space="preserve"> </w:t>
            </w:r>
            <w:r w:rsidRPr="00886C8A">
              <w:rPr>
                <w:rFonts w:ascii="BatangChe" w:eastAsia="BatangChe" w:hAnsi="BatangChe" w:cs="宋体" w:hint="eastAsia"/>
                <w:bCs/>
              </w:rPr>
              <w:t>시장</w:t>
            </w:r>
            <w:r w:rsidRPr="00886C8A">
              <w:rPr>
                <w:rFonts w:ascii="BatangChe" w:eastAsia="BatangChe" w:hAnsi="BatangChe" w:cs="宋体"/>
                <w:bCs/>
              </w:rPr>
              <w:t xml:space="preserve"> </w:t>
            </w:r>
            <w:r w:rsidRPr="00886C8A">
              <w:rPr>
                <w:rFonts w:ascii="BatangChe" w:eastAsia="BatangChe" w:hAnsi="BatangChe" w:cs="宋体" w:hint="eastAsia"/>
                <w:bCs/>
              </w:rPr>
              <w:t>공급수요</w:t>
            </w:r>
            <w:r w:rsidRPr="00886C8A">
              <w:rPr>
                <w:rFonts w:ascii="BatangChe" w:eastAsia="BatangChe" w:hAnsi="BatangChe" w:cs="宋体"/>
                <w:bCs/>
              </w:rPr>
              <w:t xml:space="preserve"> </w:t>
            </w:r>
            <w:r w:rsidRPr="00886C8A">
              <w:rPr>
                <w:rFonts w:ascii="BatangChe" w:eastAsia="BatangChe" w:hAnsi="BatangChe" w:cs="宋体" w:hint="eastAsia"/>
                <w:bCs/>
              </w:rPr>
              <w:t>등이</w:t>
            </w:r>
            <w:r w:rsidRPr="00886C8A">
              <w:rPr>
                <w:rFonts w:ascii="BatangChe" w:eastAsia="BatangChe" w:hAnsi="BatangChe" w:cs="宋体"/>
                <w:bCs/>
              </w:rPr>
              <w:t xml:space="preserve"> </w:t>
            </w:r>
            <w:r w:rsidRPr="00886C8A">
              <w:rPr>
                <w:rFonts w:ascii="BatangChe" w:eastAsia="BatangChe" w:hAnsi="BatangChe" w:cs="宋体" w:hint="eastAsia"/>
                <w:bCs/>
              </w:rPr>
              <w:t>합세하였고</w:t>
            </w:r>
            <w:r w:rsidRPr="00886C8A">
              <w:rPr>
                <w:rFonts w:ascii="BatangChe" w:eastAsia="BatangChe" w:hAnsi="BatangChe" w:cs="宋体"/>
                <w:bCs/>
              </w:rPr>
              <w:t xml:space="preserve"> </w:t>
            </w:r>
            <w:r w:rsidRPr="00886C8A">
              <w:rPr>
                <w:rFonts w:ascii="BatangChe" w:eastAsia="BatangChe" w:hAnsi="BatangChe" w:cs="宋体" w:hint="eastAsia"/>
                <w:bCs/>
              </w:rPr>
              <w:t>특히</w:t>
            </w:r>
            <w:r w:rsidRPr="00886C8A">
              <w:rPr>
                <w:rFonts w:ascii="BatangChe" w:eastAsia="BatangChe" w:hAnsi="BatangChe" w:cs="宋体"/>
                <w:bCs/>
              </w:rPr>
              <w:t xml:space="preserve"> </w:t>
            </w:r>
            <w:r w:rsidRPr="00886C8A">
              <w:rPr>
                <w:rFonts w:ascii="BatangChe" w:eastAsia="BatangChe" w:hAnsi="BatangChe" w:cs="宋体" w:hint="eastAsia"/>
                <w:bCs/>
              </w:rPr>
              <w:t>최근</w:t>
            </w:r>
            <w:r w:rsidRPr="00886C8A">
              <w:rPr>
                <w:rFonts w:ascii="BatangChe" w:eastAsia="BatangChe" w:hAnsi="BatangChe" w:cs="宋体"/>
                <w:bCs/>
              </w:rPr>
              <w:t xml:space="preserve"> </w:t>
            </w:r>
            <w:r w:rsidRPr="00886C8A">
              <w:rPr>
                <w:rFonts w:ascii="BatangChe" w:eastAsia="BatangChe" w:hAnsi="BatangChe" w:cs="宋体" w:hint="eastAsia"/>
                <w:bCs/>
              </w:rPr>
              <w:t>들어</w:t>
            </w:r>
            <w:r w:rsidRPr="00886C8A">
              <w:rPr>
                <w:rFonts w:ascii="BatangChe" w:eastAsia="BatangChe" w:hAnsi="BatangChe" w:cs="宋体"/>
                <w:bCs/>
              </w:rPr>
              <w:t xml:space="preserve"> </w:t>
            </w:r>
            <w:r w:rsidRPr="00886C8A">
              <w:rPr>
                <w:rFonts w:ascii="BatangChe" w:eastAsia="BatangChe" w:hAnsi="BatangChe" w:cs="宋体" w:hint="eastAsia"/>
                <w:bCs/>
              </w:rPr>
              <w:t>달러</w:t>
            </w:r>
            <w:r w:rsidRPr="00886C8A">
              <w:rPr>
                <w:rFonts w:ascii="BatangChe" w:eastAsia="BatangChe" w:hAnsi="BatangChe" w:cs="宋体"/>
                <w:bCs/>
              </w:rPr>
              <w:t xml:space="preserve"> </w:t>
            </w:r>
            <w:r w:rsidRPr="00886C8A">
              <w:rPr>
                <w:rFonts w:ascii="BatangChe" w:eastAsia="BatangChe" w:hAnsi="BatangChe" w:cs="宋体" w:hint="eastAsia"/>
                <w:bCs/>
              </w:rPr>
              <w:t>하락세와</w:t>
            </w:r>
            <w:r w:rsidRPr="00886C8A">
              <w:rPr>
                <w:rFonts w:ascii="BatangChe" w:eastAsia="BatangChe" w:hAnsi="BatangChe" w:cs="宋体"/>
                <w:bCs/>
              </w:rPr>
              <w:t xml:space="preserve"> </w:t>
            </w:r>
            <w:r w:rsidRPr="00886C8A">
              <w:rPr>
                <w:rFonts w:ascii="BatangChe" w:eastAsia="BatangChe" w:hAnsi="BatangChe" w:cs="宋体" w:hint="eastAsia"/>
                <w:bCs/>
              </w:rPr>
              <w:t>달러</w:t>
            </w:r>
            <w:r w:rsidRPr="00886C8A">
              <w:rPr>
                <w:rFonts w:ascii="BatangChe" w:eastAsia="BatangChe" w:hAnsi="BatangChe" w:cs="宋体"/>
                <w:bCs/>
              </w:rPr>
              <w:t xml:space="preserve"> </w:t>
            </w:r>
            <w:r w:rsidRPr="00886C8A">
              <w:rPr>
                <w:rFonts w:ascii="BatangChe" w:eastAsia="BatangChe" w:hAnsi="BatangChe" w:cs="宋体" w:hint="eastAsia"/>
                <w:bCs/>
              </w:rPr>
              <w:t>유동성이</w:t>
            </w:r>
            <w:r w:rsidRPr="00886C8A">
              <w:rPr>
                <w:rFonts w:ascii="BatangChe" w:eastAsia="BatangChe" w:hAnsi="BatangChe" w:cs="宋体"/>
                <w:bCs/>
              </w:rPr>
              <w:t xml:space="preserve"> </w:t>
            </w:r>
            <w:r w:rsidRPr="00886C8A">
              <w:rPr>
                <w:rFonts w:ascii="BatangChe" w:eastAsia="BatangChe" w:hAnsi="BatangChe" w:cs="宋体" w:hint="eastAsia"/>
                <w:bCs/>
              </w:rPr>
              <w:t>시중에</w:t>
            </w:r>
            <w:r w:rsidRPr="00886C8A">
              <w:rPr>
                <w:rFonts w:ascii="BatangChe" w:eastAsia="BatangChe" w:hAnsi="BatangChe" w:cs="宋体"/>
                <w:bCs/>
              </w:rPr>
              <w:t xml:space="preserve"> </w:t>
            </w:r>
            <w:r w:rsidRPr="00886C8A">
              <w:rPr>
                <w:rFonts w:ascii="BatangChe" w:eastAsia="BatangChe" w:hAnsi="BatangChe" w:cs="宋体" w:hint="eastAsia"/>
                <w:bCs/>
              </w:rPr>
              <w:t>과도하게</w:t>
            </w:r>
            <w:r w:rsidRPr="00886C8A">
              <w:rPr>
                <w:rFonts w:ascii="BatangChe" w:eastAsia="BatangChe" w:hAnsi="BatangChe" w:cs="宋体"/>
                <w:bCs/>
              </w:rPr>
              <w:t xml:space="preserve"> </w:t>
            </w:r>
            <w:r w:rsidRPr="00886C8A">
              <w:rPr>
                <w:rFonts w:ascii="BatangChe" w:eastAsia="BatangChe" w:hAnsi="BatangChe" w:cs="宋体" w:hint="eastAsia"/>
                <w:bCs/>
              </w:rPr>
              <w:t>풀린</w:t>
            </w:r>
            <w:r w:rsidRPr="00886C8A">
              <w:rPr>
                <w:rFonts w:ascii="BatangChe" w:eastAsia="BatangChe" w:hAnsi="BatangChe" w:cs="宋体"/>
                <w:bCs/>
              </w:rPr>
              <w:t xml:space="preserve"> </w:t>
            </w:r>
            <w:r w:rsidRPr="00886C8A">
              <w:rPr>
                <w:rFonts w:ascii="BatangChe" w:eastAsia="BatangChe" w:hAnsi="BatangChe" w:cs="宋体" w:hint="eastAsia"/>
                <w:bCs/>
              </w:rPr>
              <w:t>점</w:t>
            </w:r>
            <w:r w:rsidRPr="00886C8A">
              <w:rPr>
                <w:rFonts w:ascii="BatangChe" w:eastAsia="BatangChe" w:hAnsi="BatangChe" w:cs="宋体"/>
                <w:bCs/>
              </w:rPr>
              <w:t xml:space="preserve"> </w:t>
            </w:r>
            <w:r w:rsidRPr="00886C8A">
              <w:rPr>
                <w:rFonts w:ascii="BatangChe" w:eastAsia="BatangChe" w:hAnsi="BatangChe" w:cs="宋体" w:hint="eastAsia"/>
                <w:bCs/>
              </w:rPr>
              <w:t>또한</w:t>
            </w:r>
            <w:r w:rsidRPr="00886C8A">
              <w:rPr>
                <w:rFonts w:ascii="BatangChe" w:eastAsia="BatangChe" w:hAnsi="BatangChe" w:cs="宋体"/>
                <w:bCs/>
              </w:rPr>
              <w:t xml:space="preserve"> </w:t>
            </w:r>
            <w:r w:rsidRPr="00886C8A">
              <w:rPr>
                <w:rFonts w:ascii="BatangChe" w:eastAsia="BatangChe" w:hAnsi="BatangChe" w:cs="宋体" w:hint="eastAsia"/>
                <w:bCs/>
              </w:rPr>
              <w:t>위안화</w:t>
            </w:r>
            <w:r w:rsidRPr="00886C8A">
              <w:rPr>
                <w:rFonts w:ascii="BatangChe" w:eastAsia="BatangChe" w:hAnsi="BatangChe" w:cs="宋体"/>
                <w:bCs/>
              </w:rPr>
              <w:t xml:space="preserve"> </w:t>
            </w:r>
            <w:r w:rsidRPr="00886C8A">
              <w:rPr>
                <w:rFonts w:ascii="BatangChe" w:eastAsia="BatangChe" w:hAnsi="BatangChe" w:cs="宋体" w:hint="eastAsia"/>
                <w:bCs/>
              </w:rPr>
              <w:t>가치</w:t>
            </w:r>
            <w:r w:rsidRPr="00886C8A">
              <w:rPr>
                <w:rFonts w:ascii="BatangChe" w:eastAsia="BatangChe" w:hAnsi="BatangChe" w:cs="宋体"/>
                <w:bCs/>
              </w:rPr>
              <w:t xml:space="preserve"> </w:t>
            </w:r>
            <w:r w:rsidRPr="00886C8A">
              <w:rPr>
                <w:rFonts w:ascii="BatangChe" w:eastAsia="BatangChe" w:hAnsi="BatangChe" w:cs="宋体" w:hint="eastAsia"/>
                <w:bCs/>
              </w:rPr>
              <w:t>상승을</w:t>
            </w:r>
            <w:r w:rsidRPr="00886C8A">
              <w:rPr>
                <w:rFonts w:ascii="BatangChe" w:eastAsia="BatangChe" w:hAnsi="BatangChe" w:cs="宋体"/>
                <w:bCs/>
              </w:rPr>
              <w:t xml:space="preserve"> </w:t>
            </w:r>
            <w:r w:rsidRPr="00886C8A">
              <w:rPr>
                <w:rFonts w:ascii="BatangChe" w:eastAsia="BatangChe" w:hAnsi="BatangChe" w:cs="宋体" w:hint="eastAsia"/>
                <w:bCs/>
              </w:rPr>
              <w:t>더욱</w:t>
            </w:r>
            <w:r w:rsidRPr="00886C8A">
              <w:rPr>
                <w:rFonts w:ascii="BatangChe" w:eastAsia="BatangChe" w:hAnsi="BatangChe" w:cs="宋体"/>
                <w:bCs/>
              </w:rPr>
              <w:t xml:space="preserve"> </w:t>
            </w:r>
            <w:r w:rsidRPr="00886C8A">
              <w:rPr>
                <w:rFonts w:ascii="BatangChe" w:eastAsia="BatangChe" w:hAnsi="BatangChe" w:cs="宋体" w:hint="eastAsia"/>
                <w:bCs/>
              </w:rPr>
              <w:t>촉구하였다고</w:t>
            </w:r>
            <w:r w:rsidRPr="00886C8A">
              <w:rPr>
                <w:rFonts w:ascii="BatangChe" w:eastAsia="BatangChe" w:hAnsi="BatangChe" w:cs="宋体"/>
                <w:bCs/>
              </w:rPr>
              <w:t xml:space="preserve"> </w:t>
            </w:r>
            <w:r w:rsidRPr="00886C8A">
              <w:rPr>
                <w:rFonts w:ascii="BatangChe" w:eastAsia="BatangChe" w:hAnsi="BatangChe" w:cs="宋体" w:hint="eastAsia"/>
                <w:bCs/>
              </w:rPr>
              <w:t>밝혔다</w:t>
            </w:r>
            <w:r w:rsidRPr="00886C8A">
              <w:rPr>
                <w:rFonts w:ascii="BatangChe" w:eastAsia="BatangChe" w:hAnsi="BatangChe" w:cs="宋体"/>
                <w:bCs/>
              </w:rPr>
              <w:t xml:space="preserve">. </w:t>
            </w:r>
            <w:r w:rsidRPr="00886C8A">
              <w:rPr>
                <w:rFonts w:ascii="BatangChe" w:eastAsia="BatangChe" w:hAnsi="BatangChe" w:cs="宋体" w:hint="eastAsia"/>
                <w:bCs/>
              </w:rPr>
              <w:t>장기적으로</w:t>
            </w:r>
            <w:r w:rsidRPr="00886C8A">
              <w:rPr>
                <w:rFonts w:ascii="BatangChe" w:eastAsia="BatangChe" w:hAnsi="BatangChe" w:cs="宋体"/>
                <w:bCs/>
              </w:rPr>
              <w:t xml:space="preserve"> </w:t>
            </w:r>
            <w:r w:rsidRPr="00886C8A">
              <w:rPr>
                <w:rFonts w:ascii="BatangChe" w:eastAsia="BatangChe" w:hAnsi="BatangChe" w:cs="宋体" w:hint="eastAsia"/>
                <w:bCs/>
              </w:rPr>
              <w:t>볼때</w:t>
            </w:r>
            <w:r w:rsidRPr="00886C8A">
              <w:rPr>
                <w:rFonts w:ascii="BatangChe" w:eastAsia="BatangChe" w:hAnsi="BatangChe" w:cs="宋体"/>
                <w:bCs/>
              </w:rPr>
              <w:t xml:space="preserve">, </w:t>
            </w:r>
            <w:r w:rsidRPr="00886C8A">
              <w:rPr>
                <w:rFonts w:ascii="BatangChe" w:eastAsia="BatangChe" w:hAnsi="BatangChe" w:cs="宋体" w:hint="eastAsia"/>
                <w:bCs/>
              </w:rPr>
              <w:t>중국은</w:t>
            </w:r>
            <w:r w:rsidRPr="00886C8A">
              <w:rPr>
                <w:rFonts w:ascii="BatangChe" w:eastAsia="BatangChe" w:hAnsi="BatangChe" w:cs="宋体"/>
                <w:bCs/>
              </w:rPr>
              <w:t xml:space="preserve"> </w:t>
            </w:r>
            <w:r w:rsidRPr="00886C8A">
              <w:rPr>
                <w:rFonts w:ascii="BatangChe" w:eastAsia="BatangChe" w:hAnsi="BatangChe" w:cs="宋体" w:hint="eastAsia"/>
                <w:bCs/>
              </w:rPr>
              <w:t>경제</w:t>
            </w:r>
            <w:r w:rsidRPr="00886C8A">
              <w:rPr>
                <w:rFonts w:ascii="BatangChe" w:eastAsia="BatangChe" w:hAnsi="BatangChe" w:cs="宋体"/>
                <w:bCs/>
              </w:rPr>
              <w:t xml:space="preserve"> </w:t>
            </w:r>
            <w:r w:rsidRPr="00886C8A">
              <w:rPr>
                <w:rFonts w:ascii="BatangChe" w:eastAsia="BatangChe" w:hAnsi="BatangChe" w:cs="宋体" w:hint="eastAsia"/>
                <w:bCs/>
              </w:rPr>
              <w:t>회복이</w:t>
            </w:r>
            <w:r w:rsidRPr="00886C8A">
              <w:rPr>
                <w:rFonts w:ascii="BatangChe" w:eastAsia="BatangChe" w:hAnsi="BatangChe" w:cs="宋体"/>
                <w:bCs/>
              </w:rPr>
              <w:t xml:space="preserve"> </w:t>
            </w:r>
            <w:r w:rsidRPr="00886C8A">
              <w:rPr>
                <w:rFonts w:ascii="BatangChe" w:eastAsia="BatangChe" w:hAnsi="BatangChe" w:cs="宋体" w:hint="eastAsia"/>
                <w:bCs/>
              </w:rPr>
              <w:t>한층</w:t>
            </w:r>
            <w:r w:rsidRPr="00886C8A">
              <w:rPr>
                <w:rFonts w:ascii="BatangChe" w:eastAsia="BatangChe" w:hAnsi="BatangChe" w:cs="宋体"/>
                <w:bCs/>
              </w:rPr>
              <w:t xml:space="preserve"> </w:t>
            </w:r>
            <w:r w:rsidRPr="00886C8A">
              <w:rPr>
                <w:rFonts w:ascii="BatangChe" w:eastAsia="BatangChe" w:hAnsi="BatangChe" w:cs="宋体" w:hint="eastAsia"/>
                <w:bCs/>
              </w:rPr>
              <w:t>더</w:t>
            </w:r>
            <w:r w:rsidRPr="00886C8A">
              <w:rPr>
                <w:rFonts w:ascii="BatangChe" w:eastAsia="BatangChe" w:hAnsi="BatangChe" w:cs="宋体"/>
                <w:bCs/>
              </w:rPr>
              <w:t xml:space="preserve"> </w:t>
            </w:r>
            <w:r w:rsidRPr="00886C8A">
              <w:rPr>
                <w:rFonts w:ascii="BatangChe" w:eastAsia="BatangChe" w:hAnsi="BatangChe" w:cs="宋体" w:hint="eastAsia"/>
                <w:bCs/>
              </w:rPr>
              <w:t>밝아질</w:t>
            </w:r>
            <w:r w:rsidRPr="00886C8A">
              <w:rPr>
                <w:rFonts w:ascii="BatangChe" w:eastAsia="BatangChe" w:hAnsi="BatangChe" w:cs="宋体"/>
                <w:bCs/>
              </w:rPr>
              <w:t xml:space="preserve"> </w:t>
            </w:r>
            <w:r w:rsidRPr="00886C8A">
              <w:rPr>
                <w:rFonts w:ascii="BatangChe" w:eastAsia="BatangChe" w:hAnsi="BatangChe" w:cs="宋体" w:hint="eastAsia"/>
                <w:bCs/>
              </w:rPr>
              <w:t>전망이며</w:t>
            </w:r>
            <w:r w:rsidRPr="00886C8A">
              <w:rPr>
                <w:rFonts w:ascii="BatangChe" w:eastAsia="BatangChe" w:hAnsi="BatangChe" w:cs="宋体"/>
                <w:bCs/>
              </w:rPr>
              <w:t xml:space="preserve"> </w:t>
            </w:r>
            <w:r w:rsidRPr="00886C8A">
              <w:rPr>
                <w:rFonts w:ascii="BatangChe" w:eastAsia="BatangChe" w:hAnsi="BatangChe" w:cs="宋体" w:hint="eastAsia"/>
                <w:bCs/>
              </w:rPr>
              <w:t>위안화</w:t>
            </w:r>
            <w:r w:rsidRPr="00886C8A">
              <w:rPr>
                <w:rFonts w:ascii="BatangChe" w:eastAsia="BatangChe" w:hAnsi="BatangChe" w:cs="宋体"/>
                <w:bCs/>
              </w:rPr>
              <w:t xml:space="preserve"> </w:t>
            </w:r>
            <w:r w:rsidRPr="00886C8A">
              <w:rPr>
                <w:rFonts w:ascii="BatangChe" w:eastAsia="BatangChe" w:hAnsi="BatangChe" w:cs="宋体" w:hint="eastAsia"/>
                <w:bCs/>
              </w:rPr>
              <w:t>환율</w:t>
            </w:r>
            <w:r w:rsidRPr="00886C8A">
              <w:rPr>
                <w:rFonts w:ascii="BatangChe" w:eastAsia="BatangChe" w:hAnsi="BatangChe" w:cs="宋体"/>
                <w:bCs/>
              </w:rPr>
              <w:t xml:space="preserve"> </w:t>
            </w:r>
            <w:r w:rsidRPr="00886C8A">
              <w:rPr>
                <w:rFonts w:ascii="BatangChe" w:eastAsia="BatangChe" w:hAnsi="BatangChe" w:cs="宋体" w:hint="eastAsia"/>
                <w:bCs/>
              </w:rPr>
              <w:t>강세</w:t>
            </w:r>
            <w:r w:rsidRPr="00886C8A">
              <w:rPr>
                <w:rFonts w:ascii="BatangChe" w:eastAsia="BatangChe" w:hAnsi="BatangChe" w:cs="宋体"/>
                <w:bCs/>
              </w:rPr>
              <w:t xml:space="preserve"> </w:t>
            </w:r>
            <w:r w:rsidRPr="00886C8A">
              <w:rPr>
                <w:rFonts w:ascii="BatangChe" w:eastAsia="BatangChe" w:hAnsi="BatangChe" w:cs="宋体" w:hint="eastAsia"/>
                <w:bCs/>
              </w:rPr>
              <w:t>기반이</w:t>
            </w:r>
            <w:r w:rsidRPr="00886C8A">
              <w:rPr>
                <w:rFonts w:ascii="BatangChe" w:eastAsia="BatangChe" w:hAnsi="BatangChe" w:cs="宋体"/>
                <w:bCs/>
              </w:rPr>
              <w:t xml:space="preserve"> </w:t>
            </w:r>
            <w:r w:rsidRPr="00886C8A">
              <w:rPr>
                <w:rFonts w:ascii="BatangChe" w:eastAsia="BatangChe" w:hAnsi="BatangChe" w:cs="宋体" w:hint="eastAsia"/>
                <w:bCs/>
              </w:rPr>
              <w:t>꾸준히</w:t>
            </w:r>
            <w:r w:rsidRPr="00886C8A">
              <w:rPr>
                <w:rFonts w:ascii="BatangChe" w:eastAsia="BatangChe" w:hAnsi="BatangChe" w:cs="宋体"/>
                <w:bCs/>
              </w:rPr>
              <w:t xml:space="preserve"> </w:t>
            </w:r>
            <w:r w:rsidRPr="00886C8A">
              <w:rPr>
                <w:rFonts w:ascii="BatangChe" w:eastAsia="BatangChe" w:hAnsi="BatangChe" w:cs="宋体" w:hint="eastAsia"/>
                <w:bCs/>
              </w:rPr>
              <w:t>다져지고</w:t>
            </w:r>
            <w:r w:rsidRPr="00886C8A">
              <w:rPr>
                <w:rFonts w:ascii="BatangChe" w:eastAsia="BatangChe" w:hAnsi="BatangChe" w:cs="宋体"/>
                <w:bCs/>
              </w:rPr>
              <w:t xml:space="preserve"> </w:t>
            </w:r>
            <w:r w:rsidRPr="00886C8A">
              <w:rPr>
                <w:rFonts w:ascii="BatangChe" w:eastAsia="BatangChe" w:hAnsi="BatangChe" w:cs="宋体" w:hint="eastAsia"/>
                <w:bCs/>
              </w:rPr>
              <w:t>있다</w:t>
            </w:r>
            <w:r w:rsidRPr="00886C8A">
              <w:rPr>
                <w:rFonts w:ascii="BatangChe" w:eastAsia="BatangChe" w:hAnsi="BatangChe" w:cs="宋体"/>
                <w:bCs/>
              </w:rPr>
              <w:t xml:space="preserve">. </w:t>
            </w:r>
            <w:r w:rsidRPr="00886C8A">
              <w:rPr>
                <w:rFonts w:ascii="BatangChe" w:eastAsia="BatangChe" w:hAnsi="BatangChe" w:cs="宋体" w:hint="eastAsia"/>
                <w:bCs/>
              </w:rPr>
              <w:t>하지만</w:t>
            </w:r>
            <w:r w:rsidRPr="00886C8A">
              <w:rPr>
                <w:rFonts w:ascii="BatangChe" w:eastAsia="BatangChe" w:hAnsi="BatangChe" w:cs="宋体"/>
                <w:bCs/>
              </w:rPr>
              <w:t xml:space="preserve"> </w:t>
            </w:r>
            <w:r w:rsidRPr="00886C8A">
              <w:rPr>
                <w:rFonts w:ascii="BatangChe" w:eastAsia="BatangChe" w:hAnsi="BatangChe" w:cs="宋体" w:hint="eastAsia"/>
                <w:bCs/>
              </w:rPr>
              <w:t>일방적인</w:t>
            </w:r>
            <w:r w:rsidRPr="00886C8A">
              <w:rPr>
                <w:rFonts w:ascii="BatangChe" w:eastAsia="BatangChe" w:hAnsi="BatangChe" w:cs="宋体"/>
                <w:bCs/>
              </w:rPr>
              <w:t xml:space="preserve"> </w:t>
            </w:r>
            <w:r w:rsidRPr="00886C8A">
              <w:rPr>
                <w:rFonts w:ascii="BatangChe" w:eastAsia="BatangChe" w:hAnsi="BatangChe" w:cs="宋体" w:hint="eastAsia"/>
                <w:bCs/>
              </w:rPr>
              <w:t>상승</w:t>
            </w:r>
            <w:r w:rsidRPr="00886C8A">
              <w:rPr>
                <w:rFonts w:ascii="BatangChe" w:eastAsia="BatangChe" w:hAnsi="BatangChe" w:cs="宋体"/>
                <w:bCs/>
              </w:rPr>
              <w:t xml:space="preserve"> </w:t>
            </w:r>
            <w:r w:rsidRPr="00886C8A">
              <w:rPr>
                <w:rFonts w:ascii="BatangChe" w:eastAsia="BatangChe" w:hAnsi="BatangChe" w:cs="宋体" w:hint="eastAsia"/>
                <w:bCs/>
              </w:rPr>
              <w:t>예상에</w:t>
            </w:r>
            <w:r w:rsidRPr="00886C8A">
              <w:rPr>
                <w:rFonts w:ascii="BatangChe" w:eastAsia="BatangChe" w:hAnsi="BatangChe" w:cs="宋体"/>
                <w:bCs/>
              </w:rPr>
              <w:t xml:space="preserve"> </w:t>
            </w:r>
            <w:r w:rsidRPr="00886C8A">
              <w:rPr>
                <w:rFonts w:ascii="BatangChe" w:eastAsia="BatangChe" w:hAnsi="BatangChe" w:cs="宋体" w:hint="eastAsia"/>
                <w:bCs/>
              </w:rPr>
              <w:t>따른</w:t>
            </w:r>
            <w:r w:rsidRPr="00886C8A">
              <w:rPr>
                <w:rFonts w:ascii="BatangChe" w:eastAsia="BatangChe" w:hAnsi="BatangChe" w:cs="宋体"/>
                <w:bCs/>
              </w:rPr>
              <w:t xml:space="preserve"> </w:t>
            </w:r>
            <w:r w:rsidRPr="00886C8A">
              <w:rPr>
                <w:rFonts w:ascii="BatangChe" w:eastAsia="BatangChe" w:hAnsi="BatangChe" w:cs="宋体" w:hint="eastAsia"/>
                <w:bCs/>
              </w:rPr>
              <w:t>위안화의</w:t>
            </w:r>
            <w:r w:rsidRPr="00886C8A">
              <w:rPr>
                <w:rFonts w:ascii="BatangChe" w:eastAsia="BatangChe" w:hAnsi="BatangChe" w:cs="宋体"/>
                <w:bCs/>
              </w:rPr>
              <w:t xml:space="preserve"> </w:t>
            </w:r>
            <w:r w:rsidRPr="00886C8A">
              <w:rPr>
                <w:rFonts w:ascii="BatangChe" w:eastAsia="BatangChe" w:hAnsi="BatangChe" w:cs="宋体" w:hint="eastAsia"/>
                <w:bCs/>
              </w:rPr>
              <w:t>과도한</w:t>
            </w:r>
            <w:r w:rsidRPr="00886C8A">
              <w:rPr>
                <w:rFonts w:ascii="BatangChe" w:eastAsia="BatangChe" w:hAnsi="BatangChe" w:cs="宋体"/>
                <w:bCs/>
              </w:rPr>
              <w:t xml:space="preserve"> </w:t>
            </w:r>
            <w:r w:rsidRPr="00886C8A">
              <w:rPr>
                <w:rFonts w:ascii="BatangChe" w:eastAsia="BatangChe" w:hAnsi="BatangChe" w:cs="宋体" w:hint="eastAsia"/>
                <w:bCs/>
              </w:rPr>
              <w:t>평가절상은</w:t>
            </w:r>
            <w:r w:rsidRPr="00886C8A">
              <w:rPr>
                <w:rFonts w:ascii="BatangChe" w:eastAsia="BatangChe" w:hAnsi="BatangChe" w:cs="宋体"/>
                <w:bCs/>
              </w:rPr>
              <w:t xml:space="preserve"> </w:t>
            </w:r>
            <w:r w:rsidRPr="00886C8A">
              <w:rPr>
                <w:rFonts w:ascii="BatangChe" w:eastAsia="BatangChe" w:hAnsi="BatangChe" w:cs="宋体" w:hint="eastAsia"/>
                <w:bCs/>
              </w:rPr>
              <w:t>피면해야</w:t>
            </w:r>
            <w:r w:rsidRPr="00886C8A">
              <w:rPr>
                <w:rFonts w:ascii="BatangChe" w:eastAsia="BatangChe" w:hAnsi="BatangChe" w:cs="宋体"/>
                <w:bCs/>
              </w:rPr>
              <w:t xml:space="preserve"> </w:t>
            </w:r>
            <w:r w:rsidRPr="00886C8A">
              <w:rPr>
                <w:rFonts w:ascii="BatangChe" w:eastAsia="BatangChe" w:hAnsi="BatangChe" w:cs="宋体" w:hint="eastAsia"/>
                <w:bCs/>
              </w:rPr>
              <w:t>할</w:t>
            </w:r>
            <w:r w:rsidRPr="00886C8A">
              <w:rPr>
                <w:rFonts w:ascii="BatangChe" w:eastAsia="BatangChe" w:hAnsi="BatangChe" w:cs="宋体"/>
                <w:bCs/>
              </w:rPr>
              <w:t xml:space="preserve"> </w:t>
            </w:r>
            <w:r w:rsidRPr="00886C8A">
              <w:rPr>
                <w:rFonts w:ascii="BatangChe" w:eastAsia="BatangChe" w:hAnsi="BatangChe" w:cs="宋体" w:hint="eastAsia"/>
                <w:bCs/>
              </w:rPr>
              <w:t>것으로</w:t>
            </w:r>
            <w:r w:rsidRPr="00886C8A">
              <w:rPr>
                <w:rFonts w:ascii="BatangChe" w:eastAsia="BatangChe" w:hAnsi="BatangChe" w:cs="宋体"/>
                <w:bCs/>
              </w:rPr>
              <w:t xml:space="preserve"> </w:t>
            </w:r>
            <w:r w:rsidRPr="00886C8A">
              <w:rPr>
                <w:rFonts w:ascii="BatangChe" w:eastAsia="BatangChe" w:hAnsi="BatangChe" w:cs="宋体" w:hint="eastAsia"/>
                <w:bCs/>
              </w:rPr>
              <w:t>보인다</w:t>
            </w:r>
            <w:r w:rsidR="00FC78CA" w:rsidRPr="00FC78CA">
              <w:rPr>
                <w:rFonts w:ascii="BatangChe" w:eastAsia="BatangChe" w:hAnsi="BatangChe" w:cs="宋体"/>
                <w:bCs/>
              </w:rPr>
              <w:t>.</w:t>
            </w:r>
          </w:p>
        </w:tc>
      </w:tr>
    </w:tbl>
    <w:p w14:paraId="592E77C9" w14:textId="77777777" w:rsidR="006622B7" w:rsidRDefault="006622B7" w:rsidP="006622B7">
      <w:pPr>
        <w:rPr>
          <w:lang w:eastAsia="ko-KR"/>
        </w:rPr>
      </w:pPr>
    </w:p>
    <w:p w14:paraId="66B62D1D" w14:textId="77777777" w:rsidR="006622B7" w:rsidRDefault="006622B7" w:rsidP="006622B7">
      <w:pPr>
        <w:jc w:val="both"/>
        <w:rPr>
          <w:lang w:eastAsia="ko-KR"/>
        </w:rPr>
      </w:pPr>
    </w:p>
    <w:p w14:paraId="313851C4" w14:textId="58A25967" w:rsidR="00D9026F" w:rsidRPr="00D9026F" w:rsidRDefault="00C7067F" w:rsidP="00D9026F">
      <w:pPr>
        <w:rPr>
          <w:rFonts w:ascii="微软雅黑" w:hAnsi="微软雅黑"/>
          <w:b/>
          <w:bCs/>
          <w:color w:val="000000"/>
          <w:sz w:val="22"/>
          <w:szCs w:val="22"/>
        </w:rPr>
      </w:pPr>
      <w:r w:rsidRPr="00C7067F">
        <w:rPr>
          <w:rFonts w:ascii="微软雅黑" w:hAnsi="微软雅黑" w:hint="eastAsia"/>
          <w:b/>
          <w:bCs/>
          <w:color w:val="000000"/>
          <w:sz w:val="22"/>
          <w:szCs w:val="22"/>
        </w:rPr>
        <w:t>中国经济加快恢复、人民币持续走强 升势超出机构预期</w:t>
      </w:r>
    </w:p>
    <w:p w14:paraId="58A5A897" w14:textId="271ACA1D" w:rsidR="00D9026F" w:rsidRPr="00D9026F" w:rsidRDefault="00D9026F" w:rsidP="00D9026F">
      <w:pPr>
        <w:rPr>
          <w:rFonts w:ascii="微软雅黑" w:hAnsi="微软雅黑"/>
          <w:color w:val="000000"/>
          <w:sz w:val="22"/>
          <w:szCs w:val="22"/>
        </w:rPr>
      </w:pPr>
      <w:r w:rsidRPr="00D9026F">
        <w:rPr>
          <w:rFonts w:ascii="微软雅黑" w:hAnsi="微软雅黑"/>
          <w:color w:val="000000"/>
          <w:sz w:val="22"/>
          <w:szCs w:val="22"/>
        </w:rPr>
        <w:t>2020-0</w:t>
      </w:r>
      <w:r w:rsidR="009678A2">
        <w:rPr>
          <w:rFonts w:ascii="微软雅黑" w:hAnsi="微软雅黑"/>
          <w:color w:val="000000"/>
          <w:sz w:val="22"/>
          <w:szCs w:val="22"/>
        </w:rPr>
        <w:t>9</w:t>
      </w:r>
      <w:r w:rsidRPr="00D9026F">
        <w:rPr>
          <w:rFonts w:ascii="微软雅黑" w:hAnsi="微软雅黑"/>
          <w:color w:val="000000"/>
          <w:sz w:val="22"/>
          <w:szCs w:val="22"/>
        </w:rPr>
        <w:t>-</w:t>
      </w:r>
      <w:r w:rsidR="009678A2">
        <w:rPr>
          <w:rFonts w:ascii="微软雅黑" w:hAnsi="微软雅黑"/>
          <w:color w:val="000000"/>
          <w:sz w:val="22"/>
          <w:szCs w:val="22"/>
        </w:rPr>
        <w:t>0</w:t>
      </w:r>
      <w:r w:rsidR="00C7067F">
        <w:rPr>
          <w:rFonts w:ascii="微软雅黑" w:hAnsi="微软雅黑" w:hint="eastAsia"/>
          <w:color w:val="000000"/>
          <w:sz w:val="22"/>
          <w:szCs w:val="22"/>
        </w:rPr>
        <w:t>2</w:t>
      </w:r>
      <w:r w:rsidRPr="00D9026F">
        <w:rPr>
          <w:rFonts w:ascii="微软雅黑" w:hAnsi="微软雅黑"/>
          <w:color w:val="000000"/>
          <w:sz w:val="22"/>
          <w:szCs w:val="22"/>
        </w:rPr>
        <w:t xml:space="preserve"> </w:t>
      </w:r>
      <w:r w:rsidRPr="00D9026F">
        <w:rPr>
          <w:rFonts w:ascii="微软雅黑" w:hAnsi="微软雅黑" w:hint="eastAsia"/>
          <w:color w:val="000000"/>
          <w:sz w:val="22"/>
          <w:szCs w:val="22"/>
        </w:rPr>
        <w:t>来源于：</w:t>
      </w:r>
      <w:r w:rsidR="00C7067F" w:rsidRPr="00C7067F">
        <w:rPr>
          <w:rFonts w:ascii="微软雅黑" w:hAnsi="微软雅黑" w:hint="eastAsia"/>
          <w:color w:val="000000"/>
          <w:sz w:val="22"/>
          <w:szCs w:val="22"/>
        </w:rPr>
        <w:t>中国经济网</w:t>
      </w:r>
    </w:p>
    <w:p w14:paraId="1D860544"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在多种因素作用下，近期人民币升值步伐有所加快。业内人士表示，在影响人民币汇率主要因素中，基本面、美元汇率及市场供求逐渐形成合力，尤其是最近美元走弱与市场主体加快结汇共振，推动人民币升值加快。从长期看，中国经济恢复向好，不断巩固人民币汇率偏强运行的基础，但也需避免形成单边上涨预期，造成人民币过度升值。</w:t>
      </w:r>
    </w:p>
    <w:p w14:paraId="3984BE2C"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升势超出机构预期</w:t>
      </w:r>
    </w:p>
    <w:p w14:paraId="348067DD"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9月1日，在岸和离岸人民币对美元汇率双双大涨，盘中一度升破6.8200元，在岸人民币对美元最高涨至6.8100元，创2019年5月中旬以来新高。</w:t>
      </w:r>
    </w:p>
    <w:p w14:paraId="3D1D66DF"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这一轮人民币对美元汇率升值始于5月底。在岸人民币对美元汇率5月27日最低跌至7.1765元，随后逐渐走高，到9月1日最高升至6.8100元，三个多月时间反弹近3700点，彻底收复今年前5个月的“失地”，演绎V型反弹。分月看，人民币升值呈逐月加快之势。尤其是8月26日以来仅5个交易日，在岸人民币对美元收盘汇率就上涨878点。人民币汇率持续反弹，其表现已远超年初时机构预期。</w:t>
      </w:r>
    </w:p>
    <w:p w14:paraId="2C004DD5"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三因素推动人民币走强</w:t>
      </w:r>
    </w:p>
    <w:p w14:paraId="22B6AF89" w14:textId="77777777" w:rsidR="00C7067F" w:rsidRPr="00C7067F" w:rsidRDefault="00C7067F" w:rsidP="00C7067F">
      <w:pPr>
        <w:ind w:firstLineChars="200" w:firstLine="440"/>
        <w:rPr>
          <w:rFonts w:ascii="微软雅黑" w:hAnsi="微软雅黑"/>
          <w:color w:val="000000"/>
          <w:sz w:val="22"/>
          <w:szCs w:val="22"/>
        </w:rPr>
      </w:pPr>
      <w:proofErr w:type="gramStart"/>
      <w:r w:rsidRPr="00C7067F">
        <w:rPr>
          <w:rFonts w:ascii="微软雅黑" w:hAnsi="微软雅黑" w:hint="eastAsia"/>
          <w:color w:val="000000"/>
          <w:sz w:val="22"/>
          <w:szCs w:val="22"/>
        </w:rPr>
        <w:t>据机构</w:t>
      </w:r>
      <w:proofErr w:type="gramEnd"/>
      <w:r w:rsidRPr="00C7067F">
        <w:rPr>
          <w:rFonts w:ascii="微软雅黑" w:hAnsi="微软雅黑" w:hint="eastAsia"/>
          <w:color w:val="000000"/>
          <w:sz w:val="22"/>
          <w:szCs w:val="22"/>
        </w:rPr>
        <w:t>人士分析，此轮人民币对美元升值原因主要有三方面：中国经济恢复较快、美元偏弱和外汇流入，分别对应基本面、美元汇率及市场供求这三大因素。</w:t>
      </w:r>
    </w:p>
    <w:p w14:paraId="5578D55D"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从长期看，基本面因素决定人民币汇率运行趋势。人民银行报告指出，目前我国新冠肺炎疫情防控和经济恢复都走在世界前列，市场预期总体稳定，下半年经济增速有望回到潜在增长水平。机构人士表示，新冠肺炎疫情防控拐点确认、经济加快恢复增长，为此轮人民币</w:t>
      </w:r>
      <w:r w:rsidRPr="00C7067F">
        <w:rPr>
          <w:rFonts w:ascii="微软雅黑" w:hAnsi="微软雅黑" w:hint="eastAsia"/>
          <w:color w:val="000000"/>
          <w:sz w:val="22"/>
          <w:szCs w:val="22"/>
        </w:rPr>
        <w:lastRenderedPageBreak/>
        <w:t>升值提供基本面支撑。8月中国制造业采购经理指数（PMI）连续6个月站在50%的荣枯线之上，以及其他宏观经济数据反映的需求改善信号，进一步强化了人民币升值的基本面逻辑。</w:t>
      </w:r>
    </w:p>
    <w:p w14:paraId="179E2C47"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不过，与基本面的变化情况相比，最近人民币汇率的变化显然更快一些。在这一过程中，美元汇率和市场供求等变量可能起到关键作用。</w:t>
      </w:r>
    </w:p>
    <w:p w14:paraId="2A154AF4"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当前，美元指数不断走弱，9月1日盘中创27个月新低，直接影响人民币汇率。另一方面，人民币连续3个月升值，已不可避免地影响外汇市场交易主体预期和行为。从交易人士反馈的情况看，近期机构了结外汇头寸、押注人民币继续升值以及企业增加结汇现象明显增多，人民币汇率开始表现出一定的顺周期波动。外汇</w:t>
      </w:r>
      <w:proofErr w:type="gramStart"/>
      <w:r w:rsidRPr="00C7067F">
        <w:rPr>
          <w:rFonts w:ascii="微软雅黑" w:hAnsi="微软雅黑" w:hint="eastAsia"/>
          <w:color w:val="000000"/>
          <w:sz w:val="22"/>
          <w:szCs w:val="22"/>
        </w:rPr>
        <w:t>局数据</w:t>
      </w:r>
      <w:proofErr w:type="gramEnd"/>
      <w:r w:rsidRPr="00C7067F">
        <w:rPr>
          <w:rFonts w:ascii="微软雅黑" w:hAnsi="微软雅黑" w:hint="eastAsia"/>
          <w:color w:val="000000"/>
          <w:sz w:val="22"/>
          <w:szCs w:val="22"/>
        </w:rPr>
        <w:t>显示，7月衡量结汇意愿的结汇率达64%，环比提升7个百分点。</w:t>
      </w:r>
    </w:p>
    <w:p w14:paraId="0DE93E19"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数据显示，最近美元对人民币汇率日跌幅已逐渐超过美元指数日跌幅。</w:t>
      </w:r>
    </w:p>
    <w:p w14:paraId="47FFF530"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避免形成单边上涨预期</w:t>
      </w:r>
    </w:p>
    <w:p w14:paraId="416DFD71"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业内人士认为，当前，中国经济恢复较快的态势不变，人民币升值增强了人民币资产吸引力，与外汇流入开始形成相互加强的作用，市场多头氛围浓重，人民币汇率呈现加快上涨态势。虽然短期不轻言到顶，但也要警惕市场波动幅度加大，避免形成单边上涨预期。</w:t>
      </w:r>
    </w:p>
    <w:p w14:paraId="33A0AB13" w14:textId="77777777" w:rsidR="00C7067F" w:rsidRPr="00C7067F" w:rsidRDefault="00C7067F" w:rsidP="00C7067F">
      <w:pPr>
        <w:ind w:firstLineChars="200" w:firstLine="440"/>
        <w:rPr>
          <w:rFonts w:ascii="微软雅黑" w:hAnsi="微软雅黑"/>
          <w:color w:val="000000"/>
          <w:sz w:val="22"/>
          <w:szCs w:val="22"/>
        </w:rPr>
      </w:pPr>
      <w:proofErr w:type="gramStart"/>
      <w:r w:rsidRPr="00C7067F">
        <w:rPr>
          <w:rFonts w:ascii="微软雅黑" w:hAnsi="微软雅黑" w:hint="eastAsia"/>
          <w:color w:val="000000"/>
          <w:sz w:val="22"/>
          <w:szCs w:val="22"/>
        </w:rPr>
        <w:t>浙商证券</w:t>
      </w:r>
      <w:proofErr w:type="gramEnd"/>
      <w:r w:rsidRPr="00C7067F">
        <w:rPr>
          <w:rFonts w:ascii="微软雅黑" w:hAnsi="微软雅黑" w:hint="eastAsia"/>
          <w:color w:val="000000"/>
          <w:sz w:val="22"/>
          <w:szCs w:val="22"/>
        </w:rPr>
        <w:t>首席经济学家李超表示，推动近期人民币升值的逻辑大概率将延续。</w:t>
      </w:r>
    </w:p>
    <w:p w14:paraId="35CFB545"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国金证券边泉水团队表示，中国经济在全球经济中的影响力有望提高，人民币在全球交易、贸易中的地位有望上升，这将长期支撑人民币汇率。该团队也表示，在两到三个季度内，美元指数可能见底。</w:t>
      </w:r>
    </w:p>
    <w:p w14:paraId="7C69E8D6" w14:textId="77777777" w:rsidR="00C7067F" w:rsidRPr="00C7067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中国证券报记者注意到，近期陆续有研究机构提示美元指数存在短期反弹的风险。天风证券分析人士认为，美元净空头的头寸已比较“拥挤”，看空美元成为一致性预期，存在反弹风险。中泰证券</w:t>
      </w:r>
      <w:proofErr w:type="gramStart"/>
      <w:r w:rsidRPr="00C7067F">
        <w:rPr>
          <w:rFonts w:ascii="微软雅黑" w:hAnsi="微软雅黑" w:hint="eastAsia"/>
          <w:color w:val="000000"/>
          <w:sz w:val="22"/>
          <w:szCs w:val="22"/>
        </w:rPr>
        <w:t>研</w:t>
      </w:r>
      <w:proofErr w:type="gramEnd"/>
      <w:r w:rsidRPr="00C7067F">
        <w:rPr>
          <w:rFonts w:ascii="微软雅黑" w:hAnsi="微软雅黑" w:hint="eastAsia"/>
          <w:color w:val="000000"/>
          <w:sz w:val="22"/>
          <w:szCs w:val="22"/>
        </w:rPr>
        <w:t>报称，如果美元指数反弹，人民币汇率将承压。</w:t>
      </w:r>
    </w:p>
    <w:p w14:paraId="026F74AC" w14:textId="0616529B" w:rsidR="006622B7" w:rsidRPr="00D9026F" w:rsidRDefault="00C7067F" w:rsidP="00C7067F">
      <w:pPr>
        <w:ind w:firstLineChars="200" w:firstLine="440"/>
        <w:rPr>
          <w:rFonts w:ascii="微软雅黑" w:hAnsi="微软雅黑"/>
          <w:color w:val="000000"/>
          <w:sz w:val="22"/>
          <w:szCs w:val="22"/>
        </w:rPr>
      </w:pPr>
      <w:r w:rsidRPr="00C7067F">
        <w:rPr>
          <w:rFonts w:ascii="微软雅黑" w:hAnsi="微软雅黑" w:hint="eastAsia"/>
          <w:color w:val="000000"/>
          <w:sz w:val="22"/>
          <w:szCs w:val="22"/>
        </w:rPr>
        <w:t>业内人士表示，中国经济恢复较快，人民币汇率运行拐点可能已出现，但外汇市场仍然存在一些不稳定不确定性因素，要避免形成单边升值预期。企业应树立财务中性理念，避免追涨杀跌</w:t>
      </w:r>
      <w:r w:rsidR="003228D7" w:rsidRPr="003228D7">
        <w:rPr>
          <w:rFonts w:ascii="微软雅黑" w:hAnsi="微软雅黑" w:hint="eastAsia"/>
          <w:color w:val="000000"/>
          <w:sz w:val="22"/>
          <w:szCs w:val="22"/>
        </w:rPr>
        <w:t>。</w:t>
      </w:r>
    </w:p>
    <w:sectPr w:rsidR="006622B7" w:rsidRPr="00D9026F" w:rsidSect="0084288E">
      <w:headerReference w:type="default" r:id="rId10"/>
      <w:footerReference w:type="default" r:id="rId11"/>
      <w:pgSz w:w="11906" w:h="16838"/>
      <w:pgMar w:top="1729" w:right="1466" w:bottom="1869" w:left="1620" w:header="76"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4F6CB" w14:textId="77777777" w:rsidR="004D2326" w:rsidRDefault="004D2326" w:rsidP="003F5977">
      <w:r>
        <w:separator/>
      </w:r>
    </w:p>
  </w:endnote>
  <w:endnote w:type="continuationSeparator" w:id="0">
    <w:p w14:paraId="25008127" w14:textId="77777777" w:rsidR="004D2326" w:rsidRDefault="004D2326" w:rsidP="003F5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ill Alt One MT">
    <w:altName w:val="Century Gothic"/>
    <w:charset w:val="00"/>
    <w:family w:val="swiss"/>
    <w:pitch w:val="variable"/>
    <w:sig w:usb0="00000003" w:usb1="00000000" w:usb2="00000000" w:usb3="00000000" w:csb0="00000001" w:csb1="00000000"/>
  </w:font>
  <w:font w:name="BatangChe">
    <w:altName w:val="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280" w:type="dxa"/>
      <w:tblCellSpacing w:w="0" w:type="dxa"/>
      <w:shd w:val="clear" w:color="auto" w:fill="FFFFFF"/>
      <w:tblCellMar>
        <w:left w:w="0" w:type="dxa"/>
        <w:right w:w="0" w:type="dxa"/>
      </w:tblCellMar>
      <w:tblLook w:val="0000" w:firstRow="0" w:lastRow="0" w:firstColumn="0" w:lastColumn="0" w:noHBand="0" w:noVBand="0"/>
    </w:tblPr>
    <w:tblGrid>
      <w:gridCol w:w="8280"/>
    </w:tblGrid>
    <w:tr w:rsidR="008B4FC2" w:rsidRPr="00426236" w14:paraId="4F71C49C" w14:textId="77777777">
      <w:trPr>
        <w:trHeight w:val="609"/>
        <w:tblCellSpacing w:w="0" w:type="dxa"/>
      </w:trPr>
      <w:tc>
        <w:tcPr>
          <w:tcW w:w="8280" w:type="dxa"/>
          <w:shd w:val="clear" w:color="auto" w:fill="FFFFFF"/>
          <w:vAlign w:val="center"/>
        </w:tcPr>
        <w:p w14:paraId="0072CEBC" w14:textId="77777777" w:rsidR="008B4FC2" w:rsidRPr="00DC1F60" w:rsidRDefault="008B4FC2" w:rsidP="00603531">
          <w:pPr>
            <w:jc w:val="right"/>
            <w:rPr>
              <w:rFonts w:eastAsia="宋体" w:cs="宋体"/>
              <w:color w:val="000000"/>
              <w:sz w:val="13"/>
              <w:szCs w:val="13"/>
              <w:lang w:val="en-US"/>
            </w:rPr>
          </w:pPr>
          <w:r w:rsidRPr="00DC1F60">
            <w:rPr>
              <w:rFonts w:eastAsia="宋体" w:cs="宋体" w:hint="eastAsia"/>
              <w:color w:val="000000"/>
              <w:sz w:val="16"/>
              <w:szCs w:val="16"/>
              <w:lang w:val="en-US"/>
            </w:rPr>
            <w:t xml:space="preserve">P </w:t>
          </w:r>
          <w:r w:rsidRPr="00DC1F60">
            <w:rPr>
              <w:rStyle w:val="ac"/>
              <w:sz w:val="16"/>
              <w:szCs w:val="16"/>
              <w:lang w:val="x-none" w:eastAsia="x-none"/>
            </w:rPr>
            <w:fldChar w:fldCharType="begin"/>
          </w:r>
          <w:r w:rsidRPr="00DC1F60">
            <w:rPr>
              <w:rStyle w:val="ac"/>
              <w:sz w:val="16"/>
              <w:szCs w:val="16"/>
              <w:lang w:val="x-none" w:eastAsia="x-none"/>
            </w:rPr>
            <w:instrText xml:space="preserve"> PAGE </w:instrText>
          </w:r>
          <w:r w:rsidRPr="00DC1F60">
            <w:rPr>
              <w:rStyle w:val="ac"/>
              <w:sz w:val="16"/>
              <w:szCs w:val="16"/>
              <w:lang w:val="x-none" w:eastAsia="x-none"/>
            </w:rPr>
            <w:fldChar w:fldCharType="separate"/>
          </w:r>
          <w:r w:rsidR="00F35B3E">
            <w:rPr>
              <w:rStyle w:val="ac"/>
              <w:noProof/>
              <w:sz w:val="16"/>
              <w:szCs w:val="16"/>
              <w:lang w:val="x-none" w:eastAsia="x-none"/>
            </w:rPr>
            <w:t>1</w:t>
          </w:r>
          <w:r w:rsidRPr="00DC1F60">
            <w:rPr>
              <w:rStyle w:val="ac"/>
              <w:sz w:val="16"/>
              <w:szCs w:val="16"/>
              <w:lang w:val="x-none" w:eastAsia="x-none"/>
            </w:rPr>
            <w:fldChar w:fldCharType="end"/>
          </w:r>
        </w:p>
      </w:tc>
    </w:tr>
  </w:tbl>
  <w:p w14:paraId="5A9064FF" w14:textId="77777777" w:rsidR="00521213" w:rsidRDefault="005212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AABA3" w14:textId="77777777" w:rsidR="004D2326" w:rsidRDefault="004D2326" w:rsidP="003F5977">
      <w:r>
        <w:separator/>
      </w:r>
    </w:p>
  </w:footnote>
  <w:footnote w:type="continuationSeparator" w:id="0">
    <w:p w14:paraId="1D61AF22" w14:textId="77777777" w:rsidR="004D2326" w:rsidRDefault="004D2326" w:rsidP="003F5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22E17" w14:textId="677A7304" w:rsidR="006F6290" w:rsidRDefault="006F6290">
    <w:pPr>
      <w:pStyle w:val="a3"/>
    </w:pPr>
    <w:r>
      <w:rPr>
        <w:noProof/>
      </w:rPr>
      <w:drawing>
        <wp:anchor distT="0" distB="0" distL="114300" distR="114300" simplePos="0" relativeHeight="251658240" behindDoc="0" locked="0" layoutInCell="1" allowOverlap="1" wp14:anchorId="74015E09" wp14:editId="264DD376">
          <wp:simplePos x="0" y="0"/>
          <wp:positionH relativeFrom="page">
            <wp:align>right</wp:align>
          </wp:positionH>
          <wp:positionV relativeFrom="paragraph">
            <wp:posOffset>-48204</wp:posOffset>
          </wp:positionV>
          <wp:extent cx="7545176" cy="995423"/>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
                    <a:extLst>
                      <a:ext uri="{28A0092B-C50C-407E-A947-70E740481C1C}">
                        <a14:useLocalDpi xmlns:a14="http://schemas.microsoft.com/office/drawing/2010/main" val="0"/>
                      </a:ext>
                    </a:extLst>
                  </a:blip>
                  <a:stretch>
                    <a:fillRect/>
                  </a:stretch>
                </pic:blipFill>
                <pic:spPr>
                  <a:xfrm>
                    <a:off x="0" y="0"/>
                    <a:ext cx="7823645" cy="1032161"/>
                  </a:xfrm>
                  <a:prstGeom prst="rect">
                    <a:avLst/>
                  </a:prstGeom>
                </pic:spPr>
              </pic:pic>
            </a:graphicData>
          </a:graphic>
          <wp14:sizeRelH relativeFrom="margin">
            <wp14:pctWidth>0</wp14:pctWidth>
          </wp14:sizeRelH>
          <wp14:sizeRelV relativeFrom="margin">
            <wp14:pctHeight>0</wp14:pctHeight>
          </wp14:sizeRelV>
        </wp:anchor>
      </w:drawing>
    </w:r>
  </w:p>
  <w:p w14:paraId="1807148D" w14:textId="7B4DECCB" w:rsidR="00521213" w:rsidRPr="007A62C8" w:rsidRDefault="00521213" w:rsidP="0084288E">
    <w:pPr>
      <w:pStyle w:val="a3"/>
      <w:pBdr>
        <w:bottom w:val="none" w:sz="0" w:space="0" w:color="auto"/>
      </w:pBdr>
      <w:tabs>
        <w:tab w:val="clear" w:pos="4153"/>
      </w:tabs>
      <w:ind w:leftChars="490" w:left="1176"/>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BBC434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0C40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A7CF96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D66994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7D638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5B65FA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62E51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216184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8A69ED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5F8777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3"/>
    <w:multiLevelType w:val="multilevel"/>
    <w:tmpl w:val="00000003"/>
    <w:lvl w:ilvl="0">
      <w:start w:val="1"/>
      <w:numFmt w:val="bullet"/>
      <w:lvlText w:val="-"/>
      <w:lvlJc w:val="left"/>
      <w:pPr>
        <w:ind w:left="840" w:hanging="420"/>
      </w:pPr>
      <w:rPr>
        <w:rFonts w:ascii="宋体" w:eastAsia="宋体" w:hAnsi="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0D854C91"/>
    <w:multiLevelType w:val="hybridMultilevel"/>
    <w:tmpl w:val="241E0746"/>
    <w:lvl w:ilvl="0" w:tplc="47DAE568">
      <w:start w:val="1"/>
      <w:numFmt w:val="bullet"/>
      <w:lvlText w:val="•"/>
      <w:lvlJc w:val="left"/>
      <w:pPr>
        <w:tabs>
          <w:tab w:val="num" w:pos="720"/>
        </w:tabs>
        <w:ind w:left="720" w:hanging="360"/>
      </w:pPr>
      <w:rPr>
        <w:rFonts w:ascii="宋体" w:hAnsi="宋体" w:hint="default"/>
      </w:rPr>
    </w:lvl>
    <w:lvl w:ilvl="1" w:tplc="508EC3C0" w:tentative="1">
      <w:start w:val="1"/>
      <w:numFmt w:val="bullet"/>
      <w:lvlText w:val="•"/>
      <w:lvlJc w:val="left"/>
      <w:pPr>
        <w:tabs>
          <w:tab w:val="num" w:pos="1440"/>
        </w:tabs>
        <w:ind w:left="1440" w:hanging="360"/>
      </w:pPr>
      <w:rPr>
        <w:rFonts w:ascii="宋体" w:hAnsi="宋体" w:hint="default"/>
      </w:rPr>
    </w:lvl>
    <w:lvl w:ilvl="2" w:tplc="4E8CA8EA" w:tentative="1">
      <w:start w:val="1"/>
      <w:numFmt w:val="bullet"/>
      <w:lvlText w:val="•"/>
      <w:lvlJc w:val="left"/>
      <w:pPr>
        <w:tabs>
          <w:tab w:val="num" w:pos="2160"/>
        </w:tabs>
        <w:ind w:left="2160" w:hanging="360"/>
      </w:pPr>
      <w:rPr>
        <w:rFonts w:ascii="宋体" w:hAnsi="宋体" w:hint="default"/>
      </w:rPr>
    </w:lvl>
    <w:lvl w:ilvl="3" w:tplc="B2144F6E" w:tentative="1">
      <w:start w:val="1"/>
      <w:numFmt w:val="bullet"/>
      <w:lvlText w:val="•"/>
      <w:lvlJc w:val="left"/>
      <w:pPr>
        <w:tabs>
          <w:tab w:val="num" w:pos="2880"/>
        </w:tabs>
        <w:ind w:left="2880" w:hanging="360"/>
      </w:pPr>
      <w:rPr>
        <w:rFonts w:ascii="宋体" w:hAnsi="宋体" w:hint="default"/>
      </w:rPr>
    </w:lvl>
    <w:lvl w:ilvl="4" w:tplc="B63EF3C2" w:tentative="1">
      <w:start w:val="1"/>
      <w:numFmt w:val="bullet"/>
      <w:lvlText w:val="•"/>
      <w:lvlJc w:val="left"/>
      <w:pPr>
        <w:tabs>
          <w:tab w:val="num" w:pos="3600"/>
        </w:tabs>
        <w:ind w:left="3600" w:hanging="360"/>
      </w:pPr>
      <w:rPr>
        <w:rFonts w:ascii="宋体" w:hAnsi="宋体" w:hint="default"/>
      </w:rPr>
    </w:lvl>
    <w:lvl w:ilvl="5" w:tplc="0310E07A" w:tentative="1">
      <w:start w:val="1"/>
      <w:numFmt w:val="bullet"/>
      <w:lvlText w:val="•"/>
      <w:lvlJc w:val="left"/>
      <w:pPr>
        <w:tabs>
          <w:tab w:val="num" w:pos="4320"/>
        </w:tabs>
        <w:ind w:left="4320" w:hanging="360"/>
      </w:pPr>
      <w:rPr>
        <w:rFonts w:ascii="宋体" w:hAnsi="宋体" w:hint="default"/>
      </w:rPr>
    </w:lvl>
    <w:lvl w:ilvl="6" w:tplc="422870F4" w:tentative="1">
      <w:start w:val="1"/>
      <w:numFmt w:val="bullet"/>
      <w:lvlText w:val="•"/>
      <w:lvlJc w:val="left"/>
      <w:pPr>
        <w:tabs>
          <w:tab w:val="num" w:pos="5040"/>
        </w:tabs>
        <w:ind w:left="5040" w:hanging="360"/>
      </w:pPr>
      <w:rPr>
        <w:rFonts w:ascii="宋体" w:hAnsi="宋体" w:hint="default"/>
      </w:rPr>
    </w:lvl>
    <w:lvl w:ilvl="7" w:tplc="D576B9A2" w:tentative="1">
      <w:start w:val="1"/>
      <w:numFmt w:val="bullet"/>
      <w:lvlText w:val="•"/>
      <w:lvlJc w:val="left"/>
      <w:pPr>
        <w:tabs>
          <w:tab w:val="num" w:pos="5760"/>
        </w:tabs>
        <w:ind w:left="5760" w:hanging="360"/>
      </w:pPr>
      <w:rPr>
        <w:rFonts w:ascii="宋体" w:hAnsi="宋体" w:hint="default"/>
      </w:rPr>
    </w:lvl>
    <w:lvl w:ilvl="8" w:tplc="31F63696"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256252FD"/>
    <w:multiLevelType w:val="hybridMultilevel"/>
    <w:tmpl w:val="D1D69C54"/>
    <w:lvl w:ilvl="0" w:tplc="BA6C4D0C">
      <w:start w:val="1"/>
      <w:numFmt w:val="bullet"/>
      <w:lvlText w:val=""/>
      <w:lvlJc w:val="left"/>
      <w:pPr>
        <w:tabs>
          <w:tab w:val="num" w:pos="720"/>
        </w:tabs>
        <w:ind w:left="720" w:hanging="36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EE664F"/>
    <w:multiLevelType w:val="hybridMultilevel"/>
    <w:tmpl w:val="7E46E45E"/>
    <w:lvl w:ilvl="0" w:tplc="47DAE568">
      <w:start w:val="1"/>
      <w:numFmt w:val="bullet"/>
      <w:lvlText w:val="•"/>
      <w:lvlJc w:val="left"/>
      <w:pPr>
        <w:ind w:left="780" w:hanging="420"/>
      </w:pPr>
      <w:rPr>
        <w:rFonts w:ascii="宋体" w:hAnsi="宋体"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2F15743"/>
    <w:multiLevelType w:val="hybridMultilevel"/>
    <w:tmpl w:val="F5B6FB22"/>
    <w:lvl w:ilvl="0" w:tplc="9F422EE4">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CDD7853"/>
    <w:multiLevelType w:val="hybridMultilevel"/>
    <w:tmpl w:val="31863BE4"/>
    <w:lvl w:ilvl="0" w:tplc="1C4043D0">
      <w:start w:val="1"/>
      <w:numFmt w:val="decimal"/>
      <w:lvlText w:val="%1."/>
      <w:lvlJc w:val="left"/>
      <w:pPr>
        <w:tabs>
          <w:tab w:val="num" w:pos="420"/>
        </w:tabs>
        <w:ind w:left="420" w:hanging="420"/>
      </w:pPr>
      <w:rPr>
        <w:b/>
      </w:rPr>
    </w:lvl>
    <w:lvl w:ilvl="1" w:tplc="04090003">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DDC3923"/>
    <w:multiLevelType w:val="hybridMultilevel"/>
    <w:tmpl w:val="4B485A00"/>
    <w:lvl w:ilvl="0" w:tplc="E2649AC2">
      <w:start w:val="2013"/>
      <w:numFmt w:val="bullet"/>
      <w:lvlText w:val="-"/>
      <w:lvlJc w:val="left"/>
      <w:pPr>
        <w:ind w:left="360" w:hanging="360"/>
      </w:pPr>
      <w:rPr>
        <w:rFonts w:ascii="Gulim" w:eastAsia="Gulim" w:hAnsi="Gulim"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551F5E2C"/>
    <w:multiLevelType w:val="hybridMultilevel"/>
    <w:tmpl w:val="3618B0C6"/>
    <w:lvl w:ilvl="0" w:tplc="9F422EE4">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045738C"/>
    <w:multiLevelType w:val="hybridMultilevel"/>
    <w:tmpl w:val="092E6A24"/>
    <w:lvl w:ilvl="0" w:tplc="7ACC5310">
      <w:start w:val="1"/>
      <w:numFmt w:val="bullet"/>
      <w:lvlText w:val="•"/>
      <w:lvlJc w:val="left"/>
      <w:pPr>
        <w:tabs>
          <w:tab w:val="num" w:pos="720"/>
        </w:tabs>
        <w:ind w:left="720" w:hanging="360"/>
      </w:pPr>
      <w:rPr>
        <w:rFonts w:ascii="宋体" w:hAnsi="宋体" w:hint="default"/>
      </w:rPr>
    </w:lvl>
    <w:lvl w:ilvl="1" w:tplc="DE4CC080" w:tentative="1">
      <w:start w:val="1"/>
      <w:numFmt w:val="bullet"/>
      <w:lvlText w:val="•"/>
      <w:lvlJc w:val="left"/>
      <w:pPr>
        <w:tabs>
          <w:tab w:val="num" w:pos="1440"/>
        </w:tabs>
        <w:ind w:left="1440" w:hanging="360"/>
      </w:pPr>
      <w:rPr>
        <w:rFonts w:ascii="宋体" w:hAnsi="宋体" w:hint="default"/>
      </w:rPr>
    </w:lvl>
    <w:lvl w:ilvl="2" w:tplc="95E890DE" w:tentative="1">
      <w:start w:val="1"/>
      <w:numFmt w:val="bullet"/>
      <w:lvlText w:val="•"/>
      <w:lvlJc w:val="left"/>
      <w:pPr>
        <w:tabs>
          <w:tab w:val="num" w:pos="2160"/>
        </w:tabs>
        <w:ind w:left="2160" w:hanging="360"/>
      </w:pPr>
      <w:rPr>
        <w:rFonts w:ascii="宋体" w:hAnsi="宋体" w:hint="default"/>
      </w:rPr>
    </w:lvl>
    <w:lvl w:ilvl="3" w:tplc="0CB83712" w:tentative="1">
      <w:start w:val="1"/>
      <w:numFmt w:val="bullet"/>
      <w:lvlText w:val="•"/>
      <w:lvlJc w:val="left"/>
      <w:pPr>
        <w:tabs>
          <w:tab w:val="num" w:pos="2880"/>
        </w:tabs>
        <w:ind w:left="2880" w:hanging="360"/>
      </w:pPr>
      <w:rPr>
        <w:rFonts w:ascii="宋体" w:hAnsi="宋体" w:hint="default"/>
      </w:rPr>
    </w:lvl>
    <w:lvl w:ilvl="4" w:tplc="158E4954" w:tentative="1">
      <w:start w:val="1"/>
      <w:numFmt w:val="bullet"/>
      <w:lvlText w:val="•"/>
      <w:lvlJc w:val="left"/>
      <w:pPr>
        <w:tabs>
          <w:tab w:val="num" w:pos="3600"/>
        </w:tabs>
        <w:ind w:left="3600" w:hanging="360"/>
      </w:pPr>
      <w:rPr>
        <w:rFonts w:ascii="宋体" w:hAnsi="宋体" w:hint="default"/>
      </w:rPr>
    </w:lvl>
    <w:lvl w:ilvl="5" w:tplc="8CA6398E" w:tentative="1">
      <w:start w:val="1"/>
      <w:numFmt w:val="bullet"/>
      <w:lvlText w:val="•"/>
      <w:lvlJc w:val="left"/>
      <w:pPr>
        <w:tabs>
          <w:tab w:val="num" w:pos="4320"/>
        </w:tabs>
        <w:ind w:left="4320" w:hanging="360"/>
      </w:pPr>
      <w:rPr>
        <w:rFonts w:ascii="宋体" w:hAnsi="宋体" w:hint="default"/>
      </w:rPr>
    </w:lvl>
    <w:lvl w:ilvl="6" w:tplc="63EA76F6" w:tentative="1">
      <w:start w:val="1"/>
      <w:numFmt w:val="bullet"/>
      <w:lvlText w:val="•"/>
      <w:lvlJc w:val="left"/>
      <w:pPr>
        <w:tabs>
          <w:tab w:val="num" w:pos="5040"/>
        </w:tabs>
        <w:ind w:left="5040" w:hanging="360"/>
      </w:pPr>
      <w:rPr>
        <w:rFonts w:ascii="宋体" w:hAnsi="宋体" w:hint="default"/>
      </w:rPr>
    </w:lvl>
    <w:lvl w:ilvl="7" w:tplc="31B680D0" w:tentative="1">
      <w:start w:val="1"/>
      <w:numFmt w:val="bullet"/>
      <w:lvlText w:val="•"/>
      <w:lvlJc w:val="left"/>
      <w:pPr>
        <w:tabs>
          <w:tab w:val="num" w:pos="5760"/>
        </w:tabs>
        <w:ind w:left="5760" w:hanging="360"/>
      </w:pPr>
      <w:rPr>
        <w:rFonts w:ascii="宋体" w:hAnsi="宋体" w:hint="default"/>
      </w:rPr>
    </w:lvl>
    <w:lvl w:ilvl="8" w:tplc="41C463A8" w:tentative="1">
      <w:start w:val="1"/>
      <w:numFmt w:val="bullet"/>
      <w:lvlText w:val="•"/>
      <w:lvlJc w:val="left"/>
      <w:pPr>
        <w:tabs>
          <w:tab w:val="num" w:pos="6480"/>
        </w:tabs>
        <w:ind w:left="6480" w:hanging="360"/>
      </w:pPr>
      <w:rPr>
        <w:rFonts w:ascii="宋体" w:hAnsi="宋体" w:hint="default"/>
      </w:rPr>
    </w:lvl>
  </w:abstractNum>
  <w:num w:numId="1">
    <w:abstractNumId w:val="15"/>
  </w:num>
  <w:num w:numId="2">
    <w:abstractNumId w:val="12"/>
  </w:num>
  <w:num w:numId="3">
    <w:abstractNumId w:val="11"/>
  </w:num>
  <w:num w:numId="4">
    <w:abstractNumId w:val="18"/>
  </w:num>
  <w:num w:numId="5">
    <w:abstractNumId w:val="13"/>
  </w:num>
  <w:num w:numId="6">
    <w:abstractNumId w:val="17"/>
  </w:num>
  <w:num w:numId="7">
    <w:abstractNumId w:val="14"/>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B7"/>
    <w:rsid w:val="000015F9"/>
    <w:rsid w:val="000035C7"/>
    <w:rsid w:val="00003C27"/>
    <w:rsid w:val="000070A8"/>
    <w:rsid w:val="000132D2"/>
    <w:rsid w:val="00013B93"/>
    <w:rsid w:val="00016A6E"/>
    <w:rsid w:val="00020BBE"/>
    <w:rsid w:val="000213CF"/>
    <w:rsid w:val="00024724"/>
    <w:rsid w:val="00030BE5"/>
    <w:rsid w:val="00033841"/>
    <w:rsid w:val="00034877"/>
    <w:rsid w:val="00034D67"/>
    <w:rsid w:val="000352D8"/>
    <w:rsid w:val="000479E0"/>
    <w:rsid w:val="00054509"/>
    <w:rsid w:val="00054D55"/>
    <w:rsid w:val="00055717"/>
    <w:rsid w:val="0005679D"/>
    <w:rsid w:val="00061D9A"/>
    <w:rsid w:val="00062A69"/>
    <w:rsid w:val="000638FC"/>
    <w:rsid w:val="000650A2"/>
    <w:rsid w:val="000668FC"/>
    <w:rsid w:val="000702ED"/>
    <w:rsid w:val="00070444"/>
    <w:rsid w:val="00073A6E"/>
    <w:rsid w:val="00076F83"/>
    <w:rsid w:val="0008211B"/>
    <w:rsid w:val="0008233E"/>
    <w:rsid w:val="00082864"/>
    <w:rsid w:val="0009372E"/>
    <w:rsid w:val="000971FA"/>
    <w:rsid w:val="000974E4"/>
    <w:rsid w:val="000A0AFD"/>
    <w:rsid w:val="000A3C0B"/>
    <w:rsid w:val="000B027A"/>
    <w:rsid w:val="000B15C6"/>
    <w:rsid w:val="000B6679"/>
    <w:rsid w:val="000B6B0E"/>
    <w:rsid w:val="000C0617"/>
    <w:rsid w:val="000C2843"/>
    <w:rsid w:val="000C6E2D"/>
    <w:rsid w:val="000D127E"/>
    <w:rsid w:val="000D234C"/>
    <w:rsid w:val="000D3F63"/>
    <w:rsid w:val="000E1260"/>
    <w:rsid w:val="000E2146"/>
    <w:rsid w:val="000F0BEC"/>
    <w:rsid w:val="000F1FC7"/>
    <w:rsid w:val="00104B08"/>
    <w:rsid w:val="0010562C"/>
    <w:rsid w:val="00110EB0"/>
    <w:rsid w:val="001110E2"/>
    <w:rsid w:val="0011574E"/>
    <w:rsid w:val="0011656F"/>
    <w:rsid w:val="00121594"/>
    <w:rsid w:val="001217CA"/>
    <w:rsid w:val="00122A42"/>
    <w:rsid w:val="00122DD6"/>
    <w:rsid w:val="0012363F"/>
    <w:rsid w:val="00127681"/>
    <w:rsid w:val="00130D56"/>
    <w:rsid w:val="00133FB9"/>
    <w:rsid w:val="0013794C"/>
    <w:rsid w:val="00140D41"/>
    <w:rsid w:val="001410CB"/>
    <w:rsid w:val="00146754"/>
    <w:rsid w:val="0015388B"/>
    <w:rsid w:val="001547EE"/>
    <w:rsid w:val="0015591A"/>
    <w:rsid w:val="0016033A"/>
    <w:rsid w:val="00160E19"/>
    <w:rsid w:val="00172957"/>
    <w:rsid w:val="001762AB"/>
    <w:rsid w:val="00180528"/>
    <w:rsid w:val="00182190"/>
    <w:rsid w:val="00182EA0"/>
    <w:rsid w:val="00186B11"/>
    <w:rsid w:val="00187CFF"/>
    <w:rsid w:val="0019266B"/>
    <w:rsid w:val="00194912"/>
    <w:rsid w:val="00196F86"/>
    <w:rsid w:val="00197E9D"/>
    <w:rsid w:val="001A4286"/>
    <w:rsid w:val="001A7882"/>
    <w:rsid w:val="001C04AB"/>
    <w:rsid w:val="001C6F6F"/>
    <w:rsid w:val="001D735D"/>
    <w:rsid w:val="001E1A3A"/>
    <w:rsid w:val="001E57CB"/>
    <w:rsid w:val="001F0560"/>
    <w:rsid w:val="001F0BE4"/>
    <w:rsid w:val="001F18F6"/>
    <w:rsid w:val="001F6229"/>
    <w:rsid w:val="00200D08"/>
    <w:rsid w:val="00205F3F"/>
    <w:rsid w:val="002063E8"/>
    <w:rsid w:val="002126C3"/>
    <w:rsid w:val="002152D0"/>
    <w:rsid w:val="00216720"/>
    <w:rsid w:val="00221CD8"/>
    <w:rsid w:val="00225811"/>
    <w:rsid w:val="00226704"/>
    <w:rsid w:val="0022712E"/>
    <w:rsid w:val="00231A47"/>
    <w:rsid w:val="00235FC2"/>
    <w:rsid w:val="002401D3"/>
    <w:rsid w:val="00241994"/>
    <w:rsid w:val="002433B4"/>
    <w:rsid w:val="00244B91"/>
    <w:rsid w:val="002472A4"/>
    <w:rsid w:val="00247A0B"/>
    <w:rsid w:val="00247F1D"/>
    <w:rsid w:val="00250105"/>
    <w:rsid w:val="00252688"/>
    <w:rsid w:val="002538C0"/>
    <w:rsid w:val="002538D2"/>
    <w:rsid w:val="00254870"/>
    <w:rsid w:val="0025621F"/>
    <w:rsid w:val="00257321"/>
    <w:rsid w:val="0026325B"/>
    <w:rsid w:val="00264AC8"/>
    <w:rsid w:val="00270E75"/>
    <w:rsid w:val="00272E36"/>
    <w:rsid w:val="002747C1"/>
    <w:rsid w:val="00276FC0"/>
    <w:rsid w:val="0029171F"/>
    <w:rsid w:val="002A4B99"/>
    <w:rsid w:val="002A57A9"/>
    <w:rsid w:val="002B1074"/>
    <w:rsid w:val="002B11D4"/>
    <w:rsid w:val="002B7A33"/>
    <w:rsid w:val="002C3C63"/>
    <w:rsid w:val="002D2186"/>
    <w:rsid w:val="002D7717"/>
    <w:rsid w:val="002E0B6A"/>
    <w:rsid w:val="002E0CDD"/>
    <w:rsid w:val="002E0D4A"/>
    <w:rsid w:val="002E2D7C"/>
    <w:rsid w:val="002F1F41"/>
    <w:rsid w:val="002F32A2"/>
    <w:rsid w:val="003107E5"/>
    <w:rsid w:val="00312479"/>
    <w:rsid w:val="0031252F"/>
    <w:rsid w:val="00312F38"/>
    <w:rsid w:val="00316E59"/>
    <w:rsid w:val="0032045C"/>
    <w:rsid w:val="00321C3A"/>
    <w:rsid w:val="003228D7"/>
    <w:rsid w:val="00326440"/>
    <w:rsid w:val="00331DCE"/>
    <w:rsid w:val="00332F03"/>
    <w:rsid w:val="00346376"/>
    <w:rsid w:val="00350733"/>
    <w:rsid w:val="003526EE"/>
    <w:rsid w:val="00353C3B"/>
    <w:rsid w:val="0035541C"/>
    <w:rsid w:val="00355919"/>
    <w:rsid w:val="0036149D"/>
    <w:rsid w:val="00363A20"/>
    <w:rsid w:val="00366353"/>
    <w:rsid w:val="00372A6C"/>
    <w:rsid w:val="003733FE"/>
    <w:rsid w:val="00373CBF"/>
    <w:rsid w:val="00375B08"/>
    <w:rsid w:val="00377DC3"/>
    <w:rsid w:val="00380D11"/>
    <w:rsid w:val="00382FCF"/>
    <w:rsid w:val="00382FF5"/>
    <w:rsid w:val="003833F4"/>
    <w:rsid w:val="00384194"/>
    <w:rsid w:val="0038678A"/>
    <w:rsid w:val="0038793A"/>
    <w:rsid w:val="0039173B"/>
    <w:rsid w:val="0039443F"/>
    <w:rsid w:val="003B10FB"/>
    <w:rsid w:val="003B398D"/>
    <w:rsid w:val="003C005B"/>
    <w:rsid w:val="003C251F"/>
    <w:rsid w:val="003C3EAA"/>
    <w:rsid w:val="003C7728"/>
    <w:rsid w:val="003D2494"/>
    <w:rsid w:val="003D4693"/>
    <w:rsid w:val="003D7CD9"/>
    <w:rsid w:val="003E240A"/>
    <w:rsid w:val="003E6685"/>
    <w:rsid w:val="003F0634"/>
    <w:rsid w:val="003F19DD"/>
    <w:rsid w:val="003F5977"/>
    <w:rsid w:val="003F64D1"/>
    <w:rsid w:val="0040012C"/>
    <w:rsid w:val="00403BA2"/>
    <w:rsid w:val="00405105"/>
    <w:rsid w:val="00407242"/>
    <w:rsid w:val="00407A63"/>
    <w:rsid w:val="0041070D"/>
    <w:rsid w:val="00410923"/>
    <w:rsid w:val="004112CE"/>
    <w:rsid w:val="0041429D"/>
    <w:rsid w:val="00415241"/>
    <w:rsid w:val="00416898"/>
    <w:rsid w:val="004207BB"/>
    <w:rsid w:val="00426236"/>
    <w:rsid w:val="00427DEF"/>
    <w:rsid w:val="0043095D"/>
    <w:rsid w:val="00430A0F"/>
    <w:rsid w:val="0043124F"/>
    <w:rsid w:val="00434578"/>
    <w:rsid w:val="00435BC7"/>
    <w:rsid w:val="0044171A"/>
    <w:rsid w:val="004446DD"/>
    <w:rsid w:val="004459EC"/>
    <w:rsid w:val="00447344"/>
    <w:rsid w:val="004520D5"/>
    <w:rsid w:val="0045286F"/>
    <w:rsid w:val="00452FE8"/>
    <w:rsid w:val="0045300C"/>
    <w:rsid w:val="00453306"/>
    <w:rsid w:val="0045388A"/>
    <w:rsid w:val="0045535E"/>
    <w:rsid w:val="00455397"/>
    <w:rsid w:val="00456A15"/>
    <w:rsid w:val="004631B7"/>
    <w:rsid w:val="004649DC"/>
    <w:rsid w:val="00466251"/>
    <w:rsid w:val="00466730"/>
    <w:rsid w:val="00470831"/>
    <w:rsid w:val="00471E2F"/>
    <w:rsid w:val="00477DD8"/>
    <w:rsid w:val="00482E2B"/>
    <w:rsid w:val="00483402"/>
    <w:rsid w:val="004900EC"/>
    <w:rsid w:val="00494761"/>
    <w:rsid w:val="004A2C72"/>
    <w:rsid w:val="004A6ECB"/>
    <w:rsid w:val="004A7C21"/>
    <w:rsid w:val="004B0E88"/>
    <w:rsid w:val="004B4A25"/>
    <w:rsid w:val="004B6460"/>
    <w:rsid w:val="004C381D"/>
    <w:rsid w:val="004C6730"/>
    <w:rsid w:val="004D098B"/>
    <w:rsid w:val="004D22C4"/>
    <w:rsid w:val="004D2326"/>
    <w:rsid w:val="004D2E4A"/>
    <w:rsid w:val="004D513C"/>
    <w:rsid w:val="004E0974"/>
    <w:rsid w:val="004E57B5"/>
    <w:rsid w:val="004E7604"/>
    <w:rsid w:val="004F6C2D"/>
    <w:rsid w:val="004F7EEF"/>
    <w:rsid w:val="005006A5"/>
    <w:rsid w:val="005011F6"/>
    <w:rsid w:val="0050359F"/>
    <w:rsid w:val="005103E5"/>
    <w:rsid w:val="0051483C"/>
    <w:rsid w:val="00515D09"/>
    <w:rsid w:val="00517BE8"/>
    <w:rsid w:val="00517DB3"/>
    <w:rsid w:val="005207D4"/>
    <w:rsid w:val="00521213"/>
    <w:rsid w:val="00521287"/>
    <w:rsid w:val="005264BD"/>
    <w:rsid w:val="00530D73"/>
    <w:rsid w:val="0053655B"/>
    <w:rsid w:val="00540C4B"/>
    <w:rsid w:val="0054148A"/>
    <w:rsid w:val="00542C6A"/>
    <w:rsid w:val="00542F20"/>
    <w:rsid w:val="00547C86"/>
    <w:rsid w:val="00557080"/>
    <w:rsid w:val="005643BD"/>
    <w:rsid w:val="00567BE8"/>
    <w:rsid w:val="00574BBF"/>
    <w:rsid w:val="00575F76"/>
    <w:rsid w:val="005804D6"/>
    <w:rsid w:val="00581E36"/>
    <w:rsid w:val="00583E8C"/>
    <w:rsid w:val="00583FF9"/>
    <w:rsid w:val="00584E95"/>
    <w:rsid w:val="0058675C"/>
    <w:rsid w:val="005972EE"/>
    <w:rsid w:val="005A215E"/>
    <w:rsid w:val="005A5910"/>
    <w:rsid w:val="005A7CB3"/>
    <w:rsid w:val="005B2D2D"/>
    <w:rsid w:val="005B7F38"/>
    <w:rsid w:val="005D264A"/>
    <w:rsid w:val="005D4A29"/>
    <w:rsid w:val="005D4D9F"/>
    <w:rsid w:val="005E28E5"/>
    <w:rsid w:val="005E2ABF"/>
    <w:rsid w:val="005E31EB"/>
    <w:rsid w:val="005E6826"/>
    <w:rsid w:val="005E6F78"/>
    <w:rsid w:val="005F3558"/>
    <w:rsid w:val="006015E8"/>
    <w:rsid w:val="00602842"/>
    <w:rsid w:val="00602EC5"/>
    <w:rsid w:val="00603531"/>
    <w:rsid w:val="00606FCF"/>
    <w:rsid w:val="00615559"/>
    <w:rsid w:val="00617BA5"/>
    <w:rsid w:val="00620800"/>
    <w:rsid w:val="006223DD"/>
    <w:rsid w:val="006270E1"/>
    <w:rsid w:val="00632B97"/>
    <w:rsid w:val="00634167"/>
    <w:rsid w:val="006429EA"/>
    <w:rsid w:val="0064329B"/>
    <w:rsid w:val="006433AA"/>
    <w:rsid w:val="00643B11"/>
    <w:rsid w:val="00650EA7"/>
    <w:rsid w:val="00653087"/>
    <w:rsid w:val="0065423C"/>
    <w:rsid w:val="00657BB8"/>
    <w:rsid w:val="00660B28"/>
    <w:rsid w:val="006622B7"/>
    <w:rsid w:val="0066692E"/>
    <w:rsid w:val="00667F20"/>
    <w:rsid w:val="006750E7"/>
    <w:rsid w:val="00675838"/>
    <w:rsid w:val="00676779"/>
    <w:rsid w:val="006775E5"/>
    <w:rsid w:val="00681400"/>
    <w:rsid w:val="00681E91"/>
    <w:rsid w:val="00687361"/>
    <w:rsid w:val="006922CD"/>
    <w:rsid w:val="00693ED3"/>
    <w:rsid w:val="00694886"/>
    <w:rsid w:val="006A0AA9"/>
    <w:rsid w:val="006A1229"/>
    <w:rsid w:val="006A1B15"/>
    <w:rsid w:val="006A1DD3"/>
    <w:rsid w:val="006A2B56"/>
    <w:rsid w:val="006A4174"/>
    <w:rsid w:val="006A79DB"/>
    <w:rsid w:val="006B47F2"/>
    <w:rsid w:val="006B533B"/>
    <w:rsid w:val="006B67DC"/>
    <w:rsid w:val="006B7D6A"/>
    <w:rsid w:val="006C0C6D"/>
    <w:rsid w:val="006C3F9B"/>
    <w:rsid w:val="006C515F"/>
    <w:rsid w:val="006C6983"/>
    <w:rsid w:val="006C74BC"/>
    <w:rsid w:val="006D1131"/>
    <w:rsid w:val="006D1D06"/>
    <w:rsid w:val="006D2552"/>
    <w:rsid w:val="006D7344"/>
    <w:rsid w:val="006E0B18"/>
    <w:rsid w:val="006E16ED"/>
    <w:rsid w:val="006E181F"/>
    <w:rsid w:val="006E1BC2"/>
    <w:rsid w:val="006E3D30"/>
    <w:rsid w:val="006E4A0D"/>
    <w:rsid w:val="006F3226"/>
    <w:rsid w:val="006F3521"/>
    <w:rsid w:val="006F6104"/>
    <w:rsid w:val="006F6290"/>
    <w:rsid w:val="00703A93"/>
    <w:rsid w:val="00706273"/>
    <w:rsid w:val="0071095C"/>
    <w:rsid w:val="00716032"/>
    <w:rsid w:val="00717ED1"/>
    <w:rsid w:val="00727FBF"/>
    <w:rsid w:val="00733F75"/>
    <w:rsid w:val="0074118B"/>
    <w:rsid w:val="00741213"/>
    <w:rsid w:val="0074630B"/>
    <w:rsid w:val="00746365"/>
    <w:rsid w:val="00753DE8"/>
    <w:rsid w:val="00757B8E"/>
    <w:rsid w:val="007637E5"/>
    <w:rsid w:val="0076574B"/>
    <w:rsid w:val="00766166"/>
    <w:rsid w:val="00766A98"/>
    <w:rsid w:val="007670C8"/>
    <w:rsid w:val="007672F7"/>
    <w:rsid w:val="0077042A"/>
    <w:rsid w:val="00773CC7"/>
    <w:rsid w:val="007764F2"/>
    <w:rsid w:val="00781483"/>
    <w:rsid w:val="007815D7"/>
    <w:rsid w:val="00781D66"/>
    <w:rsid w:val="0078544A"/>
    <w:rsid w:val="007916E3"/>
    <w:rsid w:val="00791F64"/>
    <w:rsid w:val="00792555"/>
    <w:rsid w:val="007931FC"/>
    <w:rsid w:val="0079345B"/>
    <w:rsid w:val="007A0DAB"/>
    <w:rsid w:val="007A4053"/>
    <w:rsid w:val="007A519A"/>
    <w:rsid w:val="007A62C8"/>
    <w:rsid w:val="007B0CB9"/>
    <w:rsid w:val="007B7610"/>
    <w:rsid w:val="007B77B4"/>
    <w:rsid w:val="007B7AD3"/>
    <w:rsid w:val="007C01FC"/>
    <w:rsid w:val="007C02D7"/>
    <w:rsid w:val="007C09E9"/>
    <w:rsid w:val="007C0BC0"/>
    <w:rsid w:val="007C3238"/>
    <w:rsid w:val="007C6DFC"/>
    <w:rsid w:val="007D1C4D"/>
    <w:rsid w:val="007D7C17"/>
    <w:rsid w:val="007E1EEB"/>
    <w:rsid w:val="007E4A59"/>
    <w:rsid w:val="007E5711"/>
    <w:rsid w:val="007E6413"/>
    <w:rsid w:val="007F3155"/>
    <w:rsid w:val="007F58EB"/>
    <w:rsid w:val="008020C8"/>
    <w:rsid w:val="0081670F"/>
    <w:rsid w:val="00824042"/>
    <w:rsid w:val="00833783"/>
    <w:rsid w:val="008372C7"/>
    <w:rsid w:val="00837A43"/>
    <w:rsid w:val="008416E5"/>
    <w:rsid w:val="0084288E"/>
    <w:rsid w:val="008452EF"/>
    <w:rsid w:val="0085726E"/>
    <w:rsid w:val="00862E29"/>
    <w:rsid w:val="008632DA"/>
    <w:rsid w:val="00864316"/>
    <w:rsid w:val="00866461"/>
    <w:rsid w:val="0086653E"/>
    <w:rsid w:val="0088004B"/>
    <w:rsid w:val="0088248E"/>
    <w:rsid w:val="008829E8"/>
    <w:rsid w:val="00882E05"/>
    <w:rsid w:val="008833F0"/>
    <w:rsid w:val="00883B86"/>
    <w:rsid w:val="00886C8A"/>
    <w:rsid w:val="00890297"/>
    <w:rsid w:val="00890481"/>
    <w:rsid w:val="00890551"/>
    <w:rsid w:val="008931EA"/>
    <w:rsid w:val="008B0FDA"/>
    <w:rsid w:val="008B4FC2"/>
    <w:rsid w:val="008B6428"/>
    <w:rsid w:val="008B65E1"/>
    <w:rsid w:val="008C0A8D"/>
    <w:rsid w:val="008C1C30"/>
    <w:rsid w:val="008C2E99"/>
    <w:rsid w:val="008C5376"/>
    <w:rsid w:val="008C60E1"/>
    <w:rsid w:val="008C7535"/>
    <w:rsid w:val="008D0E1B"/>
    <w:rsid w:val="008D0F59"/>
    <w:rsid w:val="008D466E"/>
    <w:rsid w:val="008E051A"/>
    <w:rsid w:val="008F0C12"/>
    <w:rsid w:val="008F24F0"/>
    <w:rsid w:val="008F46E6"/>
    <w:rsid w:val="008F55D8"/>
    <w:rsid w:val="009037F4"/>
    <w:rsid w:val="00904059"/>
    <w:rsid w:val="00904705"/>
    <w:rsid w:val="00905899"/>
    <w:rsid w:val="009073CA"/>
    <w:rsid w:val="00907DCE"/>
    <w:rsid w:val="00917769"/>
    <w:rsid w:val="00924D6B"/>
    <w:rsid w:val="00926B26"/>
    <w:rsid w:val="009277DC"/>
    <w:rsid w:val="00932731"/>
    <w:rsid w:val="00934607"/>
    <w:rsid w:val="00935961"/>
    <w:rsid w:val="009414F9"/>
    <w:rsid w:val="009427AC"/>
    <w:rsid w:val="00942A95"/>
    <w:rsid w:val="009457A0"/>
    <w:rsid w:val="009467D6"/>
    <w:rsid w:val="00950AD2"/>
    <w:rsid w:val="00952D25"/>
    <w:rsid w:val="009541EC"/>
    <w:rsid w:val="0095592D"/>
    <w:rsid w:val="00962C0B"/>
    <w:rsid w:val="009648E9"/>
    <w:rsid w:val="00966078"/>
    <w:rsid w:val="009678A2"/>
    <w:rsid w:val="00973A34"/>
    <w:rsid w:val="0097591D"/>
    <w:rsid w:val="009837B6"/>
    <w:rsid w:val="00986235"/>
    <w:rsid w:val="009875B0"/>
    <w:rsid w:val="009907B9"/>
    <w:rsid w:val="0099158C"/>
    <w:rsid w:val="009945DE"/>
    <w:rsid w:val="009A4CD9"/>
    <w:rsid w:val="009A4F01"/>
    <w:rsid w:val="009A6F05"/>
    <w:rsid w:val="009B440B"/>
    <w:rsid w:val="009B62FA"/>
    <w:rsid w:val="009C037E"/>
    <w:rsid w:val="009C2815"/>
    <w:rsid w:val="009C6FA0"/>
    <w:rsid w:val="009C769C"/>
    <w:rsid w:val="009D2170"/>
    <w:rsid w:val="009E021F"/>
    <w:rsid w:val="009E0A7D"/>
    <w:rsid w:val="009E3146"/>
    <w:rsid w:val="009E6263"/>
    <w:rsid w:val="009E76D6"/>
    <w:rsid w:val="009E7EF7"/>
    <w:rsid w:val="009F1F2C"/>
    <w:rsid w:val="009F2798"/>
    <w:rsid w:val="00A02125"/>
    <w:rsid w:val="00A02587"/>
    <w:rsid w:val="00A03A9D"/>
    <w:rsid w:val="00A03BAE"/>
    <w:rsid w:val="00A048F2"/>
    <w:rsid w:val="00A05263"/>
    <w:rsid w:val="00A06E55"/>
    <w:rsid w:val="00A12E07"/>
    <w:rsid w:val="00A16988"/>
    <w:rsid w:val="00A204F2"/>
    <w:rsid w:val="00A22504"/>
    <w:rsid w:val="00A22B1E"/>
    <w:rsid w:val="00A235FA"/>
    <w:rsid w:val="00A2543F"/>
    <w:rsid w:val="00A25B84"/>
    <w:rsid w:val="00A32752"/>
    <w:rsid w:val="00A32893"/>
    <w:rsid w:val="00A32D1D"/>
    <w:rsid w:val="00A411B0"/>
    <w:rsid w:val="00A4440D"/>
    <w:rsid w:val="00A44D36"/>
    <w:rsid w:val="00A455AE"/>
    <w:rsid w:val="00A53D71"/>
    <w:rsid w:val="00A6124B"/>
    <w:rsid w:val="00A657FF"/>
    <w:rsid w:val="00A671F3"/>
    <w:rsid w:val="00A74A9D"/>
    <w:rsid w:val="00A81EE5"/>
    <w:rsid w:val="00A820FE"/>
    <w:rsid w:val="00A861C8"/>
    <w:rsid w:val="00A86311"/>
    <w:rsid w:val="00A87E04"/>
    <w:rsid w:val="00A91C38"/>
    <w:rsid w:val="00A942D0"/>
    <w:rsid w:val="00AA0192"/>
    <w:rsid w:val="00AA0EC3"/>
    <w:rsid w:val="00AA287B"/>
    <w:rsid w:val="00AA3519"/>
    <w:rsid w:val="00AB78DA"/>
    <w:rsid w:val="00AB7F17"/>
    <w:rsid w:val="00AC0574"/>
    <w:rsid w:val="00AC0A91"/>
    <w:rsid w:val="00AC0EE0"/>
    <w:rsid w:val="00AC0EEB"/>
    <w:rsid w:val="00AD3BDF"/>
    <w:rsid w:val="00AD3FF1"/>
    <w:rsid w:val="00AD4225"/>
    <w:rsid w:val="00AF600B"/>
    <w:rsid w:val="00B01E59"/>
    <w:rsid w:val="00B033F4"/>
    <w:rsid w:val="00B139B4"/>
    <w:rsid w:val="00B13C41"/>
    <w:rsid w:val="00B13E6E"/>
    <w:rsid w:val="00B153E1"/>
    <w:rsid w:val="00B1781E"/>
    <w:rsid w:val="00B17F90"/>
    <w:rsid w:val="00B2034A"/>
    <w:rsid w:val="00B22A7C"/>
    <w:rsid w:val="00B22EC9"/>
    <w:rsid w:val="00B24614"/>
    <w:rsid w:val="00B27D94"/>
    <w:rsid w:val="00B31196"/>
    <w:rsid w:val="00B313D9"/>
    <w:rsid w:val="00B33EE7"/>
    <w:rsid w:val="00B449AE"/>
    <w:rsid w:val="00B46829"/>
    <w:rsid w:val="00B46BB2"/>
    <w:rsid w:val="00B478E0"/>
    <w:rsid w:val="00B5175D"/>
    <w:rsid w:val="00B5472D"/>
    <w:rsid w:val="00B603A8"/>
    <w:rsid w:val="00B603C0"/>
    <w:rsid w:val="00B650E0"/>
    <w:rsid w:val="00B712D3"/>
    <w:rsid w:val="00B750BA"/>
    <w:rsid w:val="00B81D00"/>
    <w:rsid w:val="00B92895"/>
    <w:rsid w:val="00B96B53"/>
    <w:rsid w:val="00B97508"/>
    <w:rsid w:val="00B97BF3"/>
    <w:rsid w:val="00BA03DA"/>
    <w:rsid w:val="00BA5D23"/>
    <w:rsid w:val="00BA6BFB"/>
    <w:rsid w:val="00BB04F1"/>
    <w:rsid w:val="00BB172D"/>
    <w:rsid w:val="00BC0352"/>
    <w:rsid w:val="00BC5907"/>
    <w:rsid w:val="00BC761E"/>
    <w:rsid w:val="00BC77BE"/>
    <w:rsid w:val="00BD0456"/>
    <w:rsid w:val="00BD563B"/>
    <w:rsid w:val="00BD6310"/>
    <w:rsid w:val="00BD70E7"/>
    <w:rsid w:val="00BD7231"/>
    <w:rsid w:val="00BE0521"/>
    <w:rsid w:val="00BE0C33"/>
    <w:rsid w:val="00BE454F"/>
    <w:rsid w:val="00BE6194"/>
    <w:rsid w:val="00BE7BBA"/>
    <w:rsid w:val="00BF12F4"/>
    <w:rsid w:val="00BF1C93"/>
    <w:rsid w:val="00BF3A37"/>
    <w:rsid w:val="00BF3F52"/>
    <w:rsid w:val="00BF7BFB"/>
    <w:rsid w:val="00C01D47"/>
    <w:rsid w:val="00C022E7"/>
    <w:rsid w:val="00C023F5"/>
    <w:rsid w:val="00C027A9"/>
    <w:rsid w:val="00C14FD8"/>
    <w:rsid w:val="00C15853"/>
    <w:rsid w:val="00C17667"/>
    <w:rsid w:val="00C20324"/>
    <w:rsid w:val="00C22CED"/>
    <w:rsid w:val="00C25C78"/>
    <w:rsid w:val="00C33833"/>
    <w:rsid w:val="00C33A39"/>
    <w:rsid w:val="00C40FD2"/>
    <w:rsid w:val="00C464AC"/>
    <w:rsid w:val="00C51957"/>
    <w:rsid w:val="00C567CC"/>
    <w:rsid w:val="00C6220A"/>
    <w:rsid w:val="00C63263"/>
    <w:rsid w:val="00C63DF1"/>
    <w:rsid w:val="00C67808"/>
    <w:rsid w:val="00C7067F"/>
    <w:rsid w:val="00C814AA"/>
    <w:rsid w:val="00C8201E"/>
    <w:rsid w:val="00C82FBC"/>
    <w:rsid w:val="00C925CC"/>
    <w:rsid w:val="00C94F16"/>
    <w:rsid w:val="00C96216"/>
    <w:rsid w:val="00CA0134"/>
    <w:rsid w:val="00CA31C8"/>
    <w:rsid w:val="00CA47B5"/>
    <w:rsid w:val="00CA5748"/>
    <w:rsid w:val="00CA5AA1"/>
    <w:rsid w:val="00CA6A09"/>
    <w:rsid w:val="00CB1352"/>
    <w:rsid w:val="00CC17AF"/>
    <w:rsid w:val="00CC3BD1"/>
    <w:rsid w:val="00CC4240"/>
    <w:rsid w:val="00CD7840"/>
    <w:rsid w:val="00CE18BF"/>
    <w:rsid w:val="00CE5F0B"/>
    <w:rsid w:val="00CE5F88"/>
    <w:rsid w:val="00CE7A5A"/>
    <w:rsid w:val="00CF0EE3"/>
    <w:rsid w:val="00CF11EC"/>
    <w:rsid w:val="00CF1762"/>
    <w:rsid w:val="00CF2D83"/>
    <w:rsid w:val="00CF3D4F"/>
    <w:rsid w:val="00CF3D79"/>
    <w:rsid w:val="00CF4BE4"/>
    <w:rsid w:val="00CF5BD2"/>
    <w:rsid w:val="00CF6415"/>
    <w:rsid w:val="00D004BC"/>
    <w:rsid w:val="00D02BE8"/>
    <w:rsid w:val="00D06A8A"/>
    <w:rsid w:val="00D16937"/>
    <w:rsid w:val="00D174BA"/>
    <w:rsid w:val="00D251C1"/>
    <w:rsid w:val="00D27BE3"/>
    <w:rsid w:val="00D30A00"/>
    <w:rsid w:val="00D327E0"/>
    <w:rsid w:val="00D33A8B"/>
    <w:rsid w:val="00D346F7"/>
    <w:rsid w:val="00D35805"/>
    <w:rsid w:val="00D44B7D"/>
    <w:rsid w:val="00D46F33"/>
    <w:rsid w:val="00D51D41"/>
    <w:rsid w:val="00D520BC"/>
    <w:rsid w:val="00D545B5"/>
    <w:rsid w:val="00D55E67"/>
    <w:rsid w:val="00D57639"/>
    <w:rsid w:val="00D61EB3"/>
    <w:rsid w:val="00D63476"/>
    <w:rsid w:val="00D6459C"/>
    <w:rsid w:val="00D64AA8"/>
    <w:rsid w:val="00D71B9E"/>
    <w:rsid w:val="00D71F6D"/>
    <w:rsid w:val="00D81FB3"/>
    <w:rsid w:val="00D83065"/>
    <w:rsid w:val="00D83D1A"/>
    <w:rsid w:val="00D9026F"/>
    <w:rsid w:val="00D9088C"/>
    <w:rsid w:val="00DA2CDA"/>
    <w:rsid w:val="00DA421A"/>
    <w:rsid w:val="00DA6232"/>
    <w:rsid w:val="00DB1E9D"/>
    <w:rsid w:val="00DB2574"/>
    <w:rsid w:val="00DB387A"/>
    <w:rsid w:val="00DC0C2F"/>
    <w:rsid w:val="00DC1E2D"/>
    <w:rsid w:val="00DC1F60"/>
    <w:rsid w:val="00DC3C33"/>
    <w:rsid w:val="00DC5022"/>
    <w:rsid w:val="00DC79F0"/>
    <w:rsid w:val="00DD2374"/>
    <w:rsid w:val="00DD5E3F"/>
    <w:rsid w:val="00DD6EFB"/>
    <w:rsid w:val="00DE0025"/>
    <w:rsid w:val="00DE248C"/>
    <w:rsid w:val="00DE3D9E"/>
    <w:rsid w:val="00DE661A"/>
    <w:rsid w:val="00DF0EA3"/>
    <w:rsid w:val="00DF211D"/>
    <w:rsid w:val="00DF23E1"/>
    <w:rsid w:val="00DF5563"/>
    <w:rsid w:val="00DF5969"/>
    <w:rsid w:val="00DF5E77"/>
    <w:rsid w:val="00DF768E"/>
    <w:rsid w:val="00E00D2C"/>
    <w:rsid w:val="00E01343"/>
    <w:rsid w:val="00E017EE"/>
    <w:rsid w:val="00E040A4"/>
    <w:rsid w:val="00E04C36"/>
    <w:rsid w:val="00E05F9C"/>
    <w:rsid w:val="00E11010"/>
    <w:rsid w:val="00E11AA6"/>
    <w:rsid w:val="00E15EEF"/>
    <w:rsid w:val="00E22098"/>
    <w:rsid w:val="00E229AE"/>
    <w:rsid w:val="00E34C27"/>
    <w:rsid w:val="00E375D2"/>
    <w:rsid w:val="00E413DD"/>
    <w:rsid w:val="00E51F91"/>
    <w:rsid w:val="00E53354"/>
    <w:rsid w:val="00E55BCB"/>
    <w:rsid w:val="00E619B2"/>
    <w:rsid w:val="00E649AD"/>
    <w:rsid w:val="00E67482"/>
    <w:rsid w:val="00E67F16"/>
    <w:rsid w:val="00E7440A"/>
    <w:rsid w:val="00E752BE"/>
    <w:rsid w:val="00E75BD9"/>
    <w:rsid w:val="00E8419F"/>
    <w:rsid w:val="00E90F11"/>
    <w:rsid w:val="00EA02AC"/>
    <w:rsid w:val="00EA4DE2"/>
    <w:rsid w:val="00EA5607"/>
    <w:rsid w:val="00EA7F89"/>
    <w:rsid w:val="00EB0264"/>
    <w:rsid w:val="00EC2459"/>
    <w:rsid w:val="00EC313B"/>
    <w:rsid w:val="00ED150E"/>
    <w:rsid w:val="00ED7D84"/>
    <w:rsid w:val="00ED7E0F"/>
    <w:rsid w:val="00EE4B67"/>
    <w:rsid w:val="00EE4D95"/>
    <w:rsid w:val="00EE50D6"/>
    <w:rsid w:val="00EF1F4E"/>
    <w:rsid w:val="00EF2555"/>
    <w:rsid w:val="00EF33E4"/>
    <w:rsid w:val="00EF34AE"/>
    <w:rsid w:val="00F017DB"/>
    <w:rsid w:val="00F04882"/>
    <w:rsid w:val="00F0685E"/>
    <w:rsid w:val="00F0717D"/>
    <w:rsid w:val="00F10634"/>
    <w:rsid w:val="00F11E09"/>
    <w:rsid w:val="00F1223E"/>
    <w:rsid w:val="00F1692F"/>
    <w:rsid w:val="00F218B2"/>
    <w:rsid w:val="00F240F4"/>
    <w:rsid w:val="00F302A2"/>
    <w:rsid w:val="00F3231D"/>
    <w:rsid w:val="00F32C70"/>
    <w:rsid w:val="00F35B3E"/>
    <w:rsid w:val="00F40907"/>
    <w:rsid w:val="00F4631C"/>
    <w:rsid w:val="00F47523"/>
    <w:rsid w:val="00F56384"/>
    <w:rsid w:val="00F56B34"/>
    <w:rsid w:val="00F57EEC"/>
    <w:rsid w:val="00F63B21"/>
    <w:rsid w:val="00F660EC"/>
    <w:rsid w:val="00F6727B"/>
    <w:rsid w:val="00F67754"/>
    <w:rsid w:val="00F67BCC"/>
    <w:rsid w:val="00F70D3E"/>
    <w:rsid w:val="00F827CA"/>
    <w:rsid w:val="00F85DA8"/>
    <w:rsid w:val="00F911D9"/>
    <w:rsid w:val="00F96AB0"/>
    <w:rsid w:val="00FA1B12"/>
    <w:rsid w:val="00FA272F"/>
    <w:rsid w:val="00FA2FAE"/>
    <w:rsid w:val="00FA3957"/>
    <w:rsid w:val="00FB557E"/>
    <w:rsid w:val="00FC0E27"/>
    <w:rsid w:val="00FC20E6"/>
    <w:rsid w:val="00FC616B"/>
    <w:rsid w:val="00FC78CA"/>
    <w:rsid w:val="00FD0AF4"/>
    <w:rsid w:val="00FE0945"/>
    <w:rsid w:val="00FE2A72"/>
    <w:rsid w:val="00FE3855"/>
    <w:rsid w:val="00FE4E77"/>
    <w:rsid w:val="00FE60A8"/>
    <w:rsid w:val="00FF2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B0929"/>
  <w15:docId w15:val="{450C541C-10D7-423B-AA55-BEDAED1C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88E"/>
    <w:pPr>
      <w:snapToGrid w:val="0"/>
    </w:pPr>
    <w:rPr>
      <w:rFonts w:eastAsia="微软雅黑"/>
      <w:color w:val="323232"/>
      <w:sz w:val="24"/>
      <w:szCs w:val="24"/>
      <w:lang w:val="en-AU"/>
    </w:rPr>
  </w:style>
  <w:style w:type="paragraph" w:styleId="1">
    <w:name w:val="heading 1"/>
    <w:basedOn w:val="a"/>
    <w:next w:val="a"/>
    <w:link w:val="10"/>
    <w:qFormat/>
    <w:rsid w:val="003F5977"/>
    <w:pPr>
      <w:keepNext/>
      <w:outlineLvl w:val="0"/>
    </w:pPr>
    <w:rPr>
      <w:rFonts w:ascii="Gill Alt One MT" w:hAnsi="Gill Alt One MT"/>
      <w:b/>
      <w:noProof/>
      <w:u w:val="single"/>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5977"/>
    <w:pPr>
      <w:pBdr>
        <w:bottom w:val="single" w:sz="6" w:space="1" w:color="auto"/>
      </w:pBdr>
      <w:tabs>
        <w:tab w:val="center" w:pos="4153"/>
        <w:tab w:val="right" w:pos="8306"/>
      </w:tabs>
      <w:jc w:val="center"/>
    </w:pPr>
    <w:rPr>
      <w:sz w:val="18"/>
      <w:szCs w:val="18"/>
      <w:lang w:val="x-none" w:eastAsia="x-none"/>
    </w:rPr>
  </w:style>
  <w:style w:type="character" w:customStyle="1" w:styleId="a4">
    <w:name w:val="页眉 字符"/>
    <w:link w:val="a3"/>
    <w:uiPriority w:val="99"/>
    <w:rsid w:val="003F5977"/>
    <w:rPr>
      <w:sz w:val="18"/>
      <w:szCs w:val="18"/>
    </w:rPr>
  </w:style>
  <w:style w:type="paragraph" w:styleId="a5">
    <w:name w:val="footer"/>
    <w:basedOn w:val="a"/>
    <w:link w:val="a6"/>
    <w:uiPriority w:val="99"/>
    <w:unhideWhenUsed/>
    <w:rsid w:val="003F5977"/>
    <w:pPr>
      <w:tabs>
        <w:tab w:val="center" w:pos="4153"/>
        <w:tab w:val="right" w:pos="8306"/>
      </w:tabs>
    </w:pPr>
    <w:rPr>
      <w:sz w:val="18"/>
      <w:szCs w:val="18"/>
      <w:lang w:val="x-none" w:eastAsia="x-none"/>
    </w:rPr>
  </w:style>
  <w:style w:type="character" w:customStyle="1" w:styleId="a6">
    <w:name w:val="页脚 字符"/>
    <w:link w:val="a5"/>
    <w:uiPriority w:val="99"/>
    <w:rsid w:val="003F5977"/>
    <w:rPr>
      <w:sz w:val="18"/>
      <w:szCs w:val="18"/>
    </w:rPr>
  </w:style>
  <w:style w:type="character" w:customStyle="1" w:styleId="10">
    <w:name w:val="标题 1 字符"/>
    <w:link w:val="1"/>
    <w:rsid w:val="003F5977"/>
    <w:rPr>
      <w:rFonts w:ascii="Gill Alt One MT" w:eastAsia="宋体" w:hAnsi="Gill Alt One MT" w:cs="Times New Roman"/>
      <w:b/>
      <w:noProof/>
      <w:kern w:val="0"/>
      <w:sz w:val="20"/>
      <w:szCs w:val="20"/>
      <w:u w:val="single"/>
      <w:lang w:val="en-AU"/>
    </w:rPr>
  </w:style>
  <w:style w:type="paragraph" w:styleId="a7">
    <w:name w:val="Balloon Text"/>
    <w:basedOn w:val="a"/>
    <w:link w:val="a8"/>
    <w:uiPriority w:val="99"/>
    <w:semiHidden/>
    <w:unhideWhenUsed/>
    <w:rsid w:val="004A7C21"/>
    <w:rPr>
      <w:sz w:val="18"/>
      <w:szCs w:val="18"/>
      <w:lang w:eastAsia="x-none"/>
    </w:rPr>
  </w:style>
  <w:style w:type="character" w:customStyle="1" w:styleId="a8">
    <w:name w:val="批注框文本 字符"/>
    <w:link w:val="a7"/>
    <w:uiPriority w:val="99"/>
    <w:semiHidden/>
    <w:rsid w:val="004A7C21"/>
    <w:rPr>
      <w:rFonts w:ascii="Times New Roman" w:eastAsia="宋体" w:hAnsi="Times New Roman" w:cs="Times New Roman"/>
      <w:kern w:val="0"/>
      <w:sz w:val="18"/>
      <w:szCs w:val="18"/>
      <w:lang w:val="en-AU"/>
    </w:rPr>
  </w:style>
  <w:style w:type="paragraph" w:styleId="a9">
    <w:name w:val="List Paragraph"/>
    <w:basedOn w:val="a"/>
    <w:qFormat/>
    <w:rsid w:val="00D51D41"/>
    <w:pPr>
      <w:ind w:firstLineChars="200" w:firstLine="420"/>
    </w:pPr>
  </w:style>
  <w:style w:type="character" w:styleId="aa">
    <w:name w:val="Hyperlink"/>
    <w:uiPriority w:val="99"/>
    <w:unhideWhenUsed/>
    <w:rsid w:val="00205F3F"/>
    <w:rPr>
      <w:rFonts w:ascii="Calibri" w:eastAsia="微软雅黑" w:hAnsi="Calibri" w:cs="宋体"/>
      <w:color w:val="005190"/>
      <w:sz w:val="21"/>
      <w:szCs w:val="21"/>
      <w:u w:val="none"/>
    </w:rPr>
  </w:style>
  <w:style w:type="character" w:styleId="ab">
    <w:name w:val="FollowedHyperlink"/>
    <w:uiPriority w:val="99"/>
    <w:semiHidden/>
    <w:unhideWhenUsed/>
    <w:rsid w:val="0029171F"/>
    <w:rPr>
      <w:color w:val="800080"/>
      <w:u w:val="single"/>
    </w:rPr>
  </w:style>
  <w:style w:type="character" w:styleId="ac">
    <w:name w:val="page number"/>
    <w:basedOn w:val="a0"/>
    <w:rsid w:val="00140D41"/>
  </w:style>
  <w:style w:type="character" w:customStyle="1" w:styleId="StyleLatinGulimAsianGulim11pt">
    <w:name w:val="Style (Latin) Gulim (Asian) Gulim 11 pt"/>
    <w:basedOn w:val="a0"/>
    <w:rsid w:val="00DF0EA3"/>
    <w:rPr>
      <w:rFonts w:ascii="BatangChe" w:eastAsia="BatangChe" w:hAnsi="BatangChe" w:hint="eastAsia"/>
      <w:sz w:val="20"/>
    </w:rPr>
  </w:style>
  <w:style w:type="paragraph" w:customStyle="1" w:styleId="ChnHeadline">
    <w:name w:val="ChnHeadline"/>
    <w:basedOn w:val="a"/>
    <w:rsid w:val="00FC616B"/>
    <w:rPr>
      <w:color w:val="808080"/>
      <w:sz w:val="22"/>
      <w:szCs w:val="22"/>
      <w:lang w:eastAsia="ko-KR"/>
    </w:rPr>
  </w:style>
  <w:style w:type="paragraph" w:customStyle="1" w:styleId="Style1">
    <w:name w:val="Style1"/>
    <w:basedOn w:val="a"/>
    <w:rsid w:val="00A05263"/>
    <w:pPr>
      <w:snapToGrid/>
    </w:pPr>
    <w:rPr>
      <w:b/>
      <w:color w:val="005190"/>
      <w:sz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styleId="ad">
    <w:name w:val="Unresolved Mention"/>
    <w:basedOn w:val="a0"/>
    <w:uiPriority w:val="99"/>
    <w:semiHidden/>
    <w:unhideWhenUsed/>
    <w:rsid w:val="005A7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714">
      <w:bodyDiv w:val="1"/>
      <w:marLeft w:val="0"/>
      <w:marRight w:val="0"/>
      <w:marTop w:val="0"/>
      <w:marBottom w:val="0"/>
      <w:divBdr>
        <w:top w:val="none" w:sz="0" w:space="0" w:color="auto"/>
        <w:left w:val="none" w:sz="0" w:space="0" w:color="auto"/>
        <w:bottom w:val="none" w:sz="0" w:space="0" w:color="auto"/>
        <w:right w:val="none" w:sz="0" w:space="0" w:color="auto"/>
      </w:divBdr>
    </w:div>
    <w:div w:id="27220233">
      <w:bodyDiv w:val="1"/>
      <w:marLeft w:val="0"/>
      <w:marRight w:val="0"/>
      <w:marTop w:val="0"/>
      <w:marBottom w:val="0"/>
      <w:divBdr>
        <w:top w:val="none" w:sz="0" w:space="0" w:color="auto"/>
        <w:left w:val="none" w:sz="0" w:space="0" w:color="auto"/>
        <w:bottom w:val="none" w:sz="0" w:space="0" w:color="auto"/>
        <w:right w:val="none" w:sz="0" w:space="0" w:color="auto"/>
      </w:divBdr>
      <w:divsChild>
        <w:div w:id="112554752">
          <w:marLeft w:val="0"/>
          <w:marRight w:val="0"/>
          <w:marTop w:val="0"/>
          <w:marBottom w:val="0"/>
          <w:divBdr>
            <w:top w:val="none" w:sz="0" w:space="0" w:color="auto"/>
            <w:left w:val="none" w:sz="0" w:space="0" w:color="auto"/>
            <w:bottom w:val="none" w:sz="0" w:space="0" w:color="auto"/>
            <w:right w:val="none" w:sz="0" w:space="0" w:color="auto"/>
          </w:divBdr>
          <w:divsChild>
            <w:div w:id="1196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941">
      <w:bodyDiv w:val="1"/>
      <w:marLeft w:val="0"/>
      <w:marRight w:val="0"/>
      <w:marTop w:val="0"/>
      <w:marBottom w:val="0"/>
      <w:divBdr>
        <w:top w:val="none" w:sz="0" w:space="0" w:color="auto"/>
        <w:left w:val="none" w:sz="0" w:space="0" w:color="auto"/>
        <w:bottom w:val="none" w:sz="0" w:space="0" w:color="auto"/>
        <w:right w:val="none" w:sz="0" w:space="0" w:color="auto"/>
      </w:divBdr>
      <w:divsChild>
        <w:div w:id="147675869">
          <w:marLeft w:val="0"/>
          <w:marRight w:val="0"/>
          <w:marTop w:val="0"/>
          <w:marBottom w:val="0"/>
          <w:divBdr>
            <w:top w:val="none" w:sz="0" w:space="0" w:color="auto"/>
            <w:left w:val="none" w:sz="0" w:space="0" w:color="auto"/>
            <w:bottom w:val="none" w:sz="0" w:space="0" w:color="auto"/>
            <w:right w:val="none" w:sz="0" w:space="0" w:color="auto"/>
          </w:divBdr>
          <w:divsChild>
            <w:div w:id="2837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3956">
      <w:bodyDiv w:val="1"/>
      <w:marLeft w:val="0"/>
      <w:marRight w:val="0"/>
      <w:marTop w:val="0"/>
      <w:marBottom w:val="0"/>
      <w:divBdr>
        <w:top w:val="none" w:sz="0" w:space="0" w:color="auto"/>
        <w:left w:val="none" w:sz="0" w:space="0" w:color="auto"/>
        <w:bottom w:val="none" w:sz="0" w:space="0" w:color="auto"/>
        <w:right w:val="none" w:sz="0" w:space="0" w:color="auto"/>
      </w:divBdr>
    </w:div>
    <w:div w:id="110437159">
      <w:bodyDiv w:val="1"/>
      <w:marLeft w:val="0"/>
      <w:marRight w:val="0"/>
      <w:marTop w:val="0"/>
      <w:marBottom w:val="0"/>
      <w:divBdr>
        <w:top w:val="none" w:sz="0" w:space="0" w:color="auto"/>
        <w:left w:val="none" w:sz="0" w:space="0" w:color="auto"/>
        <w:bottom w:val="none" w:sz="0" w:space="0" w:color="auto"/>
        <w:right w:val="none" w:sz="0" w:space="0" w:color="auto"/>
      </w:divBdr>
      <w:divsChild>
        <w:div w:id="1187522770">
          <w:marLeft w:val="0"/>
          <w:marRight w:val="0"/>
          <w:marTop w:val="0"/>
          <w:marBottom w:val="0"/>
          <w:divBdr>
            <w:top w:val="none" w:sz="0" w:space="0" w:color="auto"/>
            <w:left w:val="none" w:sz="0" w:space="0" w:color="auto"/>
            <w:bottom w:val="none" w:sz="0" w:space="0" w:color="auto"/>
            <w:right w:val="none" w:sz="0" w:space="0" w:color="auto"/>
          </w:divBdr>
          <w:divsChild>
            <w:div w:id="3381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109">
      <w:bodyDiv w:val="1"/>
      <w:marLeft w:val="0"/>
      <w:marRight w:val="0"/>
      <w:marTop w:val="0"/>
      <w:marBottom w:val="0"/>
      <w:divBdr>
        <w:top w:val="none" w:sz="0" w:space="0" w:color="auto"/>
        <w:left w:val="none" w:sz="0" w:space="0" w:color="auto"/>
        <w:bottom w:val="none" w:sz="0" w:space="0" w:color="auto"/>
        <w:right w:val="none" w:sz="0" w:space="0" w:color="auto"/>
      </w:divBdr>
      <w:divsChild>
        <w:div w:id="718168451">
          <w:marLeft w:val="0"/>
          <w:marRight w:val="0"/>
          <w:marTop w:val="0"/>
          <w:marBottom w:val="0"/>
          <w:divBdr>
            <w:top w:val="none" w:sz="0" w:space="0" w:color="auto"/>
            <w:left w:val="none" w:sz="0" w:space="0" w:color="auto"/>
            <w:bottom w:val="none" w:sz="0" w:space="0" w:color="auto"/>
            <w:right w:val="none" w:sz="0" w:space="0" w:color="auto"/>
          </w:divBdr>
          <w:divsChild>
            <w:div w:id="16078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992">
      <w:bodyDiv w:val="1"/>
      <w:marLeft w:val="0"/>
      <w:marRight w:val="0"/>
      <w:marTop w:val="0"/>
      <w:marBottom w:val="0"/>
      <w:divBdr>
        <w:top w:val="none" w:sz="0" w:space="0" w:color="auto"/>
        <w:left w:val="none" w:sz="0" w:space="0" w:color="auto"/>
        <w:bottom w:val="none" w:sz="0" w:space="0" w:color="auto"/>
        <w:right w:val="none" w:sz="0" w:space="0" w:color="auto"/>
      </w:divBdr>
      <w:divsChild>
        <w:div w:id="1001591202">
          <w:marLeft w:val="0"/>
          <w:marRight w:val="0"/>
          <w:marTop w:val="0"/>
          <w:marBottom w:val="0"/>
          <w:divBdr>
            <w:top w:val="none" w:sz="0" w:space="0" w:color="auto"/>
            <w:left w:val="none" w:sz="0" w:space="0" w:color="auto"/>
            <w:bottom w:val="none" w:sz="0" w:space="0" w:color="auto"/>
            <w:right w:val="none" w:sz="0" w:space="0" w:color="auto"/>
          </w:divBdr>
          <w:divsChild>
            <w:div w:id="12001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0315">
      <w:bodyDiv w:val="1"/>
      <w:marLeft w:val="0"/>
      <w:marRight w:val="0"/>
      <w:marTop w:val="0"/>
      <w:marBottom w:val="0"/>
      <w:divBdr>
        <w:top w:val="none" w:sz="0" w:space="0" w:color="auto"/>
        <w:left w:val="none" w:sz="0" w:space="0" w:color="auto"/>
        <w:bottom w:val="none" w:sz="0" w:space="0" w:color="auto"/>
        <w:right w:val="none" w:sz="0" w:space="0" w:color="auto"/>
      </w:divBdr>
      <w:divsChild>
        <w:div w:id="1778257217">
          <w:marLeft w:val="0"/>
          <w:marRight w:val="0"/>
          <w:marTop w:val="0"/>
          <w:marBottom w:val="0"/>
          <w:divBdr>
            <w:top w:val="none" w:sz="0" w:space="0" w:color="auto"/>
            <w:left w:val="none" w:sz="0" w:space="0" w:color="auto"/>
            <w:bottom w:val="none" w:sz="0" w:space="0" w:color="auto"/>
            <w:right w:val="none" w:sz="0" w:space="0" w:color="auto"/>
          </w:divBdr>
          <w:divsChild>
            <w:div w:id="14791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7812">
      <w:bodyDiv w:val="1"/>
      <w:marLeft w:val="0"/>
      <w:marRight w:val="0"/>
      <w:marTop w:val="0"/>
      <w:marBottom w:val="0"/>
      <w:divBdr>
        <w:top w:val="none" w:sz="0" w:space="0" w:color="auto"/>
        <w:left w:val="none" w:sz="0" w:space="0" w:color="auto"/>
        <w:bottom w:val="none" w:sz="0" w:space="0" w:color="auto"/>
        <w:right w:val="none" w:sz="0" w:space="0" w:color="auto"/>
      </w:divBdr>
      <w:divsChild>
        <w:div w:id="633488699">
          <w:marLeft w:val="0"/>
          <w:marRight w:val="0"/>
          <w:marTop w:val="0"/>
          <w:marBottom w:val="0"/>
          <w:divBdr>
            <w:top w:val="none" w:sz="0" w:space="0" w:color="auto"/>
            <w:left w:val="none" w:sz="0" w:space="0" w:color="auto"/>
            <w:bottom w:val="none" w:sz="0" w:space="0" w:color="auto"/>
            <w:right w:val="none" w:sz="0" w:space="0" w:color="auto"/>
          </w:divBdr>
        </w:div>
      </w:divsChild>
    </w:div>
    <w:div w:id="248395179">
      <w:bodyDiv w:val="1"/>
      <w:marLeft w:val="0"/>
      <w:marRight w:val="0"/>
      <w:marTop w:val="0"/>
      <w:marBottom w:val="0"/>
      <w:divBdr>
        <w:top w:val="none" w:sz="0" w:space="0" w:color="auto"/>
        <w:left w:val="none" w:sz="0" w:space="0" w:color="auto"/>
        <w:bottom w:val="none" w:sz="0" w:space="0" w:color="auto"/>
        <w:right w:val="none" w:sz="0" w:space="0" w:color="auto"/>
      </w:divBdr>
      <w:divsChild>
        <w:div w:id="728771938">
          <w:marLeft w:val="0"/>
          <w:marRight w:val="0"/>
          <w:marTop w:val="0"/>
          <w:marBottom w:val="0"/>
          <w:divBdr>
            <w:top w:val="none" w:sz="0" w:space="0" w:color="auto"/>
            <w:left w:val="none" w:sz="0" w:space="0" w:color="auto"/>
            <w:bottom w:val="none" w:sz="0" w:space="0" w:color="auto"/>
            <w:right w:val="none" w:sz="0" w:space="0" w:color="auto"/>
          </w:divBdr>
          <w:divsChild>
            <w:div w:id="2066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0231">
      <w:bodyDiv w:val="1"/>
      <w:marLeft w:val="0"/>
      <w:marRight w:val="0"/>
      <w:marTop w:val="0"/>
      <w:marBottom w:val="0"/>
      <w:divBdr>
        <w:top w:val="none" w:sz="0" w:space="0" w:color="auto"/>
        <w:left w:val="none" w:sz="0" w:space="0" w:color="auto"/>
        <w:bottom w:val="none" w:sz="0" w:space="0" w:color="auto"/>
        <w:right w:val="none" w:sz="0" w:space="0" w:color="auto"/>
      </w:divBdr>
      <w:divsChild>
        <w:div w:id="720059213">
          <w:marLeft w:val="0"/>
          <w:marRight w:val="0"/>
          <w:marTop w:val="0"/>
          <w:marBottom w:val="0"/>
          <w:divBdr>
            <w:top w:val="none" w:sz="0" w:space="0" w:color="auto"/>
            <w:left w:val="none" w:sz="0" w:space="0" w:color="auto"/>
            <w:bottom w:val="none" w:sz="0" w:space="0" w:color="auto"/>
            <w:right w:val="none" w:sz="0" w:space="0" w:color="auto"/>
          </w:divBdr>
          <w:divsChild>
            <w:div w:id="625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2701">
      <w:bodyDiv w:val="1"/>
      <w:marLeft w:val="0"/>
      <w:marRight w:val="0"/>
      <w:marTop w:val="0"/>
      <w:marBottom w:val="0"/>
      <w:divBdr>
        <w:top w:val="none" w:sz="0" w:space="0" w:color="auto"/>
        <w:left w:val="none" w:sz="0" w:space="0" w:color="auto"/>
        <w:bottom w:val="none" w:sz="0" w:space="0" w:color="auto"/>
        <w:right w:val="none" w:sz="0" w:space="0" w:color="auto"/>
      </w:divBdr>
      <w:divsChild>
        <w:div w:id="1952083172">
          <w:marLeft w:val="0"/>
          <w:marRight w:val="0"/>
          <w:marTop w:val="0"/>
          <w:marBottom w:val="0"/>
          <w:divBdr>
            <w:top w:val="none" w:sz="0" w:space="0" w:color="auto"/>
            <w:left w:val="none" w:sz="0" w:space="0" w:color="auto"/>
            <w:bottom w:val="none" w:sz="0" w:space="0" w:color="auto"/>
            <w:right w:val="none" w:sz="0" w:space="0" w:color="auto"/>
          </w:divBdr>
          <w:divsChild>
            <w:div w:id="66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930">
      <w:bodyDiv w:val="1"/>
      <w:marLeft w:val="0"/>
      <w:marRight w:val="0"/>
      <w:marTop w:val="0"/>
      <w:marBottom w:val="0"/>
      <w:divBdr>
        <w:top w:val="none" w:sz="0" w:space="0" w:color="auto"/>
        <w:left w:val="none" w:sz="0" w:space="0" w:color="auto"/>
        <w:bottom w:val="none" w:sz="0" w:space="0" w:color="auto"/>
        <w:right w:val="none" w:sz="0" w:space="0" w:color="auto"/>
      </w:divBdr>
    </w:div>
    <w:div w:id="383020823">
      <w:bodyDiv w:val="1"/>
      <w:marLeft w:val="0"/>
      <w:marRight w:val="0"/>
      <w:marTop w:val="0"/>
      <w:marBottom w:val="0"/>
      <w:divBdr>
        <w:top w:val="none" w:sz="0" w:space="0" w:color="auto"/>
        <w:left w:val="none" w:sz="0" w:space="0" w:color="auto"/>
        <w:bottom w:val="none" w:sz="0" w:space="0" w:color="auto"/>
        <w:right w:val="none" w:sz="0" w:space="0" w:color="auto"/>
      </w:divBdr>
    </w:div>
    <w:div w:id="401025705">
      <w:bodyDiv w:val="1"/>
      <w:marLeft w:val="0"/>
      <w:marRight w:val="0"/>
      <w:marTop w:val="0"/>
      <w:marBottom w:val="0"/>
      <w:divBdr>
        <w:top w:val="none" w:sz="0" w:space="0" w:color="auto"/>
        <w:left w:val="none" w:sz="0" w:space="0" w:color="auto"/>
        <w:bottom w:val="none" w:sz="0" w:space="0" w:color="auto"/>
        <w:right w:val="none" w:sz="0" w:space="0" w:color="auto"/>
      </w:divBdr>
    </w:div>
    <w:div w:id="404647240">
      <w:bodyDiv w:val="1"/>
      <w:marLeft w:val="0"/>
      <w:marRight w:val="0"/>
      <w:marTop w:val="0"/>
      <w:marBottom w:val="0"/>
      <w:divBdr>
        <w:top w:val="none" w:sz="0" w:space="0" w:color="auto"/>
        <w:left w:val="none" w:sz="0" w:space="0" w:color="auto"/>
        <w:bottom w:val="none" w:sz="0" w:space="0" w:color="auto"/>
        <w:right w:val="none" w:sz="0" w:space="0" w:color="auto"/>
      </w:divBdr>
      <w:divsChild>
        <w:div w:id="1340425311">
          <w:marLeft w:val="0"/>
          <w:marRight w:val="0"/>
          <w:marTop w:val="0"/>
          <w:marBottom w:val="0"/>
          <w:divBdr>
            <w:top w:val="none" w:sz="0" w:space="0" w:color="auto"/>
            <w:left w:val="none" w:sz="0" w:space="0" w:color="auto"/>
            <w:bottom w:val="none" w:sz="0" w:space="0" w:color="auto"/>
            <w:right w:val="none" w:sz="0" w:space="0" w:color="auto"/>
          </w:divBdr>
          <w:divsChild>
            <w:div w:id="1563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0403">
      <w:bodyDiv w:val="1"/>
      <w:marLeft w:val="0"/>
      <w:marRight w:val="0"/>
      <w:marTop w:val="0"/>
      <w:marBottom w:val="0"/>
      <w:divBdr>
        <w:top w:val="none" w:sz="0" w:space="0" w:color="auto"/>
        <w:left w:val="none" w:sz="0" w:space="0" w:color="auto"/>
        <w:bottom w:val="none" w:sz="0" w:space="0" w:color="auto"/>
        <w:right w:val="none" w:sz="0" w:space="0" w:color="auto"/>
      </w:divBdr>
      <w:divsChild>
        <w:div w:id="1635209182">
          <w:marLeft w:val="0"/>
          <w:marRight w:val="0"/>
          <w:marTop w:val="0"/>
          <w:marBottom w:val="0"/>
          <w:divBdr>
            <w:top w:val="none" w:sz="0" w:space="0" w:color="auto"/>
            <w:left w:val="none" w:sz="0" w:space="0" w:color="auto"/>
            <w:bottom w:val="none" w:sz="0" w:space="0" w:color="auto"/>
            <w:right w:val="none" w:sz="0" w:space="0" w:color="auto"/>
          </w:divBdr>
          <w:divsChild>
            <w:div w:id="148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5934">
      <w:bodyDiv w:val="1"/>
      <w:marLeft w:val="0"/>
      <w:marRight w:val="0"/>
      <w:marTop w:val="0"/>
      <w:marBottom w:val="0"/>
      <w:divBdr>
        <w:top w:val="none" w:sz="0" w:space="0" w:color="auto"/>
        <w:left w:val="none" w:sz="0" w:space="0" w:color="auto"/>
        <w:bottom w:val="none" w:sz="0" w:space="0" w:color="auto"/>
        <w:right w:val="none" w:sz="0" w:space="0" w:color="auto"/>
      </w:divBdr>
      <w:divsChild>
        <w:div w:id="1749763004">
          <w:marLeft w:val="0"/>
          <w:marRight w:val="0"/>
          <w:marTop w:val="0"/>
          <w:marBottom w:val="0"/>
          <w:divBdr>
            <w:top w:val="none" w:sz="0" w:space="0" w:color="auto"/>
            <w:left w:val="none" w:sz="0" w:space="0" w:color="auto"/>
            <w:bottom w:val="none" w:sz="0" w:space="0" w:color="auto"/>
            <w:right w:val="none" w:sz="0" w:space="0" w:color="auto"/>
          </w:divBdr>
          <w:divsChild>
            <w:div w:id="1504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639">
      <w:bodyDiv w:val="1"/>
      <w:marLeft w:val="0"/>
      <w:marRight w:val="0"/>
      <w:marTop w:val="0"/>
      <w:marBottom w:val="0"/>
      <w:divBdr>
        <w:top w:val="none" w:sz="0" w:space="0" w:color="auto"/>
        <w:left w:val="none" w:sz="0" w:space="0" w:color="auto"/>
        <w:bottom w:val="none" w:sz="0" w:space="0" w:color="auto"/>
        <w:right w:val="none" w:sz="0" w:space="0" w:color="auto"/>
      </w:divBdr>
      <w:divsChild>
        <w:div w:id="1276785661">
          <w:marLeft w:val="0"/>
          <w:marRight w:val="0"/>
          <w:marTop w:val="0"/>
          <w:marBottom w:val="0"/>
          <w:divBdr>
            <w:top w:val="none" w:sz="0" w:space="0" w:color="auto"/>
            <w:left w:val="none" w:sz="0" w:space="0" w:color="auto"/>
            <w:bottom w:val="none" w:sz="0" w:space="0" w:color="auto"/>
            <w:right w:val="none" w:sz="0" w:space="0" w:color="auto"/>
          </w:divBdr>
          <w:divsChild>
            <w:div w:id="19379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5638">
      <w:bodyDiv w:val="1"/>
      <w:marLeft w:val="0"/>
      <w:marRight w:val="0"/>
      <w:marTop w:val="0"/>
      <w:marBottom w:val="0"/>
      <w:divBdr>
        <w:top w:val="none" w:sz="0" w:space="0" w:color="auto"/>
        <w:left w:val="none" w:sz="0" w:space="0" w:color="auto"/>
        <w:bottom w:val="none" w:sz="0" w:space="0" w:color="auto"/>
        <w:right w:val="none" w:sz="0" w:space="0" w:color="auto"/>
      </w:divBdr>
    </w:div>
    <w:div w:id="489954224">
      <w:bodyDiv w:val="1"/>
      <w:marLeft w:val="0"/>
      <w:marRight w:val="0"/>
      <w:marTop w:val="0"/>
      <w:marBottom w:val="0"/>
      <w:divBdr>
        <w:top w:val="none" w:sz="0" w:space="0" w:color="auto"/>
        <w:left w:val="none" w:sz="0" w:space="0" w:color="auto"/>
        <w:bottom w:val="none" w:sz="0" w:space="0" w:color="auto"/>
        <w:right w:val="none" w:sz="0" w:space="0" w:color="auto"/>
      </w:divBdr>
      <w:divsChild>
        <w:div w:id="1578782906">
          <w:marLeft w:val="0"/>
          <w:marRight w:val="0"/>
          <w:marTop w:val="0"/>
          <w:marBottom w:val="0"/>
          <w:divBdr>
            <w:top w:val="none" w:sz="0" w:space="0" w:color="auto"/>
            <w:left w:val="none" w:sz="0" w:space="0" w:color="auto"/>
            <w:bottom w:val="none" w:sz="0" w:space="0" w:color="auto"/>
            <w:right w:val="none" w:sz="0" w:space="0" w:color="auto"/>
          </w:divBdr>
          <w:divsChild>
            <w:div w:id="19511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5979">
      <w:bodyDiv w:val="1"/>
      <w:marLeft w:val="0"/>
      <w:marRight w:val="0"/>
      <w:marTop w:val="0"/>
      <w:marBottom w:val="0"/>
      <w:divBdr>
        <w:top w:val="none" w:sz="0" w:space="0" w:color="auto"/>
        <w:left w:val="none" w:sz="0" w:space="0" w:color="auto"/>
        <w:bottom w:val="none" w:sz="0" w:space="0" w:color="auto"/>
        <w:right w:val="none" w:sz="0" w:space="0" w:color="auto"/>
      </w:divBdr>
      <w:divsChild>
        <w:div w:id="626467346">
          <w:marLeft w:val="0"/>
          <w:marRight w:val="0"/>
          <w:marTop w:val="0"/>
          <w:marBottom w:val="0"/>
          <w:divBdr>
            <w:top w:val="none" w:sz="0" w:space="0" w:color="auto"/>
            <w:left w:val="none" w:sz="0" w:space="0" w:color="auto"/>
            <w:bottom w:val="none" w:sz="0" w:space="0" w:color="auto"/>
            <w:right w:val="none" w:sz="0" w:space="0" w:color="auto"/>
          </w:divBdr>
          <w:divsChild>
            <w:div w:id="2036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7460">
      <w:bodyDiv w:val="1"/>
      <w:marLeft w:val="0"/>
      <w:marRight w:val="0"/>
      <w:marTop w:val="0"/>
      <w:marBottom w:val="0"/>
      <w:divBdr>
        <w:top w:val="none" w:sz="0" w:space="0" w:color="auto"/>
        <w:left w:val="none" w:sz="0" w:space="0" w:color="auto"/>
        <w:bottom w:val="none" w:sz="0" w:space="0" w:color="auto"/>
        <w:right w:val="none" w:sz="0" w:space="0" w:color="auto"/>
      </w:divBdr>
    </w:div>
    <w:div w:id="61729476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75">
          <w:marLeft w:val="0"/>
          <w:marRight w:val="0"/>
          <w:marTop w:val="0"/>
          <w:marBottom w:val="0"/>
          <w:divBdr>
            <w:top w:val="none" w:sz="0" w:space="0" w:color="auto"/>
            <w:left w:val="none" w:sz="0" w:space="0" w:color="auto"/>
            <w:bottom w:val="none" w:sz="0" w:space="0" w:color="auto"/>
            <w:right w:val="none" w:sz="0" w:space="0" w:color="auto"/>
          </w:divBdr>
          <w:divsChild>
            <w:div w:id="1086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0395">
      <w:bodyDiv w:val="1"/>
      <w:marLeft w:val="0"/>
      <w:marRight w:val="0"/>
      <w:marTop w:val="0"/>
      <w:marBottom w:val="0"/>
      <w:divBdr>
        <w:top w:val="none" w:sz="0" w:space="0" w:color="auto"/>
        <w:left w:val="none" w:sz="0" w:space="0" w:color="auto"/>
        <w:bottom w:val="none" w:sz="0" w:space="0" w:color="auto"/>
        <w:right w:val="none" w:sz="0" w:space="0" w:color="auto"/>
      </w:divBdr>
    </w:div>
    <w:div w:id="650325937">
      <w:bodyDiv w:val="1"/>
      <w:marLeft w:val="0"/>
      <w:marRight w:val="0"/>
      <w:marTop w:val="0"/>
      <w:marBottom w:val="0"/>
      <w:divBdr>
        <w:top w:val="none" w:sz="0" w:space="0" w:color="auto"/>
        <w:left w:val="none" w:sz="0" w:space="0" w:color="auto"/>
        <w:bottom w:val="none" w:sz="0" w:space="0" w:color="auto"/>
        <w:right w:val="none" w:sz="0" w:space="0" w:color="auto"/>
      </w:divBdr>
      <w:divsChild>
        <w:div w:id="685716424">
          <w:marLeft w:val="0"/>
          <w:marRight w:val="0"/>
          <w:marTop w:val="0"/>
          <w:marBottom w:val="0"/>
          <w:divBdr>
            <w:top w:val="none" w:sz="0" w:space="0" w:color="auto"/>
            <w:left w:val="none" w:sz="0" w:space="0" w:color="auto"/>
            <w:bottom w:val="none" w:sz="0" w:space="0" w:color="auto"/>
            <w:right w:val="none" w:sz="0" w:space="0" w:color="auto"/>
          </w:divBdr>
          <w:divsChild>
            <w:div w:id="308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9296">
      <w:bodyDiv w:val="1"/>
      <w:marLeft w:val="0"/>
      <w:marRight w:val="0"/>
      <w:marTop w:val="0"/>
      <w:marBottom w:val="0"/>
      <w:divBdr>
        <w:top w:val="none" w:sz="0" w:space="0" w:color="auto"/>
        <w:left w:val="none" w:sz="0" w:space="0" w:color="auto"/>
        <w:bottom w:val="none" w:sz="0" w:space="0" w:color="auto"/>
        <w:right w:val="none" w:sz="0" w:space="0" w:color="auto"/>
      </w:divBdr>
      <w:divsChild>
        <w:div w:id="1482234940">
          <w:marLeft w:val="0"/>
          <w:marRight w:val="0"/>
          <w:marTop w:val="0"/>
          <w:marBottom w:val="0"/>
          <w:divBdr>
            <w:top w:val="none" w:sz="0" w:space="0" w:color="auto"/>
            <w:left w:val="none" w:sz="0" w:space="0" w:color="auto"/>
            <w:bottom w:val="none" w:sz="0" w:space="0" w:color="auto"/>
            <w:right w:val="none" w:sz="0" w:space="0" w:color="auto"/>
          </w:divBdr>
          <w:divsChild>
            <w:div w:id="4077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7350">
      <w:bodyDiv w:val="1"/>
      <w:marLeft w:val="0"/>
      <w:marRight w:val="0"/>
      <w:marTop w:val="0"/>
      <w:marBottom w:val="0"/>
      <w:divBdr>
        <w:top w:val="none" w:sz="0" w:space="0" w:color="auto"/>
        <w:left w:val="none" w:sz="0" w:space="0" w:color="auto"/>
        <w:bottom w:val="none" w:sz="0" w:space="0" w:color="auto"/>
        <w:right w:val="none" w:sz="0" w:space="0" w:color="auto"/>
      </w:divBdr>
      <w:divsChild>
        <w:div w:id="1644847872">
          <w:marLeft w:val="0"/>
          <w:marRight w:val="0"/>
          <w:marTop w:val="0"/>
          <w:marBottom w:val="0"/>
          <w:divBdr>
            <w:top w:val="none" w:sz="0" w:space="0" w:color="auto"/>
            <w:left w:val="none" w:sz="0" w:space="0" w:color="auto"/>
            <w:bottom w:val="none" w:sz="0" w:space="0" w:color="auto"/>
            <w:right w:val="none" w:sz="0" w:space="0" w:color="auto"/>
          </w:divBdr>
          <w:divsChild>
            <w:div w:id="19040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8405">
      <w:bodyDiv w:val="1"/>
      <w:marLeft w:val="0"/>
      <w:marRight w:val="0"/>
      <w:marTop w:val="0"/>
      <w:marBottom w:val="0"/>
      <w:divBdr>
        <w:top w:val="none" w:sz="0" w:space="0" w:color="auto"/>
        <w:left w:val="none" w:sz="0" w:space="0" w:color="auto"/>
        <w:bottom w:val="none" w:sz="0" w:space="0" w:color="auto"/>
        <w:right w:val="none" w:sz="0" w:space="0" w:color="auto"/>
      </w:divBdr>
    </w:div>
    <w:div w:id="726608072">
      <w:bodyDiv w:val="1"/>
      <w:marLeft w:val="0"/>
      <w:marRight w:val="0"/>
      <w:marTop w:val="0"/>
      <w:marBottom w:val="0"/>
      <w:divBdr>
        <w:top w:val="none" w:sz="0" w:space="0" w:color="auto"/>
        <w:left w:val="none" w:sz="0" w:space="0" w:color="auto"/>
        <w:bottom w:val="none" w:sz="0" w:space="0" w:color="auto"/>
        <w:right w:val="none" w:sz="0" w:space="0" w:color="auto"/>
      </w:divBdr>
    </w:div>
    <w:div w:id="744959781">
      <w:bodyDiv w:val="1"/>
      <w:marLeft w:val="0"/>
      <w:marRight w:val="0"/>
      <w:marTop w:val="0"/>
      <w:marBottom w:val="0"/>
      <w:divBdr>
        <w:top w:val="none" w:sz="0" w:space="0" w:color="auto"/>
        <w:left w:val="none" w:sz="0" w:space="0" w:color="auto"/>
        <w:bottom w:val="none" w:sz="0" w:space="0" w:color="auto"/>
        <w:right w:val="none" w:sz="0" w:space="0" w:color="auto"/>
      </w:divBdr>
      <w:divsChild>
        <w:div w:id="1056515906">
          <w:marLeft w:val="461"/>
          <w:marRight w:val="0"/>
          <w:marTop w:val="216"/>
          <w:marBottom w:val="0"/>
          <w:divBdr>
            <w:top w:val="none" w:sz="0" w:space="0" w:color="auto"/>
            <w:left w:val="none" w:sz="0" w:space="0" w:color="auto"/>
            <w:bottom w:val="none" w:sz="0" w:space="0" w:color="auto"/>
            <w:right w:val="none" w:sz="0" w:space="0" w:color="auto"/>
          </w:divBdr>
        </w:div>
      </w:divsChild>
    </w:div>
    <w:div w:id="809058848">
      <w:bodyDiv w:val="1"/>
      <w:marLeft w:val="0"/>
      <w:marRight w:val="0"/>
      <w:marTop w:val="0"/>
      <w:marBottom w:val="0"/>
      <w:divBdr>
        <w:top w:val="none" w:sz="0" w:space="0" w:color="auto"/>
        <w:left w:val="none" w:sz="0" w:space="0" w:color="auto"/>
        <w:bottom w:val="none" w:sz="0" w:space="0" w:color="auto"/>
        <w:right w:val="none" w:sz="0" w:space="0" w:color="auto"/>
      </w:divBdr>
      <w:divsChild>
        <w:div w:id="22563696">
          <w:marLeft w:val="0"/>
          <w:marRight w:val="0"/>
          <w:marTop w:val="0"/>
          <w:marBottom w:val="0"/>
          <w:divBdr>
            <w:top w:val="none" w:sz="0" w:space="0" w:color="auto"/>
            <w:left w:val="none" w:sz="0" w:space="0" w:color="auto"/>
            <w:bottom w:val="none" w:sz="0" w:space="0" w:color="auto"/>
            <w:right w:val="none" w:sz="0" w:space="0" w:color="auto"/>
          </w:divBdr>
          <w:divsChild>
            <w:div w:id="12286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568">
      <w:bodyDiv w:val="1"/>
      <w:marLeft w:val="0"/>
      <w:marRight w:val="0"/>
      <w:marTop w:val="0"/>
      <w:marBottom w:val="0"/>
      <w:divBdr>
        <w:top w:val="none" w:sz="0" w:space="0" w:color="auto"/>
        <w:left w:val="none" w:sz="0" w:space="0" w:color="auto"/>
        <w:bottom w:val="none" w:sz="0" w:space="0" w:color="auto"/>
        <w:right w:val="none" w:sz="0" w:space="0" w:color="auto"/>
      </w:divBdr>
      <w:divsChild>
        <w:div w:id="802191086">
          <w:marLeft w:val="0"/>
          <w:marRight w:val="0"/>
          <w:marTop w:val="0"/>
          <w:marBottom w:val="0"/>
          <w:divBdr>
            <w:top w:val="none" w:sz="0" w:space="0" w:color="auto"/>
            <w:left w:val="none" w:sz="0" w:space="0" w:color="auto"/>
            <w:bottom w:val="none" w:sz="0" w:space="0" w:color="auto"/>
            <w:right w:val="none" w:sz="0" w:space="0" w:color="auto"/>
          </w:divBdr>
          <w:divsChild>
            <w:div w:id="14276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3006">
      <w:bodyDiv w:val="1"/>
      <w:marLeft w:val="0"/>
      <w:marRight w:val="0"/>
      <w:marTop w:val="0"/>
      <w:marBottom w:val="0"/>
      <w:divBdr>
        <w:top w:val="none" w:sz="0" w:space="0" w:color="auto"/>
        <w:left w:val="none" w:sz="0" w:space="0" w:color="auto"/>
        <w:bottom w:val="none" w:sz="0" w:space="0" w:color="auto"/>
        <w:right w:val="none" w:sz="0" w:space="0" w:color="auto"/>
      </w:divBdr>
    </w:div>
    <w:div w:id="852768270">
      <w:bodyDiv w:val="1"/>
      <w:marLeft w:val="0"/>
      <w:marRight w:val="0"/>
      <w:marTop w:val="0"/>
      <w:marBottom w:val="0"/>
      <w:divBdr>
        <w:top w:val="none" w:sz="0" w:space="0" w:color="auto"/>
        <w:left w:val="none" w:sz="0" w:space="0" w:color="auto"/>
        <w:bottom w:val="none" w:sz="0" w:space="0" w:color="auto"/>
        <w:right w:val="none" w:sz="0" w:space="0" w:color="auto"/>
      </w:divBdr>
      <w:divsChild>
        <w:div w:id="181893243">
          <w:marLeft w:val="0"/>
          <w:marRight w:val="0"/>
          <w:marTop w:val="0"/>
          <w:marBottom w:val="0"/>
          <w:divBdr>
            <w:top w:val="none" w:sz="0" w:space="0" w:color="auto"/>
            <w:left w:val="none" w:sz="0" w:space="0" w:color="auto"/>
            <w:bottom w:val="none" w:sz="0" w:space="0" w:color="auto"/>
            <w:right w:val="none" w:sz="0" w:space="0" w:color="auto"/>
          </w:divBdr>
          <w:divsChild>
            <w:div w:id="18799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9113">
      <w:bodyDiv w:val="1"/>
      <w:marLeft w:val="0"/>
      <w:marRight w:val="0"/>
      <w:marTop w:val="0"/>
      <w:marBottom w:val="0"/>
      <w:divBdr>
        <w:top w:val="none" w:sz="0" w:space="0" w:color="auto"/>
        <w:left w:val="none" w:sz="0" w:space="0" w:color="auto"/>
        <w:bottom w:val="none" w:sz="0" w:space="0" w:color="auto"/>
        <w:right w:val="none" w:sz="0" w:space="0" w:color="auto"/>
      </w:divBdr>
      <w:divsChild>
        <w:div w:id="563108244">
          <w:marLeft w:val="461"/>
          <w:marRight w:val="0"/>
          <w:marTop w:val="216"/>
          <w:marBottom w:val="0"/>
          <w:divBdr>
            <w:top w:val="none" w:sz="0" w:space="0" w:color="auto"/>
            <w:left w:val="none" w:sz="0" w:space="0" w:color="auto"/>
            <w:bottom w:val="none" w:sz="0" w:space="0" w:color="auto"/>
            <w:right w:val="none" w:sz="0" w:space="0" w:color="auto"/>
          </w:divBdr>
        </w:div>
        <w:div w:id="1099907324">
          <w:marLeft w:val="461"/>
          <w:marRight w:val="0"/>
          <w:marTop w:val="216"/>
          <w:marBottom w:val="0"/>
          <w:divBdr>
            <w:top w:val="none" w:sz="0" w:space="0" w:color="auto"/>
            <w:left w:val="none" w:sz="0" w:space="0" w:color="auto"/>
            <w:bottom w:val="none" w:sz="0" w:space="0" w:color="auto"/>
            <w:right w:val="none" w:sz="0" w:space="0" w:color="auto"/>
          </w:divBdr>
        </w:div>
      </w:divsChild>
    </w:div>
    <w:div w:id="872889978">
      <w:bodyDiv w:val="1"/>
      <w:marLeft w:val="0"/>
      <w:marRight w:val="0"/>
      <w:marTop w:val="0"/>
      <w:marBottom w:val="0"/>
      <w:divBdr>
        <w:top w:val="none" w:sz="0" w:space="0" w:color="auto"/>
        <w:left w:val="none" w:sz="0" w:space="0" w:color="auto"/>
        <w:bottom w:val="none" w:sz="0" w:space="0" w:color="auto"/>
        <w:right w:val="none" w:sz="0" w:space="0" w:color="auto"/>
      </w:divBdr>
    </w:div>
    <w:div w:id="951325857">
      <w:bodyDiv w:val="1"/>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sChild>
            <w:div w:id="19975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8171">
      <w:bodyDiv w:val="1"/>
      <w:marLeft w:val="0"/>
      <w:marRight w:val="0"/>
      <w:marTop w:val="0"/>
      <w:marBottom w:val="0"/>
      <w:divBdr>
        <w:top w:val="none" w:sz="0" w:space="0" w:color="auto"/>
        <w:left w:val="none" w:sz="0" w:space="0" w:color="auto"/>
        <w:bottom w:val="none" w:sz="0" w:space="0" w:color="auto"/>
        <w:right w:val="none" w:sz="0" w:space="0" w:color="auto"/>
      </w:divBdr>
      <w:divsChild>
        <w:div w:id="1981492112">
          <w:marLeft w:val="0"/>
          <w:marRight w:val="0"/>
          <w:marTop w:val="0"/>
          <w:marBottom w:val="0"/>
          <w:divBdr>
            <w:top w:val="none" w:sz="0" w:space="0" w:color="auto"/>
            <w:left w:val="none" w:sz="0" w:space="0" w:color="auto"/>
            <w:bottom w:val="none" w:sz="0" w:space="0" w:color="auto"/>
            <w:right w:val="none" w:sz="0" w:space="0" w:color="auto"/>
          </w:divBdr>
          <w:divsChild>
            <w:div w:id="15777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6450">
      <w:bodyDiv w:val="1"/>
      <w:marLeft w:val="0"/>
      <w:marRight w:val="0"/>
      <w:marTop w:val="0"/>
      <w:marBottom w:val="0"/>
      <w:divBdr>
        <w:top w:val="none" w:sz="0" w:space="0" w:color="auto"/>
        <w:left w:val="none" w:sz="0" w:space="0" w:color="auto"/>
        <w:bottom w:val="none" w:sz="0" w:space="0" w:color="auto"/>
        <w:right w:val="none" w:sz="0" w:space="0" w:color="auto"/>
      </w:divBdr>
      <w:divsChild>
        <w:div w:id="906067521">
          <w:marLeft w:val="0"/>
          <w:marRight w:val="0"/>
          <w:marTop w:val="0"/>
          <w:marBottom w:val="0"/>
          <w:divBdr>
            <w:top w:val="none" w:sz="0" w:space="0" w:color="auto"/>
            <w:left w:val="none" w:sz="0" w:space="0" w:color="auto"/>
            <w:bottom w:val="none" w:sz="0" w:space="0" w:color="auto"/>
            <w:right w:val="none" w:sz="0" w:space="0" w:color="auto"/>
          </w:divBdr>
          <w:divsChild>
            <w:div w:id="5228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607">
      <w:bodyDiv w:val="1"/>
      <w:marLeft w:val="0"/>
      <w:marRight w:val="0"/>
      <w:marTop w:val="0"/>
      <w:marBottom w:val="0"/>
      <w:divBdr>
        <w:top w:val="none" w:sz="0" w:space="0" w:color="auto"/>
        <w:left w:val="none" w:sz="0" w:space="0" w:color="auto"/>
        <w:bottom w:val="none" w:sz="0" w:space="0" w:color="auto"/>
        <w:right w:val="none" w:sz="0" w:space="0" w:color="auto"/>
      </w:divBdr>
      <w:divsChild>
        <w:div w:id="1633245712">
          <w:marLeft w:val="0"/>
          <w:marRight w:val="0"/>
          <w:marTop w:val="0"/>
          <w:marBottom w:val="0"/>
          <w:divBdr>
            <w:top w:val="none" w:sz="0" w:space="0" w:color="auto"/>
            <w:left w:val="none" w:sz="0" w:space="0" w:color="auto"/>
            <w:bottom w:val="none" w:sz="0" w:space="0" w:color="auto"/>
            <w:right w:val="none" w:sz="0" w:space="0" w:color="auto"/>
          </w:divBdr>
          <w:divsChild>
            <w:div w:id="514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4068">
      <w:bodyDiv w:val="1"/>
      <w:marLeft w:val="0"/>
      <w:marRight w:val="0"/>
      <w:marTop w:val="0"/>
      <w:marBottom w:val="0"/>
      <w:divBdr>
        <w:top w:val="none" w:sz="0" w:space="0" w:color="auto"/>
        <w:left w:val="none" w:sz="0" w:space="0" w:color="auto"/>
        <w:bottom w:val="none" w:sz="0" w:space="0" w:color="auto"/>
        <w:right w:val="none" w:sz="0" w:space="0" w:color="auto"/>
      </w:divBdr>
      <w:divsChild>
        <w:div w:id="1578780685">
          <w:marLeft w:val="0"/>
          <w:marRight w:val="0"/>
          <w:marTop w:val="0"/>
          <w:marBottom w:val="0"/>
          <w:divBdr>
            <w:top w:val="none" w:sz="0" w:space="0" w:color="auto"/>
            <w:left w:val="none" w:sz="0" w:space="0" w:color="auto"/>
            <w:bottom w:val="none" w:sz="0" w:space="0" w:color="auto"/>
            <w:right w:val="none" w:sz="0" w:space="0" w:color="auto"/>
          </w:divBdr>
          <w:divsChild>
            <w:div w:id="19257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770">
      <w:bodyDiv w:val="1"/>
      <w:marLeft w:val="0"/>
      <w:marRight w:val="0"/>
      <w:marTop w:val="0"/>
      <w:marBottom w:val="0"/>
      <w:divBdr>
        <w:top w:val="none" w:sz="0" w:space="0" w:color="auto"/>
        <w:left w:val="none" w:sz="0" w:space="0" w:color="auto"/>
        <w:bottom w:val="none" w:sz="0" w:space="0" w:color="auto"/>
        <w:right w:val="none" w:sz="0" w:space="0" w:color="auto"/>
      </w:divBdr>
      <w:divsChild>
        <w:div w:id="766465879">
          <w:marLeft w:val="0"/>
          <w:marRight w:val="0"/>
          <w:marTop w:val="0"/>
          <w:marBottom w:val="0"/>
          <w:divBdr>
            <w:top w:val="none" w:sz="0" w:space="0" w:color="auto"/>
            <w:left w:val="none" w:sz="0" w:space="0" w:color="auto"/>
            <w:bottom w:val="none" w:sz="0" w:space="0" w:color="auto"/>
            <w:right w:val="none" w:sz="0" w:space="0" w:color="auto"/>
          </w:divBdr>
          <w:divsChild>
            <w:div w:id="5109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9332">
      <w:bodyDiv w:val="1"/>
      <w:marLeft w:val="0"/>
      <w:marRight w:val="0"/>
      <w:marTop w:val="0"/>
      <w:marBottom w:val="0"/>
      <w:divBdr>
        <w:top w:val="none" w:sz="0" w:space="0" w:color="auto"/>
        <w:left w:val="none" w:sz="0" w:space="0" w:color="auto"/>
        <w:bottom w:val="none" w:sz="0" w:space="0" w:color="auto"/>
        <w:right w:val="none" w:sz="0" w:space="0" w:color="auto"/>
      </w:divBdr>
      <w:divsChild>
        <w:div w:id="1914385270">
          <w:marLeft w:val="0"/>
          <w:marRight w:val="0"/>
          <w:marTop w:val="0"/>
          <w:marBottom w:val="0"/>
          <w:divBdr>
            <w:top w:val="none" w:sz="0" w:space="0" w:color="auto"/>
            <w:left w:val="none" w:sz="0" w:space="0" w:color="auto"/>
            <w:bottom w:val="none" w:sz="0" w:space="0" w:color="auto"/>
            <w:right w:val="none" w:sz="0" w:space="0" w:color="auto"/>
          </w:divBdr>
          <w:divsChild>
            <w:div w:id="13073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2356">
      <w:bodyDiv w:val="1"/>
      <w:marLeft w:val="0"/>
      <w:marRight w:val="0"/>
      <w:marTop w:val="0"/>
      <w:marBottom w:val="0"/>
      <w:divBdr>
        <w:top w:val="none" w:sz="0" w:space="0" w:color="auto"/>
        <w:left w:val="none" w:sz="0" w:space="0" w:color="auto"/>
        <w:bottom w:val="none" w:sz="0" w:space="0" w:color="auto"/>
        <w:right w:val="none" w:sz="0" w:space="0" w:color="auto"/>
      </w:divBdr>
      <w:divsChild>
        <w:div w:id="1734035570">
          <w:marLeft w:val="0"/>
          <w:marRight w:val="0"/>
          <w:marTop w:val="0"/>
          <w:marBottom w:val="0"/>
          <w:divBdr>
            <w:top w:val="none" w:sz="0" w:space="0" w:color="auto"/>
            <w:left w:val="none" w:sz="0" w:space="0" w:color="auto"/>
            <w:bottom w:val="none" w:sz="0" w:space="0" w:color="auto"/>
            <w:right w:val="none" w:sz="0" w:space="0" w:color="auto"/>
          </w:divBdr>
          <w:divsChild>
            <w:div w:id="10269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8188">
      <w:bodyDiv w:val="1"/>
      <w:marLeft w:val="0"/>
      <w:marRight w:val="0"/>
      <w:marTop w:val="0"/>
      <w:marBottom w:val="0"/>
      <w:divBdr>
        <w:top w:val="none" w:sz="0" w:space="0" w:color="auto"/>
        <w:left w:val="none" w:sz="0" w:space="0" w:color="auto"/>
        <w:bottom w:val="none" w:sz="0" w:space="0" w:color="auto"/>
        <w:right w:val="none" w:sz="0" w:space="0" w:color="auto"/>
      </w:divBdr>
    </w:div>
    <w:div w:id="1422288367">
      <w:bodyDiv w:val="1"/>
      <w:marLeft w:val="0"/>
      <w:marRight w:val="0"/>
      <w:marTop w:val="0"/>
      <w:marBottom w:val="0"/>
      <w:divBdr>
        <w:top w:val="none" w:sz="0" w:space="0" w:color="auto"/>
        <w:left w:val="none" w:sz="0" w:space="0" w:color="auto"/>
        <w:bottom w:val="none" w:sz="0" w:space="0" w:color="auto"/>
        <w:right w:val="none" w:sz="0" w:space="0" w:color="auto"/>
      </w:divBdr>
    </w:div>
    <w:div w:id="1435780816">
      <w:bodyDiv w:val="1"/>
      <w:marLeft w:val="0"/>
      <w:marRight w:val="0"/>
      <w:marTop w:val="0"/>
      <w:marBottom w:val="0"/>
      <w:divBdr>
        <w:top w:val="none" w:sz="0" w:space="0" w:color="auto"/>
        <w:left w:val="none" w:sz="0" w:space="0" w:color="auto"/>
        <w:bottom w:val="none" w:sz="0" w:space="0" w:color="auto"/>
        <w:right w:val="none" w:sz="0" w:space="0" w:color="auto"/>
      </w:divBdr>
      <w:divsChild>
        <w:div w:id="1761832346">
          <w:marLeft w:val="0"/>
          <w:marRight w:val="0"/>
          <w:marTop w:val="0"/>
          <w:marBottom w:val="0"/>
          <w:divBdr>
            <w:top w:val="none" w:sz="0" w:space="0" w:color="auto"/>
            <w:left w:val="none" w:sz="0" w:space="0" w:color="auto"/>
            <w:bottom w:val="none" w:sz="0" w:space="0" w:color="auto"/>
            <w:right w:val="none" w:sz="0" w:space="0" w:color="auto"/>
          </w:divBdr>
          <w:divsChild>
            <w:div w:id="11669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789">
      <w:bodyDiv w:val="1"/>
      <w:marLeft w:val="0"/>
      <w:marRight w:val="0"/>
      <w:marTop w:val="0"/>
      <w:marBottom w:val="0"/>
      <w:divBdr>
        <w:top w:val="none" w:sz="0" w:space="0" w:color="auto"/>
        <w:left w:val="none" w:sz="0" w:space="0" w:color="auto"/>
        <w:bottom w:val="none" w:sz="0" w:space="0" w:color="auto"/>
        <w:right w:val="none" w:sz="0" w:space="0" w:color="auto"/>
      </w:divBdr>
      <w:divsChild>
        <w:div w:id="1328904936">
          <w:marLeft w:val="0"/>
          <w:marRight w:val="0"/>
          <w:marTop w:val="0"/>
          <w:marBottom w:val="0"/>
          <w:divBdr>
            <w:top w:val="none" w:sz="0" w:space="0" w:color="auto"/>
            <w:left w:val="none" w:sz="0" w:space="0" w:color="auto"/>
            <w:bottom w:val="none" w:sz="0" w:space="0" w:color="auto"/>
            <w:right w:val="none" w:sz="0" w:space="0" w:color="auto"/>
          </w:divBdr>
          <w:divsChild>
            <w:div w:id="17240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9851">
      <w:bodyDiv w:val="1"/>
      <w:marLeft w:val="0"/>
      <w:marRight w:val="0"/>
      <w:marTop w:val="0"/>
      <w:marBottom w:val="0"/>
      <w:divBdr>
        <w:top w:val="none" w:sz="0" w:space="0" w:color="auto"/>
        <w:left w:val="none" w:sz="0" w:space="0" w:color="auto"/>
        <w:bottom w:val="none" w:sz="0" w:space="0" w:color="auto"/>
        <w:right w:val="none" w:sz="0" w:space="0" w:color="auto"/>
      </w:divBdr>
    </w:div>
    <w:div w:id="1545941812">
      <w:bodyDiv w:val="1"/>
      <w:marLeft w:val="0"/>
      <w:marRight w:val="0"/>
      <w:marTop w:val="0"/>
      <w:marBottom w:val="0"/>
      <w:divBdr>
        <w:top w:val="none" w:sz="0" w:space="0" w:color="auto"/>
        <w:left w:val="none" w:sz="0" w:space="0" w:color="auto"/>
        <w:bottom w:val="none" w:sz="0" w:space="0" w:color="auto"/>
        <w:right w:val="none" w:sz="0" w:space="0" w:color="auto"/>
      </w:divBdr>
      <w:divsChild>
        <w:div w:id="36517307">
          <w:marLeft w:val="0"/>
          <w:marRight w:val="0"/>
          <w:marTop w:val="0"/>
          <w:marBottom w:val="0"/>
          <w:divBdr>
            <w:top w:val="none" w:sz="0" w:space="0" w:color="auto"/>
            <w:left w:val="none" w:sz="0" w:space="0" w:color="auto"/>
            <w:bottom w:val="none" w:sz="0" w:space="0" w:color="auto"/>
            <w:right w:val="none" w:sz="0" w:space="0" w:color="auto"/>
          </w:divBdr>
          <w:divsChild>
            <w:div w:id="4559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701">
      <w:bodyDiv w:val="1"/>
      <w:marLeft w:val="0"/>
      <w:marRight w:val="0"/>
      <w:marTop w:val="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7321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1937">
      <w:bodyDiv w:val="1"/>
      <w:marLeft w:val="0"/>
      <w:marRight w:val="0"/>
      <w:marTop w:val="0"/>
      <w:marBottom w:val="0"/>
      <w:divBdr>
        <w:top w:val="none" w:sz="0" w:space="0" w:color="auto"/>
        <w:left w:val="none" w:sz="0" w:space="0" w:color="auto"/>
        <w:bottom w:val="none" w:sz="0" w:space="0" w:color="auto"/>
        <w:right w:val="none" w:sz="0" w:space="0" w:color="auto"/>
      </w:divBdr>
    </w:div>
    <w:div w:id="1657413817">
      <w:bodyDiv w:val="1"/>
      <w:marLeft w:val="0"/>
      <w:marRight w:val="0"/>
      <w:marTop w:val="0"/>
      <w:marBottom w:val="0"/>
      <w:divBdr>
        <w:top w:val="none" w:sz="0" w:space="0" w:color="auto"/>
        <w:left w:val="none" w:sz="0" w:space="0" w:color="auto"/>
        <w:bottom w:val="none" w:sz="0" w:space="0" w:color="auto"/>
        <w:right w:val="none" w:sz="0" w:space="0" w:color="auto"/>
      </w:divBdr>
    </w:div>
    <w:div w:id="1667130142">
      <w:bodyDiv w:val="1"/>
      <w:marLeft w:val="0"/>
      <w:marRight w:val="0"/>
      <w:marTop w:val="0"/>
      <w:marBottom w:val="0"/>
      <w:divBdr>
        <w:top w:val="none" w:sz="0" w:space="0" w:color="auto"/>
        <w:left w:val="none" w:sz="0" w:space="0" w:color="auto"/>
        <w:bottom w:val="none" w:sz="0" w:space="0" w:color="auto"/>
        <w:right w:val="none" w:sz="0" w:space="0" w:color="auto"/>
      </w:divBdr>
      <w:divsChild>
        <w:div w:id="628705224">
          <w:marLeft w:val="0"/>
          <w:marRight w:val="0"/>
          <w:marTop w:val="0"/>
          <w:marBottom w:val="0"/>
          <w:divBdr>
            <w:top w:val="none" w:sz="0" w:space="0" w:color="auto"/>
            <w:left w:val="none" w:sz="0" w:space="0" w:color="auto"/>
            <w:bottom w:val="none" w:sz="0" w:space="0" w:color="auto"/>
            <w:right w:val="none" w:sz="0" w:space="0" w:color="auto"/>
          </w:divBdr>
          <w:divsChild>
            <w:div w:id="526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251">
      <w:bodyDiv w:val="1"/>
      <w:marLeft w:val="0"/>
      <w:marRight w:val="0"/>
      <w:marTop w:val="0"/>
      <w:marBottom w:val="0"/>
      <w:divBdr>
        <w:top w:val="none" w:sz="0" w:space="0" w:color="auto"/>
        <w:left w:val="none" w:sz="0" w:space="0" w:color="auto"/>
        <w:bottom w:val="none" w:sz="0" w:space="0" w:color="auto"/>
        <w:right w:val="none" w:sz="0" w:space="0" w:color="auto"/>
      </w:divBdr>
      <w:divsChild>
        <w:div w:id="1539659061">
          <w:marLeft w:val="0"/>
          <w:marRight w:val="0"/>
          <w:marTop w:val="0"/>
          <w:marBottom w:val="0"/>
          <w:divBdr>
            <w:top w:val="none" w:sz="0" w:space="0" w:color="auto"/>
            <w:left w:val="none" w:sz="0" w:space="0" w:color="auto"/>
            <w:bottom w:val="none" w:sz="0" w:space="0" w:color="auto"/>
            <w:right w:val="none" w:sz="0" w:space="0" w:color="auto"/>
          </w:divBdr>
          <w:divsChild>
            <w:div w:id="17124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6227">
      <w:bodyDiv w:val="1"/>
      <w:marLeft w:val="0"/>
      <w:marRight w:val="0"/>
      <w:marTop w:val="0"/>
      <w:marBottom w:val="0"/>
      <w:divBdr>
        <w:top w:val="none" w:sz="0" w:space="0" w:color="auto"/>
        <w:left w:val="none" w:sz="0" w:space="0" w:color="auto"/>
        <w:bottom w:val="none" w:sz="0" w:space="0" w:color="auto"/>
        <w:right w:val="none" w:sz="0" w:space="0" w:color="auto"/>
      </w:divBdr>
      <w:divsChild>
        <w:div w:id="1592664636">
          <w:marLeft w:val="0"/>
          <w:marRight w:val="0"/>
          <w:marTop w:val="0"/>
          <w:marBottom w:val="0"/>
          <w:divBdr>
            <w:top w:val="none" w:sz="0" w:space="0" w:color="auto"/>
            <w:left w:val="none" w:sz="0" w:space="0" w:color="auto"/>
            <w:bottom w:val="none" w:sz="0" w:space="0" w:color="auto"/>
            <w:right w:val="none" w:sz="0" w:space="0" w:color="auto"/>
          </w:divBdr>
          <w:divsChild>
            <w:div w:id="16354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3292">
      <w:bodyDiv w:val="1"/>
      <w:marLeft w:val="0"/>
      <w:marRight w:val="0"/>
      <w:marTop w:val="0"/>
      <w:marBottom w:val="0"/>
      <w:divBdr>
        <w:top w:val="none" w:sz="0" w:space="0" w:color="auto"/>
        <w:left w:val="none" w:sz="0" w:space="0" w:color="auto"/>
        <w:bottom w:val="none" w:sz="0" w:space="0" w:color="auto"/>
        <w:right w:val="none" w:sz="0" w:space="0" w:color="auto"/>
      </w:divBdr>
      <w:divsChild>
        <w:div w:id="1422994471">
          <w:marLeft w:val="0"/>
          <w:marRight w:val="0"/>
          <w:marTop w:val="0"/>
          <w:marBottom w:val="0"/>
          <w:divBdr>
            <w:top w:val="none" w:sz="0" w:space="0" w:color="auto"/>
            <w:left w:val="none" w:sz="0" w:space="0" w:color="auto"/>
            <w:bottom w:val="none" w:sz="0" w:space="0" w:color="auto"/>
            <w:right w:val="none" w:sz="0" w:space="0" w:color="auto"/>
          </w:divBdr>
          <w:divsChild>
            <w:div w:id="10303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264">
      <w:bodyDiv w:val="1"/>
      <w:marLeft w:val="0"/>
      <w:marRight w:val="0"/>
      <w:marTop w:val="0"/>
      <w:marBottom w:val="0"/>
      <w:divBdr>
        <w:top w:val="none" w:sz="0" w:space="0" w:color="auto"/>
        <w:left w:val="none" w:sz="0" w:space="0" w:color="auto"/>
        <w:bottom w:val="none" w:sz="0" w:space="0" w:color="auto"/>
        <w:right w:val="none" w:sz="0" w:space="0" w:color="auto"/>
      </w:divBdr>
      <w:divsChild>
        <w:div w:id="1831217961">
          <w:marLeft w:val="0"/>
          <w:marRight w:val="0"/>
          <w:marTop w:val="0"/>
          <w:marBottom w:val="0"/>
          <w:divBdr>
            <w:top w:val="none" w:sz="0" w:space="0" w:color="auto"/>
            <w:left w:val="none" w:sz="0" w:space="0" w:color="auto"/>
            <w:bottom w:val="none" w:sz="0" w:space="0" w:color="auto"/>
            <w:right w:val="none" w:sz="0" w:space="0" w:color="auto"/>
          </w:divBdr>
          <w:divsChild>
            <w:div w:id="13124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796">
      <w:bodyDiv w:val="1"/>
      <w:marLeft w:val="0"/>
      <w:marRight w:val="0"/>
      <w:marTop w:val="0"/>
      <w:marBottom w:val="0"/>
      <w:divBdr>
        <w:top w:val="none" w:sz="0" w:space="0" w:color="auto"/>
        <w:left w:val="none" w:sz="0" w:space="0" w:color="auto"/>
        <w:bottom w:val="none" w:sz="0" w:space="0" w:color="auto"/>
        <w:right w:val="none" w:sz="0" w:space="0" w:color="auto"/>
      </w:divBdr>
      <w:divsChild>
        <w:div w:id="473375836">
          <w:marLeft w:val="0"/>
          <w:marRight w:val="0"/>
          <w:marTop w:val="0"/>
          <w:marBottom w:val="0"/>
          <w:divBdr>
            <w:top w:val="none" w:sz="0" w:space="0" w:color="auto"/>
            <w:left w:val="none" w:sz="0" w:space="0" w:color="auto"/>
            <w:bottom w:val="none" w:sz="0" w:space="0" w:color="auto"/>
            <w:right w:val="none" w:sz="0" w:space="0" w:color="auto"/>
          </w:divBdr>
          <w:divsChild>
            <w:div w:id="11698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652">
      <w:bodyDiv w:val="1"/>
      <w:marLeft w:val="0"/>
      <w:marRight w:val="0"/>
      <w:marTop w:val="0"/>
      <w:marBottom w:val="0"/>
      <w:divBdr>
        <w:top w:val="none" w:sz="0" w:space="0" w:color="auto"/>
        <w:left w:val="none" w:sz="0" w:space="0" w:color="auto"/>
        <w:bottom w:val="none" w:sz="0" w:space="0" w:color="auto"/>
        <w:right w:val="none" w:sz="0" w:space="0" w:color="auto"/>
      </w:divBdr>
      <w:divsChild>
        <w:div w:id="116341680">
          <w:marLeft w:val="0"/>
          <w:marRight w:val="0"/>
          <w:marTop w:val="0"/>
          <w:marBottom w:val="0"/>
          <w:divBdr>
            <w:top w:val="none" w:sz="0" w:space="0" w:color="auto"/>
            <w:left w:val="none" w:sz="0" w:space="0" w:color="auto"/>
            <w:bottom w:val="none" w:sz="0" w:space="0" w:color="auto"/>
            <w:right w:val="none" w:sz="0" w:space="0" w:color="auto"/>
          </w:divBdr>
          <w:divsChild>
            <w:div w:id="10629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6380">
      <w:bodyDiv w:val="1"/>
      <w:marLeft w:val="0"/>
      <w:marRight w:val="0"/>
      <w:marTop w:val="0"/>
      <w:marBottom w:val="0"/>
      <w:divBdr>
        <w:top w:val="none" w:sz="0" w:space="0" w:color="auto"/>
        <w:left w:val="none" w:sz="0" w:space="0" w:color="auto"/>
        <w:bottom w:val="none" w:sz="0" w:space="0" w:color="auto"/>
        <w:right w:val="none" w:sz="0" w:space="0" w:color="auto"/>
      </w:divBdr>
      <w:divsChild>
        <w:div w:id="631253955">
          <w:marLeft w:val="0"/>
          <w:marRight w:val="0"/>
          <w:marTop w:val="0"/>
          <w:marBottom w:val="0"/>
          <w:divBdr>
            <w:top w:val="none" w:sz="0" w:space="0" w:color="auto"/>
            <w:left w:val="none" w:sz="0" w:space="0" w:color="auto"/>
            <w:bottom w:val="none" w:sz="0" w:space="0" w:color="auto"/>
            <w:right w:val="none" w:sz="0" w:space="0" w:color="auto"/>
          </w:divBdr>
          <w:divsChild>
            <w:div w:id="13469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5300">
      <w:bodyDiv w:val="1"/>
      <w:marLeft w:val="0"/>
      <w:marRight w:val="0"/>
      <w:marTop w:val="0"/>
      <w:marBottom w:val="0"/>
      <w:divBdr>
        <w:top w:val="none" w:sz="0" w:space="0" w:color="auto"/>
        <w:left w:val="none" w:sz="0" w:space="0" w:color="auto"/>
        <w:bottom w:val="none" w:sz="0" w:space="0" w:color="auto"/>
        <w:right w:val="none" w:sz="0" w:space="0" w:color="auto"/>
      </w:divBdr>
      <w:divsChild>
        <w:div w:id="385178350">
          <w:marLeft w:val="0"/>
          <w:marRight w:val="0"/>
          <w:marTop w:val="0"/>
          <w:marBottom w:val="0"/>
          <w:divBdr>
            <w:top w:val="none" w:sz="0" w:space="0" w:color="auto"/>
            <w:left w:val="none" w:sz="0" w:space="0" w:color="auto"/>
            <w:bottom w:val="none" w:sz="0" w:space="0" w:color="auto"/>
            <w:right w:val="none" w:sz="0" w:space="0" w:color="auto"/>
          </w:divBdr>
          <w:divsChild>
            <w:div w:id="2940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9878">
      <w:bodyDiv w:val="1"/>
      <w:marLeft w:val="0"/>
      <w:marRight w:val="0"/>
      <w:marTop w:val="0"/>
      <w:marBottom w:val="0"/>
      <w:divBdr>
        <w:top w:val="none" w:sz="0" w:space="0" w:color="auto"/>
        <w:left w:val="none" w:sz="0" w:space="0" w:color="auto"/>
        <w:bottom w:val="none" w:sz="0" w:space="0" w:color="auto"/>
        <w:right w:val="none" w:sz="0" w:space="0" w:color="auto"/>
      </w:divBdr>
      <w:divsChild>
        <w:div w:id="2136680754">
          <w:marLeft w:val="0"/>
          <w:marRight w:val="0"/>
          <w:marTop w:val="0"/>
          <w:marBottom w:val="0"/>
          <w:divBdr>
            <w:top w:val="none" w:sz="0" w:space="0" w:color="auto"/>
            <w:left w:val="none" w:sz="0" w:space="0" w:color="auto"/>
            <w:bottom w:val="none" w:sz="0" w:space="0" w:color="auto"/>
            <w:right w:val="none" w:sz="0" w:space="0" w:color="auto"/>
          </w:divBdr>
          <w:divsChild>
            <w:div w:id="5585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2750">
      <w:bodyDiv w:val="1"/>
      <w:marLeft w:val="0"/>
      <w:marRight w:val="0"/>
      <w:marTop w:val="0"/>
      <w:marBottom w:val="0"/>
      <w:divBdr>
        <w:top w:val="none" w:sz="0" w:space="0" w:color="auto"/>
        <w:left w:val="none" w:sz="0" w:space="0" w:color="auto"/>
        <w:bottom w:val="none" w:sz="0" w:space="0" w:color="auto"/>
        <w:right w:val="none" w:sz="0" w:space="0" w:color="auto"/>
      </w:divBdr>
      <w:divsChild>
        <w:div w:id="1883597304">
          <w:marLeft w:val="0"/>
          <w:marRight w:val="0"/>
          <w:marTop w:val="0"/>
          <w:marBottom w:val="0"/>
          <w:divBdr>
            <w:top w:val="none" w:sz="0" w:space="0" w:color="auto"/>
            <w:left w:val="none" w:sz="0" w:space="0" w:color="auto"/>
            <w:bottom w:val="none" w:sz="0" w:space="0" w:color="auto"/>
            <w:right w:val="none" w:sz="0" w:space="0" w:color="auto"/>
          </w:divBdr>
          <w:divsChild>
            <w:div w:id="20921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2643">
      <w:bodyDiv w:val="1"/>
      <w:marLeft w:val="0"/>
      <w:marRight w:val="0"/>
      <w:marTop w:val="0"/>
      <w:marBottom w:val="0"/>
      <w:divBdr>
        <w:top w:val="none" w:sz="0" w:space="0" w:color="auto"/>
        <w:left w:val="none" w:sz="0" w:space="0" w:color="auto"/>
        <w:bottom w:val="none" w:sz="0" w:space="0" w:color="auto"/>
        <w:right w:val="none" w:sz="0" w:space="0" w:color="auto"/>
      </w:divBdr>
    </w:div>
    <w:div w:id="2056467002">
      <w:bodyDiv w:val="1"/>
      <w:marLeft w:val="0"/>
      <w:marRight w:val="0"/>
      <w:marTop w:val="0"/>
      <w:marBottom w:val="0"/>
      <w:divBdr>
        <w:top w:val="none" w:sz="0" w:space="0" w:color="auto"/>
        <w:left w:val="none" w:sz="0" w:space="0" w:color="auto"/>
        <w:bottom w:val="none" w:sz="0" w:space="0" w:color="auto"/>
        <w:right w:val="none" w:sz="0" w:space="0" w:color="auto"/>
      </w:divBdr>
    </w:div>
    <w:div w:id="2056805644">
      <w:bodyDiv w:val="1"/>
      <w:marLeft w:val="0"/>
      <w:marRight w:val="0"/>
      <w:marTop w:val="0"/>
      <w:marBottom w:val="0"/>
      <w:divBdr>
        <w:top w:val="none" w:sz="0" w:space="0" w:color="auto"/>
        <w:left w:val="none" w:sz="0" w:space="0" w:color="auto"/>
        <w:bottom w:val="none" w:sz="0" w:space="0" w:color="auto"/>
        <w:right w:val="none" w:sz="0" w:space="0" w:color="auto"/>
      </w:divBdr>
      <w:divsChild>
        <w:div w:id="1143237222">
          <w:marLeft w:val="0"/>
          <w:marRight w:val="0"/>
          <w:marTop w:val="0"/>
          <w:marBottom w:val="0"/>
          <w:divBdr>
            <w:top w:val="none" w:sz="0" w:space="0" w:color="auto"/>
            <w:left w:val="none" w:sz="0" w:space="0" w:color="auto"/>
            <w:bottom w:val="none" w:sz="0" w:space="0" w:color="auto"/>
            <w:right w:val="none" w:sz="0" w:space="0" w:color="auto"/>
          </w:divBdr>
          <w:divsChild>
            <w:div w:id="15856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46000D-3410-447F-9433-46B05A14C915}">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41D5-7185-4A60-BD85-4E570748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Xiaolong</dc:creator>
  <cp:lastModifiedBy>京东专用账号</cp:lastModifiedBy>
  <cp:revision>14</cp:revision>
  <cp:lastPrinted>2020-09-03T07:42:00Z</cp:lastPrinted>
  <dcterms:created xsi:type="dcterms:W3CDTF">2020-09-02T06:04:00Z</dcterms:created>
  <dcterms:modified xsi:type="dcterms:W3CDTF">2020-09-03T07:42:00Z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000800d2420000000000010250500207f7000400038000</vt:lpwstr>
  </property>
</Properties>
</file>