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fyzyhozbqpj" w:id="0"/>
      <w:bookmarkEnd w:id="0"/>
      <w:r w:rsidDel="00000000" w:rsidR="00000000" w:rsidRPr="00000000">
        <w:rPr>
          <w:rtl w:val="0"/>
        </w:rPr>
        <w:t xml:space="preserve">TestArmy Recruitment Process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b1xc47un5e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_ub1xc47un5ed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naaet7rytmf">
            <w:r w:rsidDel="00000000" w:rsidR="00000000" w:rsidRPr="00000000">
              <w:rPr>
                <w:b w:val="1"/>
                <w:rtl w:val="0"/>
              </w:rPr>
              <w:t xml:space="preserve">What you have to 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_enaaet7rytmf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2ofc3hvxp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assumptions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_dv2ofc3hvxp9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zygvbxvo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pages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_3qzygvbxvo6f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jg2mdh8u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Homepage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_mzjg2mdh8uky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b1xc47un5ed" w:id="1"/>
      <w:bookmarkEnd w:id="1"/>
      <w:r w:rsidDel="00000000" w:rsidR="00000000" w:rsidRPr="00000000">
        <w:rPr>
          <w:rtl w:val="0"/>
        </w:rPr>
        <w:t xml:space="preserve">Document 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document contains basic informations about the task and a description of functionalities along with styling guidelines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naaet7rytmf" w:id="2"/>
      <w:bookmarkEnd w:id="2"/>
      <w:r w:rsidDel="00000000" w:rsidR="00000000" w:rsidRPr="00000000">
        <w:rPr>
          <w:rtl w:val="0"/>
        </w:rPr>
        <w:t xml:space="preserve">What you have to 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goal of this task is to check your testing skills and ability to raise and describe issues.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basically your job is to find as many bugs as you can, based on this document on the website provided by TestArmy.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Describe bugs in your method - the one you were using/you know from the theory.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v2ofc3hvxp9" w:id="3"/>
      <w:bookmarkEnd w:id="3"/>
      <w:r w:rsidDel="00000000" w:rsidR="00000000" w:rsidRPr="00000000">
        <w:rPr>
          <w:rtl w:val="0"/>
        </w:rPr>
        <w:t xml:space="preserve">Basic assumptions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first visit of the website user should be taken to the main page - “/” or “/index”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is adapted to the resolution of 1080p (1920x1080px) and should not be tested on lower resolutions or mobile devices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see the TestArmy logo as the website favicon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qzygvbxvo6f" w:id="4"/>
      <w:bookmarkEnd w:id="4"/>
      <w:r w:rsidDel="00000000" w:rsidR="00000000" w:rsidRPr="00000000">
        <w:rPr>
          <w:rtl w:val="0"/>
        </w:rPr>
        <w:t xml:space="preserve">All pages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of all pages should be #222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Width of all pages should be 960px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 container should be centered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 page should contain: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Title with the format: “TestArmy - [name-of-the-page]”, e.g. “TestArmy - Register”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navigation on the top of the page (page you’re actually on should be highlighted with #0d6efd color)  - with: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Homepage - for every user (logged in/not logged in)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About - for every user (logged in/not logged in)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- for every user (logged in/not logged in)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{username} - only for logged in user - {username} should be username for user that you’re logged in with (e.g. “Testing”)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Logout - only visible for logged in user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of the page (described beneath for each page category)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Right box  - INPUT HERE MORE INFO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Footer with the “OTG Crew for TestArmy © 2021”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size should be set on 18px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color of the font should be #330c0c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zjg2mdh8uky" w:id="5"/>
      <w:bookmarkEnd w:id="5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(“/” or “/index”) should contain news-like tiles with: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of news - interactable element - after click user is taken to the page that contains the exact title of news in the URL (f.e. “testarmy-is-the-best-company-deal-with-it”)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H1 tag should be used for the title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color of the font should be #FFF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news (no longer than 155 characters)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the description, the H4 tag should be used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color of the font should be #FFF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should be italicized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Author of news with the date of publication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the author and date span tag should be used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color of the font should be #FFF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text should be in the “Author - hh:mm dd/mm/yyyy” format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author should be written with bold text and should be intractable - user should be taken to the author page after click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date should be written with italicized text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