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85050f4b4051a77ae5e688b3475efddd0e3b855"/>
    <w:p>
      <w:pPr>
        <w:pStyle w:val="Heading1"/>
      </w:pPr>
      <w:r>
        <w:t xml:space="preserve">„Pracownia artystyczna, ale ciężko z tym wyjść z garażu”</w:t>
      </w:r>
    </w:p>
    <w:p>
      <w:pPr>
        <w:pStyle w:val="FirstParagraph"/>
      </w:pPr>
      <w:r>
        <w:t xml:space="preserve">Masz rację i to jest trafna intuicja. Rozłóżmy ją, bo problem nie jest tam, gdzie się wydaje.</w:t>
      </w:r>
    </w:p>
    <w:p>
      <w:r>
        <w:pict>
          <v:rect style="width:0;height:1.5pt" o:hralign="center" o:hrstd="t" o:hr="t"/>
        </w:pict>
      </w:r>
    </w:p>
    <w:bookmarkStart w:id="9" w:name="X627faafb134195dc6c1bff25b0acbfe40d722fe"/>
    <w:p>
      <w:pPr>
        <w:pStyle w:val="Heading2"/>
      </w:pPr>
      <w:r>
        <w:t xml:space="preserve">Dlaczego „pracownia artystyczna” faktycznie nie zadziała</w:t>
      </w:r>
    </w:p>
    <w:p>
      <w:pPr>
        <w:pStyle w:val="FirstParagraph"/>
      </w:pPr>
      <w:r>
        <w:rPr>
          <w:b/>
          <w:bCs/>
        </w:rPr>
        <w:t xml:space="preserve">1. To mówi o Was, nie o kliencie.</w:t>
      </w:r>
      <w:r>
        <w:t xml:space="preserve"> </w:t>
      </w:r>
      <w:r>
        <w:t xml:space="preserve">Klient nie kupuje „pracowni artystycznej”. Kupuje rozwiązanie: nagrody na galę, dekoracje na wesele, upominki dla 200 pracowników.</w:t>
      </w:r>
    </w:p>
    <w:p>
      <w:pPr>
        <w:pStyle w:val="BodyText"/>
      </w:pPr>
      <w:r>
        <w:rPr>
          <w:b/>
          <w:bCs/>
        </w:rPr>
        <w:t xml:space="preserve">2. „Artystyczna” to sygnał ryzyka dla firmy.</w:t>
      </w:r>
      <w:r>
        <w:t xml:space="preserve"> </w:t>
      </w:r>
      <w:r>
        <w:t xml:space="preserve">Osoba od zakupów słyszy: droga, nieprzewidywalna, bez terminów, obrażalska o uwagi do projektu. Nie chce artysty. Chce dostawcy, który dowiezie 200 sztuk na 5 grudnia.</w:t>
      </w:r>
    </w:p>
    <w:p>
      <w:pPr>
        <w:pStyle w:val="BodyText"/>
      </w:pPr>
      <w:r>
        <w:rPr>
          <w:b/>
          <w:bCs/>
        </w:rPr>
        <w:t xml:space="preserve">3. „Artystyczna” ustawia Was w kategorii, w której wygrywa się nazwiskiem, nie produktem.</w:t>
      </w:r>
      <w:r>
        <w:t xml:space="preserve"> </w:t>
      </w:r>
      <w:r>
        <w:t xml:space="preserve">Sztuka sprzedaje się przez rozpoznawalność autora — to budowanie na 10 lat. Wy potrzebujecie przychodu w tym kwartale.</w:t>
      </w:r>
    </w:p>
    <w:p>
      <w:pPr>
        <w:pStyle w:val="BodyText"/>
      </w:pPr>
      <w:r>
        <w:rPr>
          <w:b/>
          <w:bCs/>
        </w:rPr>
        <w:t xml:space="preserve">4. Zbyt szeroka.</w:t>
      </w:r>
      <w:r>
        <w:t xml:space="preserve"> </w:t>
      </w:r>
      <w:r>
        <w:t xml:space="preserve">„Pracownia artystyczna” może znaczyć wszystko: obrazy, ceramikę, witraże. Nikt nie skojarzy Was z niczym konkretnym.</w:t>
      </w:r>
    </w:p>
    <w:p>
      <w:r>
        <w:pict>
          <v:rect style="width:0;height:1.5pt" o:hralign="center" o:hrstd="t" o:hr="t"/>
        </w:pict>
      </w:r>
    </w:p>
    <w:bookmarkEnd w:id="9"/>
    <w:bookmarkStart w:id="10" w:name="Xb14a0f29769399395700c04b796dd9db5081b19"/>
    <w:p>
      <w:pPr>
        <w:pStyle w:val="Heading2"/>
      </w:pPr>
      <w:r>
        <w:t xml:space="preserve">Ale problem „garażu” NIE jest problemem nazwy</w:t>
      </w:r>
    </w:p>
    <w:p>
      <w:pPr>
        <w:pStyle w:val="FirstParagraph"/>
      </w:pPr>
      <w:r>
        <w:t xml:space="preserve">To jest sedno. Z garażu nie wychodzi się przez nazwę — wychodzi się przez</w:t>
      </w:r>
      <w:r>
        <w:t xml:space="preserve"> </w:t>
      </w:r>
      <w:r>
        <w:rPr>
          <w:b/>
          <w:bCs/>
        </w:rPr>
        <w:t xml:space="preserve">dowody wiarygodności</w:t>
      </w:r>
      <w:r>
        <w:t xml:space="preserve">. Klient B2B nie sprawdza, czy macie halę. Sprawdza cztery rzeczy: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 sprawdza klient</w:t>
            </w:r>
          </w:p>
        </w:tc>
        <w:tc>
          <w:tcPr/>
          <w:p>
            <w:pPr>
              <w:pStyle w:val="Compact"/>
            </w:pPr>
            <w:r>
              <w:t xml:space="preserve">Jak to macie zamknąć</w:t>
            </w:r>
          </w:p>
        </w:tc>
        <w:tc>
          <w:tcPr/>
          <w:p>
            <w:pPr>
              <w:pStyle w:val="Compact"/>
            </w:pPr>
            <w:r>
              <w:t xml:space="preserve">Koszt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Czy to wygląda profesjonalnie?</w:t>
            </w:r>
          </w:p>
        </w:tc>
        <w:tc>
          <w:tcPr/>
          <w:p>
            <w:pPr>
              <w:pStyle w:val="Compact"/>
            </w:pPr>
            <w:r>
              <w:t xml:space="preserve">Zdjęcia produktowe na jednolitym tle + wizualizacje. To działka żony i jej największa przewaga.</w:t>
            </w:r>
          </w:p>
        </w:tc>
        <w:tc>
          <w:tcPr/>
          <w:p>
            <w:pPr>
              <w:pStyle w:val="Compact"/>
            </w:pPr>
            <w:r>
              <w:t xml:space="preserve">0 zł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Czy ktoś już u nich kupował?</w:t>
            </w:r>
          </w:p>
        </w:tc>
        <w:tc>
          <w:tcPr/>
          <w:p>
            <w:pPr>
              <w:pStyle w:val="Compact"/>
            </w:pPr>
            <w:r>
              <w:t xml:space="preserve">3–5 realizacji ze zdjęciem i nazwą klienta. Pierwsze zrób poniżej marży, żeby je mieć.</w:t>
            </w:r>
          </w:p>
        </w:tc>
        <w:tc>
          <w:tcPr/>
          <w:p>
            <w:pPr>
              <w:pStyle w:val="Compact"/>
            </w:pPr>
            <w:r>
              <w:t xml:space="preserve">~200 zł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Czy dowiozą na czas?</w:t>
            </w:r>
          </w:p>
        </w:tc>
        <w:tc>
          <w:tcPr/>
          <w:p>
            <w:pPr>
              <w:pStyle w:val="Compact"/>
            </w:pPr>
            <w:r>
              <w:t xml:space="preserve">Konkretne terminy w ofercie, próbny egzemplarz przed serią, odpowiedź na maila w 4 h.</w:t>
            </w:r>
          </w:p>
        </w:tc>
        <w:tc>
          <w:tcPr/>
          <w:p>
            <w:pPr>
              <w:pStyle w:val="Compact"/>
            </w:pPr>
            <w:r>
              <w:t xml:space="preserve">0 zł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Czy da się to zaksięgować?</w:t>
            </w:r>
          </w:p>
        </w:tc>
        <w:tc>
          <w:tcPr/>
          <w:p>
            <w:pPr>
              <w:pStyle w:val="Compact"/>
            </w:pPr>
            <w:r>
              <w:t xml:space="preserve">Rachunek, umowa sprzedaży, przelew. Macie to w komplecie.</w:t>
            </w:r>
          </w:p>
        </w:tc>
        <w:tc>
          <w:tcPr/>
          <w:p>
            <w:pPr>
              <w:pStyle w:val="Compact"/>
            </w:pPr>
            <w:r>
              <w:t xml:space="preserve">0 zł</w:t>
            </w:r>
          </w:p>
        </w:tc>
      </w:tr>
    </w:tbl>
    <w:p>
      <w:pPr>
        <w:pStyle w:val="BodyText"/>
      </w:pPr>
      <w:r>
        <w:rPr>
          <w:b/>
          <w:bCs/>
        </w:rPr>
        <w:t xml:space="preserve">Żadna z tych rzeczy nie wymaga wyjścia z garażu.</w:t>
      </w:r>
      <w:r>
        <w:t xml:space="preserve"> </w:t>
      </w:r>
      <w:r>
        <w:t xml:space="preserve">Wymaga zdjęć, terminowości i dokumentów. Setki firm zamawiających upominki nigdy nie widziały siedziby dostawcy.</w:t>
      </w:r>
    </w:p>
    <w:p>
      <w:pPr>
        <w:pStyle w:val="BodyText"/>
      </w:pPr>
      <w:r>
        <w:t xml:space="preserve">Warsztat pokazujecie</w:t>
      </w:r>
      <w:r>
        <w:t xml:space="preserve"> </w:t>
      </w:r>
      <w:r>
        <w:rPr>
          <w:b/>
          <w:bCs/>
        </w:rPr>
        <w:t xml:space="preserve">dopiero wtedy, gdy jest atutem</w:t>
      </w:r>
      <w:r>
        <w:t xml:space="preserve"> </w:t>
      </w:r>
      <w:r>
        <w:t xml:space="preserve">— jako „produkcja w Polsce, u nas, ręcznie”, z rolką z pracy maszyny. To sprzedaje lepiej niż biurowiec. Ale nie zapraszacie klienta na kawę do garażu.</w:t>
      </w:r>
    </w:p>
    <w:p>
      <w:r>
        <w:pict>
          <v:rect style="width:0;height:1.5pt" o:hralign="center" o:hrstd="t" o:hr="t"/>
        </w:pict>
      </w:r>
    </w:p>
    <w:bookmarkEnd w:id="10"/>
    <w:bookmarkStart w:id="14" w:name="co-zamiast-pracowni-artystycznej"/>
    <w:p>
      <w:pPr>
        <w:pStyle w:val="Heading2"/>
      </w:pPr>
      <w:r>
        <w:t xml:space="preserve">Co zamiast „pracowni artystycznej”</w:t>
      </w:r>
    </w:p>
    <w:bookmarkStart w:id="11" w:name="X289e8f1b5f8ea7b2f11deeb2e0b5d6c781662b4"/>
    <w:p>
      <w:pPr>
        <w:pStyle w:val="Heading3"/>
      </w:pPr>
      <w:r>
        <w:t xml:space="preserve">Zasada: nazwa ma być neutralna, a KATEGORIĘ dopisujcie zależnie od odbiorcy</w:t>
      </w:r>
    </w:p>
    <w:p>
      <w:pPr>
        <w:pStyle w:val="FirstParagraph"/>
      </w:pPr>
      <w:r>
        <w:t xml:space="preserve">Jedna marka, dwa komunikaty — to całkowicie normalne i tak robi większość małych producentów: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 kogo</w:t>
            </w:r>
          </w:p>
        </w:tc>
        <w:tc>
          <w:tcPr/>
          <w:p>
            <w:pPr>
              <w:pStyle w:val="Compact"/>
            </w:pPr>
            <w:r>
              <w:t xml:space="preserve">Podpis pod nazwą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Firmy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„produkcja upominków i nagród firmowych”</w:t>
            </w:r>
            <w:r>
              <w:t xml:space="preserve"> </w:t>
            </w:r>
            <w:r>
              <w:t xml:space="preserve">/ „grawer i formy użytkowe”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Wesela / dekoratorki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„dekoracje i formy użytkowe z drewna”</w:t>
            </w:r>
            <w:r>
              <w:t xml:space="preserve"> </w:t>
            </w:r>
            <w:r>
              <w:t xml:space="preserve">/ „wynajem dekoracji ślubnych”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Klient indywidualny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„pracownia rękodzieła”</w:t>
            </w:r>
            <w:r>
              <w:t xml:space="preserve"> </w:t>
            </w:r>
            <w:r>
              <w:t xml:space="preserve">— tu „pracownia” działa dobrze</w:t>
            </w:r>
          </w:p>
        </w:tc>
      </w:tr>
    </w:tbl>
    <w:p>
      <w:pPr>
        <w:pStyle w:val="BodyText"/>
      </w:pPr>
      <w:r>
        <w:t xml:space="preserve">Słowo „pracownia” samo w sobie jest OK i ładnie brzmi. Problem robi wyłącznie „artystyczna”.</w:t>
      </w:r>
      <w:r>
        <w:t xml:space="preserve"> </w:t>
      </w:r>
      <w:r>
        <w:rPr>
          <w:b/>
          <w:bCs/>
        </w:rPr>
        <w:t xml:space="preserve">„Pracownia” + rzeczowe określenie tego, co robicie</w:t>
      </w:r>
      <w:r>
        <w:t xml:space="preserve"> </w:t>
      </w:r>
      <w:r>
        <w:t xml:space="preserve">= wiarygodnie w obie strony.</w:t>
      </w:r>
    </w:p>
    <w:bookmarkEnd w:id="11"/>
    <w:bookmarkStart w:id="12" w:name="sformułowania-które-działają-na-firmy"/>
    <w:p>
      <w:pPr>
        <w:pStyle w:val="Heading3"/>
      </w:pPr>
      <w:r>
        <w:t xml:space="preserve">Sformułowania, które działają na firmy</w:t>
      </w:r>
    </w:p>
    <w:p>
      <w:pPr>
        <w:pStyle w:val="Compact"/>
        <w:numPr>
          <w:ilvl w:val="0"/>
          <w:numId w:val="1001"/>
        </w:numPr>
      </w:pPr>
      <w:r>
        <w:t xml:space="preserve">„pracownia form użytkowych”</w:t>
      </w:r>
    </w:p>
    <w:p>
      <w:pPr>
        <w:pStyle w:val="Compact"/>
        <w:numPr>
          <w:ilvl w:val="0"/>
          <w:numId w:val="1001"/>
        </w:numPr>
      </w:pPr>
      <w:r>
        <w:t xml:space="preserve">„manufaktura upominków firmowych”</w:t>
      </w:r>
    </w:p>
    <w:p>
      <w:pPr>
        <w:pStyle w:val="Compact"/>
        <w:numPr>
          <w:ilvl w:val="0"/>
          <w:numId w:val="1001"/>
        </w:numPr>
      </w:pPr>
      <w:r>
        <w:t xml:space="preserve">„studio grawerowania i personalizacji”</w:t>
      </w:r>
    </w:p>
    <w:p>
      <w:pPr>
        <w:pStyle w:val="Compact"/>
        <w:numPr>
          <w:ilvl w:val="0"/>
          <w:numId w:val="1001"/>
        </w:numPr>
      </w:pPr>
      <w:r>
        <w:t xml:space="preserve">„produkcja nagród, statuetek i upominków”</w:t>
      </w:r>
    </w:p>
    <w:bookmarkEnd w:id="12"/>
    <w:bookmarkStart w:id="13" w:name="czego-unikać"/>
    <w:p>
      <w:pPr>
        <w:pStyle w:val="Heading3"/>
      </w:pPr>
      <w:r>
        <w:t xml:space="preserve">Czego unikać</w:t>
      </w:r>
    </w:p>
    <w:p>
      <w:pPr>
        <w:pStyle w:val="FirstParagraph"/>
      </w:pPr>
      <w:r>
        <w:t xml:space="preserve">❌ „artystyczna”, ❌ „kreatywna”, ❌ „z pasją”, ❌ „hand made z serca”, ❌ „małe co nieco”, ❌ zdrobnień. To wszystko obniża cenę, jaką klient jest gotów zapłacić, i wyklucza Was z zamówień firmowych.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X6268c628f269c8fe52dcfab2d32159e4d2528e6"/>
    <w:p>
      <w:pPr>
        <w:pStyle w:val="Heading2"/>
      </w:pPr>
      <w:r>
        <w:t xml:space="preserve">Trzy rzeczy, które realnie „wyprowadzają z garażu” (łącznie ~150 zł)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Adres e-mail w domenie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imie@nazwa.pl</w:t>
      </w:r>
      <w:r>
        <w:t xml:space="preserve"> </w:t>
      </w:r>
      <w:r>
        <w:t xml:space="preserve">zamiast gmaila. To jedyna rzecz, którą klient B2B sprawdza podświadomie i natychmiast. Domena ~60 zł/rok, poczta w cenie u większości rejestratorów.</w:t>
      </w:r>
      <w:r>
        <w:t xml:space="preserve"> </w:t>
      </w:r>
      <w:r>
        <w:rPr>
          <w:b/>
          <w:bCs/>
        </w:rPr>
        <w:t xml:space="preserve">Zróbcie to przed pierwszym mailem do firmy.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Katalog PDF</w:t>
      </w:r>
      <w:r>
        <w:t xml:space="preserve"> </w:t>
      </w:r>
      <w:r>
        <w:t xml:space="preserve">— macie już dwa (oferta świąteczna i wynajmu). Wystarczy wstawić logo i zdjęcia. PDF wygląda poważniej niż jakakolwiek strona WWW.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Instagram z 9 dobrymi zdjęciami</w:t>
      </w:r>
      <w:r>
        <w:t xml:space="preserve"> </w:t>
      </w:r>
      <w:r>
        <w:t xml:space="preserve">— firma sprawdza Was tam przed odpowiedzią na maila. Nie musi być 5000 obserwujących. Musi wyglądać na żywe i porządne.</w:t>
      </w:r>
    </w:p>
    <w:p>
      <w:pPr>
        <w:pStyle w:val="FirstParagraph"/>
      </w:pPr>
      <w:r>
        <w:t xml:space="preserve">Strona WWW:</w:t>
      </w:r>
      <w:r>
        <w:t xml:space="preserve"> </w:t>
      </w:r>
      <w:r>
        <w:rPr>
          <w:b/>
          <w:bCs/>
        </w:rPr>
        <w:t xml:space="preserve">dopiero po pierwszych zamówieniach.</w:t>
      </w:r>
      <w:r>
        <w:t xml:space="preserve"> </w:t>
      </w:r>
      <w:r>
        <w:t xml:space="preserve">Katalog PDF + Instagram załatwiają 90% tej roboty za darmo.</w:t>
      </w:r>
    </w:p>
    <w:p>
      <w:r>
        <w:pict>
          <v:rect style="width:0;height:1.5pt" o:hralign="center" o:hrstd="t" o:hr="t"/>
        </w:pict>
      </w:r>
    </w:p>
    <w:bookmarkEnd w:id="15"/>
    <w:bookmarkStart w:id="16" w:name="kolejność-na-najbliższe-dni"/>
    <w:p>
      <w:pPr>
        <w:pStyle w:val="Heading2"/>
      </w:pPr>
      <w:r>
        <w:t xml:space="preserve">Kolejność na najbliższe dni</w:t>
      </w:r>
    </w:p>
    <w:p>
      <w:pPr>
        <w:pStyle w:val="Compact"/>
        <w:numPr>
          <w:ilvl w:val="0"/>
          <w:numId w:val="1003"/>
        </w:numPr>
      </w:pPr>
      <w:r>
        <w:t xml:space="preserve">Wybierzcie nazwę (neutralną, bez „artystycznej”) i sprawdźcie wolny nick na IG + domenę.</w:t>
      </w:r>
    </w:p>
    <w:p>
      <w:pPr>
        <w:pStyle w:val="Compact"/>
        <w:numPr>
          <w:ilvl w:val="0"/>
          <w:numId w:val="1003"/>
        </w:numPr>
      </w:pPr>
      <w:r>
        <w:t xml:space="preserve">Kupcie domenę i ustawcie pocztę.</w:t>
      </w:r>
    </w:p>
    <w:p>
      <w:pPr>
        <w:pStyle w:val="Compact"/>
        <w:numPr>
          <w:ilvl w:val="0"/>
          <w:numId w:val="1003"/>
        </w:numPr>
      </w:pPr>
      <w:r>
        <w:t xml:space="preserve">Wstawcie logo do dwóch gotowych ofert PDF.</w:t>
      </w:r>
    </w:p>
    <w:p>
      <w:pPr>
        <w:pStyle w:val="Compact"/>
        <w:numPr>
          <w:ilvl w:val="0"/>
          <w:numId w:val="1003"/>
        </w:numPr>
      </w:pPr>
      <w:r>
        <w:t xml:space="preserve">Zróbcie 8 wzorów, zdjęcia, i wyślijcie ofertę świąteczną —</w:t>
      </w:r>
      <w:r>
        <w:t xml:space="preserve"> </w:t>
      </w:r>
      <w:r>
        <w:rPr>
          <w:b/>
          <w:bCs/>
        </w:rPr>
        <w:t xml:space="preserve">deadline 15 października</w:t>
      </w:r>
      <w:r>
        <w:t xml:space="preserve">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2026-08-27T04:49:07Z</dcterms:created>
  <dcterms:modified xsi:type="dcterms:W3CDTF">2026-08-27T04:49:07Z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