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e297ccb1e4160c7d49469c9cab354e2eabf18cd"/>
    <w:p>
      <w:pPr>
        <w:pStyle w:val="Heading1"/>
      </w:pPr>
      <w:r>
        <w:t xml:space="preserve">5 produktów świątecznych — specyfikacja do produkcji i katalogu</w:t>
      </w:r>
    </w:p>
    <w:bookmarkStart w:id="9" w:name="wizualizacje-w-folderze-wizualizacje"/>
    <w:p>
      <w:pPr>
        <w:pStyle w:val="Heading3"/>
      </w:pPr>
      <w:r>
        <w:t xml:space="preserve">Wizualizacje w folderze</w:t>
      </w:r>
      <w:r>
        <w:t xml:space="preserve"> </w:t>
      </w:r>
      <w:r>
        <w:rPr>
          <w:rStyle w:val="VerbatimChar"/>
        </w:rPr>
        <w:t xml:space="preserve">/wizualizacje/</w:t>
      </w:r>
    </w:p>
    <w:p>
      <w:r>
        <w:pict>
          <v:rect style="width:0;height:1.5pt" o:hralign="center" o:hrstd="t" o:hr="t"/>
        </w:pict>
      </w:r>
    </w:p>
    <w:bookmarkEnd w:id="9"/>
    <w:bookmarkStart w:id="10" w:name="X21404e661e94fa1a9bdc0c3b018838b61067b2a"/>
    <w:p>
      <w:pPr>
        <w:pStyle w:val="Heading2"/>
      </w:pPr>
      <w:r>
        <w:t xml:space="preserve">⚠️ ZASADA NADRZĘDNA: dwie linie, jeden warsztat</w:t>
      </w:r>
    </w:p>
    <w:p>
      <w:pPr>
        <w:pStyle w:val="FirstParagraph"/>
      </w:pPr>
      <w:r>
        <w:t xml:space="preserve">Twoja uwaga o osobach nieobchodzących Bożego Narodzenia jest kluczowa i rozwiązuje się prosto —</w:t>
      </w:r>
      <w:r>
        <w:t xml:space="preserve"> </w:t>
      </w:r>
      <w:r>
        <w:rPr>
          <w:b/>
          <w:bCs/>
        </w:rPr>
        <w:t xml:space="preserve">rozdzielcie ofertę na dwie linie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Linia</w:t>
            </w:r>
          </w:p>
        </w:tc>
        <w:tc>
          <w:tcPr/>
          <w:p>
            <w:pPr>
              <w:pStyle w:val="Compact"/>
            </w:pPr>
            <w:r>
              <w:t xml:space="preserve">Motywy</w:t>
            </w:r>
          </w:p>
        </w:tc>
        <w:tc>
          <w:tcPr/>
          <w:p>
            <w:pPr>
              <w:pStyle w:val="Compact"/>
            </w:pPr>
            <w:r>
              <w:t xml:space="preserve">Do kogo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ZIMA</w:t>
            </w:r>
            <w:r>
              <w:t xml:space="preserve"> </w:t>
            </w:r>
            <w:r>
              <w:t xml:space="preserve">(uniwersalna)</w:t>
            </w:r>
          </w:p>
        </w:tc>
        <w:tc>
          <w:tcPr/>
          <w:p>
            <w:pPr>
              <w:pStyle w:val="Compact"/>
            </w:pPr>
            <w:r>
              <w:t xml:space="preserve">śnieżynki, las, jelenie, góry, gwiazdy, geometria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domyślna dla B2B</w:t>
            </w:r>
            <w:r>
              <w:t xml:space="preserve"> </w:t>
            </w:r>
            <w:r>
              <w:t xml:space="preserve">— firmy, zespoły międzynarodowe, instytucje publiczne, klienci zagraniczni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BOŻE NARODZENIE</w:t>
            </w:r>
          </w:p>
        </w:tc>
        <w:tc>
          <w:tcPr/>
          <w:p>
            <w:pPr>
              <w:pStyle w:val="Compact"/>
            </w:pPr>
            <w:r>
              <w:t xml:space="preserve">szopka, anioły, choinka z gwiazdą</w:t>
            </w:r>
          </w:p>
        </w:tc>
        <w:tc>
          <w:tcPr/>
          <w:p>
            <w:pPr>
              <w:pStyle w:val="Compact"/>
            </w:pPr>
            <w:r>
              <w:t xml:space="preserve">klient indywidualny, parafie, firmy rodzinne, jarmarki</w:t>
            </w:r>
          </w:p>
        </w:tc>
      </w:tr>
    </w:tbl>
    <w:p>
      <w:pPr>
        <w:pStyle w:val="BodyText"/>
      </w:pPr>
      <w:r>
        <w:rPr>
          <w:b/>
          <w:bCs/>
        </w:rPr>
        <w:t xml:space="preserve">W mailu do firmy pokazujecie linię ZIMA.</w:t>
      </w:r>
      <w:r>
        <w:t xml:space="preserve"> </w:t>
      </w:r>
      <w:r>
        <w:t xml:space="preserve">Szopkę dopiero, gdy klient sam pójdzie w tę stronę. To zdejmuje ryzyko, że oferta trafi kulturowo obok, i nie kosztuje Was nic — te same maszyny, ten sam materiał.</w:t>
      </w:r>
    </w:p>
    <w:p>
      <w:pPr>
        <w:pStyle w:val="BodyText"/>
      </w:pPr>
      <w:r>
        <w:t xml:space="preserve">W katalogu PDF: linia zimowa na pierwszych stronach, świąteczna dalej.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produkt-1-szopka-warstwowa-w-ramce-3d"/>
    <w:p>
      <w:pPr>
        <w:pStyle w:val="Heading1"/>
      </w:pPr>
      <w:r>
        <w:t xml:space="preserve">PRODUKT 1 — SZOPKA WARSTWOWA W RAMCE 3D</w:t>
      </w:r>
    </w:p>
    <w:bookmarkStart w:id="12" w:name="X5b32f7c864416efe072986e8bebec7d5ce28a5a"/>
    <w:p>
      <w:pPr>
        <w:pStyle w:val="Heading3"/>
      </w:pPr>
      <w:r>
        <w:rPr>
          <w:i/>
          <w:iCs/>
        </w:rPr>
        <w:t xml:space="preserve">Twój pomysł, i jest najlepszy z całej piątki</w:t>
      </w:r>
    </w:p>
    <w:p>
      <w:pPr>
        <w:pStyle w:val="FirstParagraph"/>
      </w:pPr>
      <w:r>
        <w:rPr>
          <w:b/>
          <w:bCs/>
        </w:rPr>
        <w:t xml:space="preserve">To jest Wasz produkt flagowy.</w:t>
      </w:r>
      <w:r>
        <w:t xml:space="preserve"> </w:t>
      </w:r>
      <w:r>
        <w:t xml:space="preserve">Nie dlatego, że sprzeda się najwięcej sztuk, ale dlatego, że</w:t>
      </w:r>
      <w:r>
        <w:t xml:space="preserve"> </w:t>
      </w:r>
      <w:r>
        <w:rPr>
          <w:b/>
          <w:bCs/>
        </w:rPr>
        <w:t xml:space="preserve">sprzedaje pracownię</w:t>
      </w:r>
      <w:r>
        <w:t xml:space="preserve">. Zdjęcie tego w katalogu i w mailu mówi „ci ludzie umieją”, zanim klient przeczyta cokolwiek o cenie. Nawet jeśli kupi bombki.</w:t>
      </w:r>
    </w:p>
    <w:bookmarkEnd w:id="12"/>
    <w:bookmarkStart w:id="13" w:name="konstrukcja-5-warstw"/>
    <w:p>
      <w:pPr>
        <w:pStyle w:val="Heading3"/>
      </w:pPr>
      <w:r>
        <w:t xml:space="preserve">Konstrukcja — 5 warstw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Warstwa</w:t>
            </w:r>
          </w:p>
        </w:tc>
        <w:tc>
          <w:tcPr/>
          <w:p>
            <w:pPr>
              <w:pStyle w:val="Compact"/>
            </w:pPr>
            <w:r>
              <w:t xml:space="preserve">Zawartość</w:t>
            </w:r>
          </w:p>
        </w:tc>
        <w:tc>
          <w:tcPr/>
          <w:p>
            <w:pPr>
              <w:pStyle w:val="Compact"/>
            </w:pPr>
            <w:r>
              <w:t xml:space="preserve">Grubość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tło</w:t>
            </w:r>
          </w:p>
        </w:tc>
        <w:tc>
          <w:tcPr/>
          <w:p>
            <w:pPr>
              <w:pStyle w:val="Compact"/>
            </w:pPr>
            <w:r>
              <w:t xml:space="preserve">niebo z wyciętymi gwiazdami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za nim dyfuzor (kalka/mleczna plexi)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budynek stajni, belki, drzewa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najwięcej detalu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zwierzęta, zagroda, płot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Maryja i Józef, gwiazda betlejemska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sylwetki, bez rysów twarzy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front</w:t>
            </w:r>
          </w:p>
        </w:tc>
        <w:tc>
          <w:tcPr/>
          <w:p>
            <w:pPr>
              <w:pStyle w:val="Compact"/>
            </w:pPr>
            <w:r>
              <w:t xml:space="preserve">żłóbek z Dzieciątkiem, owce, trawa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rama</w:t>
            </w:r>
          </w:p>
        </w:tc>
        <w:tc>
          <w:tcPr/>
          <w:p>
            <w:pPr>
              <w:pStyle w:val="Compact"/>
            </w:pPr>
            <w:r>
              <w:t xml:space="preserve">korpus skrzynki + listwa</w:t>
            </w:r>
          </w:p>
        </w:tc>
        <w:tc>
          <w:tcPr/>
          <w:p>
            <w:pPr>
              <w:pStyle w:val="Compact"/>
            </w:pPr>
            <w:r>
              <w:t xml:space="preserve">8–10 mm</w:t>
            </w:r>
          </w:p>
        </w:tc>
        <w:tc>
          <w:tcPr/>
          <w:p>
            <w:pPr>
              <w:pStyle w:val="Compact"/>
            </w:pPr>
            <w:r>
              <w:t xml:space="preserve">barwiona na orzech</w:t>
            </w:r>
          </w:p>
        </w:tc>
      </w:tr>
    </w:tbl>
    <w:p>
      <w:pPr>
        <w:pStyle w:val="BodyText"/>
      </w:pPr>
      <w:r>
        <w:rPr>
          <w:b/>
          <w:bCs/>
        </w:rPr>
        <w:t xml:space="preserve">Dystanse między warstwami: 4–6 mm</w:t>
      </w:r>
      <w:r>
        <w:t xml:space="preserve"> </w:t>
      </w:r>
      <w:r>
        <w:t xml:space="preserve">(paski sklejki wklejane w narożnikach, niewidoczne od frontu). Łączna głębokość ~4 cm.</w:t>
      </w:r>
    </w:p>
    <w:bookmarkEnd w:id="13"/>
    <w:bookmarkStart w:id="14" w:name="podświetlenie"/>
    <w:p>
      <w:pPr>
        <w:pStyle w:val="Heading3"/>
      </w:pPr>
      <w:r>
        <w:t xml:space="preserve">Podświetlenie</w:t>
      </w:r>
    </w:p>
    <w:p>
      <w:pPr>
        <w:pStyle w:val="FirstParagraph"/>
      </w:pPr>
      <w:r>
        <w:t xml:space="preserve">Taśma LED ciepła biała 2700 K wklejona</w:t>
      </w:r>
      <w:r>
        <w:t xml:space="preserve"> </w:t>
      </w:r>
      <w:r>
        <w:rPr>
          <w:b/>
          <w:bCs/>
        </w:rPr>
        <w:t xml:space="preserve">po wewnętrznym obwodzie ramy, skierowana do środka</w:t>
      </w:r>
      <w:r>
        <w:t xml:space="preserve"> </w:t>
      </w:r>
      <w:r>
        <w:t xml:space="preserve">— nie od tyłu. Zasilanie: koszyk na 3× AAA z włącznikiem wpuszczony w plecki albo USB-C.</w:t>
      </w:r>
      <w:r>
        <w:t xml:space="preserve"> </w:t>
      </w:r>
      <w:r>
        <w:rPr>
          <w:b/>
          <w:bCs/>
        </w:rPr>
        <w:t xml:space="preserve">Koszyk na baterie jest lepszy do prezentu</w:t>
      </w:r>
      <w:r>
        <w:t xml:space="preserve"> </w:t>
      </w:r>
      <w:r>
        <w:t xml:space="preserve">— działa od razu po rozpakowaniu.</w:t>
      </w:r>
    </w:p>
    <w:bookmarkEnd w:id="14"/>
    <w:bookmarkStart w:id="15" w:name="parametry"/>
    <w:p>
      <w:pPr>
        <w:pStyle w:val="Heading3"/>
      </w:pPr>
      <w:r>
        <w:t xml:space="preserve">Parametry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Wymiar:</w:t>
      </w:r>
      <w:r>
        <w:t xml:space="preserve"> </w:t>
      </w:r>
      <w:r>
        <w:t xml:space="preserve">20 × 20 × 4 cm (wersja podstawowa), 30 × 30 cm (premium)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Materiał:</w:t>
      </w:r>
      <w:r>
        <w:t xml:space="preserve"> </w:t>
      </w:r>
      <w:r>
        <w:t xml:space="preserve">sklejka brzozowa 3 mm (warstwy) + 10 mm (rama)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Koszt własny:</w:t>
      </w:r>
      <w:r>
        <w:t xml:space="preserve"> </w:t>
      </w:r>
      <w:r>
        <w:t xml:space="preserve">~34 zł (sklejka 14, rama 8, LED+bateria 9, dyfuzor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Czas:</w:t>
      </w:r>
      <w:r>
        <w:t xml:space="preserve"> </w:t>
      </w:r>
      <w:r>
        <w:t xml:space="preserve">cięcie 12 min + montaż 25 min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CENA: 180 zł</w:t>
      </w:r>
      <w:r>
        <w:t xml:space="preserve"> </w:t>
      </w:r>
      <w:r>
        <w:t xml:space="preserve">detal / 145 zł przy 25+ szt.</w:t>
      </w:r>
    </w:p>
    <w:bookmarkEnd w:id="15"/>
    <w:bookmarkStart w:id="16" w:name="wariant-uniwersalny-tego-samego-produktu"/>
    <w:p>
      <w:pPr>
        <w:pStyle w:val="Heading3"/>
      </w:pPr>
      <w:r>
        <w:t xml:space="preserve">Wariant uniwersalny tego samego produktu</w:t>
      </w:r>
    </w:p>
    <w:p>
      <w:pPr>
        <w:pStyle w:val="FirstParagraph"/>
      </w:pPr>
      <w:r>
        <w:rPr>
          <w:b/>
          <w:bCs/>
        </w:rPr>
        <w:t xml:space="preserve">Ta sama rama, ta sama konstrukcja, inne warstwy:</w:t>
      </w:r>
      <w:r>
        <w:t xml:space="preserve"> </w:t>
      </w:r>
      <w:r>
        <w:t xml:space="preserve">zimowy las z jeleniem / panorama miasta / góry.</w:t>
      </w:r>
      <w:r>
        <w:t xml:space="preserve"> </w:t>
      </w:r>
      <w:r>
        <w:rPr>
          <w:b/>
          <w:bCs/>
        </w:rPr>
        <w:t xml:space="preserve">Sprzedajesz jako „ramka podświetlana 3D” z wymiennym motywem</w:t>
      </w:r>
      <w:r>
        <w:t xml:space="preserve"> </w:t>
      </w:r>
      <w:r>
        <w:t xml:space="preserve">— i nagle masz produkt całoroczny, nie sezonowy. Możesz dorobić motyw ślubny, urodzinowy, firmowy z sylwetką ich budynku.</w:t>
      </w:r>
    </w:p>
    <w:bookmarkEnd w:id="16"/>
    <w:bookmarkStart w:id="17" w:name="uwaga-produkcyjna"/>
    <w:p>
      <w:pPr>
        <w:pStyle w:val="Heading3"/>
      </w:pPr>
      <w:r>
        <w:t xml:space="preserve">Uwaga produkcyjna</w:t>
      </w:r>
    </w:p>
    <w:p>
      <w:pPr>
        <w:pStyle w:val="FirstParagraph"/>
      </w:pPr>
      <w:r>
        <w:t xml:space="preserve">Zacznij od tego produktu, ale</w:t>
      </w:r>
      <w:r>
        <w:t xml:space="preserve"> </w:t>
      </w:r>
      <w:r>
        <w:rPr>
          <w:b/>
          <w:bCs/>
        </w:rPr>
        <w:t xml:space="preserve">zrób najpierw jedną sztukę testową</w:t>
      </w:r>
      <w:r>
        <w:t xml:space="preserve">, zanim potniesz materiał na serię. Warstwowanie wymaga wyczucia dystansów — pierwsza sztuka zawsze wychodzi inaczej niż zakładasz na ekranie.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rodukt-2-bombka-zawieszka-z-logo"/>
    <w:p>
      <w:pPr>
        <w:pStyle w:val="Heading1"/>
      </w:pPr>
      <w:r>
        <w:t xml:space="preserve">PRODUKT 2 — BOMBKA / ZAWIESZKA Z LOGO</w:t>
      </w:r>
    </w:p>
    <w:bookmarkStart w:id="19" w:name="koń-pociągowy-b2b-tu-są-pieniądze"/>
    <w:p>
      <w:pPr>
        <w:pStyle w:val="Heading3"/>
      </w:pPr>
      <w:r>
        <w:rPr>
          <w:i/>
          <w:iCs/>
        </w:rPr>
        <w:t xml:space="preserve">Koń pociągowy B2B — tu są pieniądze</w:t>
      </w:r>
    </w:p>
    <w:p>
      <w:pPr>
        <w:pStyle w:val="FirstParagraph"/>
      </w:pPr>
      <w:r>
        <w:rPr>
          <w:b/>
          <w:bCs/>
        </w:rPr>
        <w:t xml:space="preserve">Najmniej efektowna, ale to ona sfinansuje sezon.</w:t>
      </w:r>
      <w:r>
        <w:t xml:space="preserve"> </w:t>
      </w:r>
      <w:r>
        <w:t xml:space="preserve">Zamówienie 300 szt. = jedno cięcie i jeden klient.</w:t>
      </w:r>
    </w:p>
    <w:bookmarkEnd w:id="19"/>
    <w:bookmarkStart w:id="20" w:name="konstrukcja"/>
    <w:p>
      <w:pPr>
        <w:pStyle w:val="Heading3"/>
      </w:pPr>
      <w:r>
        <w:t xml:space="preserve">Konstrukcja</w:t>
      </w:r>
    </w:p>
    <w:p>
      <w:pPr>
        <w:pStyle w:val="FirstParagraph"/>
      </w:pPr>
      <w:r>
        <w:t xml:space="preserve">Płaska, jednowarstwowa, śr. 8 cm, sklejka 3 mm. Ażurowy wzór śnieżynki wycięty na wylot,</w:t>
      </w:r>
      <w:r>
        <w:t xml:space="preserve"> </w:t>
      </w:r>
      <w:r>
        <w:rPr>
          <w:b/>
          <w:bCs/>
        </w:rPr>
        <w:t xml:space="preserve">w centrum pełne pole ⌀ 35 mm na grawer logo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Pole na logo musi być pełne, nie ażurowe</w:t>
      </w:r>
      <w:r>
        <w:t xml:space="preserve"> </w:t>
      </w:r>
      <w:r>
        <w:t xml:space="preserve">— inaczej drobne logo nie ma się gdzie zmieścić. To najczęstszy błąd w takich projektach.</w:t>
      </w:r>
    </w:p>
    <w:bookmarkEnd w:id="20"/>
    <w:bookmarkStart w:id="21" w:name="warianty-kolorystyczne"/>
    <w:p>
      <w:pPr>
        <w:pStyle w:val="Heading3"/>
      </w:pPr>
      <w:r>
        <w:t xml:space="preserve">Warianty kolorystyczne</w:t>
      </w:r>
    </w:p>
    <w:p>
      <w:pPr>
        <w:pStyle w:val="FirstParagraph"/>
      </w:pPr>
      <w:r>
        <w:t xml:space="preserve">Naturalna / bejca zielona / bejca granatowa.</w:t>
      </w:r>
      <w:r>
        <w:t xml:space="preserve"> </w:t>
      </w:r>
      <w:r>
        <w:rPr>
          <w:b/>
          <w:bCs/>
        </w:rPr>
        <w:t xml:space="preserve">Jeden plik cięcia, trzy produkty</w:t>
      </w:r>
      <w:r>
        <w:t xml:space="preserve"> </w:t>
      </w:r>
      <w:r>
        <w:t xml:space="preserve">— bejcowanie przed cięciem, wtedy przypalone krawędzie ładnie kontrastują.</w:t>
      </w:r>
    </w:p>
    <w:bookmarkEnd w:id="21"/>
    <w:bookmarkStart w:id="22" w:name="parametry-1"/>
    <w:p>
      <w:pPr>
        <w:pStyle w:val="Heading3"/>
      </w:pPr>
      <w:r>
        <w:t xml:space="preserve">Parametry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Koszt własny:</w:t>
      </w:r>
      <w:r>
        <w:t xml:space="preserve"> </w:t>
      </w:r>
      <w:r>
        <w:t xml:space="preserve">~4,50 zł (sklejka 1,80, bejca 0,40, sznurek 0,30, grawer/czas 2,00)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Czas:</w:t>
      </w:r>
      <w:r>
        <w:t xml:space="preserve"> </w:t>
      </w:r>
      <w:r>
        <w:t xml:space="preserve">2,5 min/szt. przy cięciu zbiorczym (24 szt. na arkuszu 60×40)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CENA:</w:t>
      </w:r>
      <w:r>
        <w:t xml:space="preserve"> </w:t>
      </w:r>
      <w:r>
        <w:t xml:space="preserve">32 zł (1–24) / 24 zł (25–99) /</w:t>
      </w:r>
      <w:r>
        <w:t xml:space="preserve"> </w:t>
      </w:r>
      <w:r>
        <w:rPr>
          <w:b/>
          <w:bCs/>
        </w:rPr>
        <w:t xml:space="preserve">18 zł (100–299)</w:t>
      </w:r>
      <w:r>
        <w:t xml:space="preserve"> </w:t>
      </w:r>
      <w:r>
        <w:t xml:space="preserve">/ 14 zł (300+)</w:t>
      </w:r>
    </w:p>
    <w:bookmarkEnd w:id="22"/>
    <w:bookmarkStart w:id="23" w:name="X9b97580a45de745be6e02c3613bf494d4b44046"/>
    <w:p>
      <w:pPr>
        <w:pStyle w:val="Heading3"/>
      </w:pPr>
      <w:r>
        <w:t xml:space="preserve">Wariant premium (wyższa marża, ta sama robota)</w:t>
      </w:r>
    </w:p>
    <w:p>
      <w:pPr>
        <w:pStyle w:val="FirstParagraph"/>
      </w:pPr>
      <w:r>
        <w:rPr>
          <w:b/>
          <w:bCs/>
        </w:rPr>
        <w:t xml:space="preserve">Bombka dwuwarstwowa</w:t>
      </w:r>
      <w:r>
        <w:t xml:space="preserve">: ażurowa śnieżynka z przodu + pełne kółko z logo za nią, w innym kolorze, dystans 3 mm. Wygląda 3 razy drożej, kosztuje 2 zł więcej.</w:t>
      </w:r>
      <w:r>
        <w:t xml:space="preserve"> </w:t>
      </w:r>
      <w:r>
        <w:rPr>
          <w:b/>
          <w:bCs/>
        </w:rPr>
        <w:t xml:space="preserve">Cena 28–44 zł.</w:t>
      </w:r>
      <w:r>
        <w:t xml:space="preserve"> </w:t>
      </w:r>
      <w:r>
        <w:t xml:space="preserve">Do tego proponujcie zestawy 3-pak w pudełku.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odukt-3-świecznik-zimowy-las"/>
    <w:p>
      <w:pPr>
        <w:pStyle w:val="Heading1"/>
      </w:pPr>
      <w:r>
        <w:t xml:space="preserve">PRODUKT 3 — ŚWIECZNIK „ZIMOWY LAS”</w:t>
      </w:r>
    </w:p>
    <w:bookmarkStart w:id="25" w:name="najsilniejszy-produkt-linii-uniwersalnej"/>
    <w:p>
      <w:pPr>
        <w:pStyle w:val="Heading3"/>
      </w:pPr>
      <w:r>
        <w:rPr>
          <w:i/>
          <w:iCs/>
        </w:rPr>
        <w:t xml:space="preserve">Najsilniejszy produkt linii uniwersalnej</w:t>
      </w:r>
    </w:p>
    <w:p>
      <w:pPr>
        <w:pStyle w:val="FirstParagraph"/>
      </w:pPr>
      <w:r>
        <w:t xml:space="preserve">Zero symboliki religijnej, a nastrój dokładnie ten sam.</w:t>
      </w:r>
      <w:r>
        <w:t xml:space="preserve"> </w:t>
      </w:r>
      <w:r>
        <w:rPr>
          <w:b/>
          <w:bCs/>
        </w:rPr>
        <w:t xml:space="preserve">To jest produkt, który wysyłacie firmom w pierwszym mailu.</w:t>
      </w:r>
    </w:p>
    <w:bookmarkEnd w:id="25"/>
    <w:bookmarkStart w:id="26" w:name="konstrukcja-3-warstwy-podstawa"/>
    <w:p>
      <w:pPr>
        <w:pStyle w:val="Heading3"/>
      </w:pPr>
      <w:r>
        <w:t xml:space="preserve">Konstrukcja — 3 warstwy + podstawa</w:t>
      </w:r>
    </w:p>
    <w:p>
      <w:pPr>
        <w:pStyle w:val="Compact"/>
        <w:numPr>
          <w:ilvl w:val="0"/>
          <w:numId w:val="1003"/>
        </w:numPr>
      </w:pPr>
      <w:r>
        <w:t xml:space="preserve">Warstwa tylna: gęsty las, drzewa wysokie</w:t>
      </w:r>
    </w:p>
    <w:p>
      <w:pPr>
        <w:pStyle w:val="Compact"/>
        <w:numPr>
          <w:ilvl w:val="0"/>
          <w:numId w:val="1003"/>
        </w:numPr>
      </w:pPr>
      <w:r>
        <w:t xml:space="preserve">Warstwa środkowa: jelenie / sarny (sylwetki)</w:t>
      </w:r>
    </w:p>
    <w:p>
      <w:pPr>
        <w:pStyle w:val="Compact"/>
        <w:numPr>
          <w:ilvl w:val="0"/>
          <w:numId w:val="1003"/>
        </w:numPr>
      </w:pPr>
      <w:r>
        <w:t xml:space="preserve">Warstwa przednia: niższe drzewa, pierwszy plan</w:t>
      </w:r>
    </w:p>
    <w:p>
      <w:pPr>
        <w:pStyle w:val="Compact"/>
        <w:numPr>
          <w:ilvl w:val="0"/>
          <w:numId w:val="1003"/>
        </w:numPr>
      </w:pPr>
      <w:r>
        <w:t xml:space="preserve">Podstawa: łukowata, z</w:t>
      </w:r>
      <w:r>
        <w:t xml:space="preserve"> </w:t>
      </w:r>
      <w:r>
        <w:rPr>
          <w:b/>
          <w:bCs/>
        </w:rPr>
        <w:t xml:space="preserve">rowkami na wpust</w:t>
      </w:r>
      <w:r>
        <w:t xml:space="preserve"> </w:t>
      </w:r>
      <w:r>
        <w:t xml:space="preserve">dla każdej warstwy + wyfrezowane gniazdo na tealight</w:t>
      </w:r>
    </w:p>
    <w:p>
      <w:pPr>
        <w:pStyle w:val="FirstParagraph"/>
      </w:pPr>
      <w:r>
        <w:rPr>
          <w:b/>
          <w:bCs/>
        </w:rPr>
        <w:t xml:space="preserve">Konstrukcja rozbieralna</w:t>
      </w:r>
      <w:r>
        <w:t xml:space="preserve"> </w:t>
      </w:r>
      <w:r>
        <w:t xml:space="preserve">— warstwy wchodzą w rowki na wcisk, bez kleju. Ogromna zaleta:</w:t>
      </w:r>
      <w:r>
        <w:t xml:space="preserve"> </w:t>
      </w:r>
      <w:r>
        <w:rPr>
          <w:b/>
          <w:bCs/>
        </w:rPr>
        <w:t xml:space="preserve">wysyłasz płasko</w:t>
      </w:r>
      <w:r>
        <w:t xml:space="preserve"> </w:t>
      </w:r>
      <w:r>
        <w:t xml:space="preserve">(tańszy kurier, mniejsze ryzyko uszkodzenia), klient składa w 10 sekund.</w:t>
      </w:r>
    </w:p>
    <w:bookmarkEnd w:id="26"/>
    <w:bookmarkStart w:id="27" w:name="parametry-2"/>
    <w:p>
      <w:pPr>
        <w:pStyle w:val="Heading3"/>
      </w:pPr>
      <w:r>
        <w:t xml:space="preserve">Parametry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Wymiar:</w:t>
      </w:r>
      <w:r>
        <w:t xml:space="preserve"> </w:t>
      </w:r>
      <w:r>
        <w:t xml:space="preserve">15 × 12 cm, podstawa 18 cm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Materiał:</w:t>
      </w:r>
      <w:r>
        <w:t xml:space="preserve"> </w:t>
      </w:r>
      <w:r>
        <w:t xml:space="preserve">sklejka 3 mm + podstawa 18 mm (lub drewno lite)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Koszt własny:</w:t>
      </w:r>
      <w:r>
        <w:t xml:space="preserve"> </w:t>
      </w:r>
      <w:r>
        <w:t xml:space="preserve">~11 zł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Czas:</w:t>
      </w:r>
      <w:r>
        <w:t xml:space="preserve"> </w:t>
      </w:r>
      <w:r>
        <w:t xml:space="preserve">cięcie 8 min + szlif 5 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CENA: 75 zł</w:t>
      </w:r>
      <w:r>
        <w:t xml:space="preserve"> </w:t>
      </w:r>
      <w:r>
        <w:t xml:space="preserve">detal / 58 zł przy 25+ / 46 zł przy 100+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Bezpieczeństwo:</w:t>
      </w:r>
      <w:r>
        <w:t xml:space="preserve"> </w:t>
      </w:r>
      <w:r>
        <w:t xml:space="preserve">tylko tealight w metalowej gilzie, minimum 4 cm od najbliższej warstwy.</w:t>
      </w:r>
      <w:r>
        <w:t xml:space="preserve"> </w:t>
      </w:r>
      <w:r>
        <w:rPr>
          <w:b/>
          <w:bCs/>
        </w:rPr>
        <w:t xml:space="preserve">Dołącz kartkę z informacją</w:t>
      </w:r>
      <w:r>
        <w:t xml:space="preserve"> </w:t>
      </w:r>
      <w:r>
        <w:t xml:space="preserve">— to chroni Was prawnie i wygląda profesjonalnie. Wersja z LED-em na baterie jako alternatywa dla firm (biura często zakazują otwartego ognia — i to jest argument sprzedażowy, nie wada).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rodukt-4-kartka-drewniana-z-kopertą"/>
    <w:p>
      <w:pPr>
        <w:pStyle w:val="Heading1"/>
      </w:pPr>
      <w:r>
        <w:t xml:space="preserve">PRODUKT 4 — KARTKA DREWNIANA Z KOPERTĄ</w:t>
      </w:r>
    </w:p>
    <w:bookmarkStart w:id="29" w:name="najniższy-próg-wejścia-dla-klienta-b2b"/>
    <w:p>
      <w:pPr>
        <w:pStyle w:val="Heading3"/>
      </w:pPr>
      <w:r>
        <w:rPr>
          <w:i/>
          <w:iCs/>
        </w:rPr>
        <w:t xml:space="preserve">Najniższy próg wejścia dla klienta B2B</w:t>
      </w:r>
    </w:p>
    <w:p>
      <w:pPr>
        <w:pStyle w:val="FirstParagraph"/>
      </w:pPr>
      <w:r>
        <w:t xml:space="preserve">Firma, która waha się nad zamówieniem za 5 000 zł, łatwo powie „tak” na 100 kartek za 2 400 zł.</w:t>
      </w:r>
      <w:r>
        <w:t xml:space="preserve"> </w:t>
      </w:r>
      <w:r>
        <w:rPr>
          <w:b/>
          <w:bCs/>
        </w:rPr>
        <w:t xml:space="preserve">To Wasz produkt „na wejście” — po nim wraca po więcej.</w:t>
      </w:r>
    </w:p>
    <w:bookmarkEnd w:id="29"/>
    <w:bookmarkStart w:id="30" w:name="konstrukcja-1"/>
    <w:p>
      <w:pPr>
        <w:pStyle w:val="Heading3"/>
      </w:pPr>
      <w:r>
        <w:t xml:space="preserve">Konstrukcja</w:t>
      </w:r>
    </w:p>
    <w:p>
      <w:pPr>
        <w:pStyle w:val="Compact"/>
        <w:numPr>
          <w:ilvl w:val="0"/>
          <w:numId w:val="1005"/>
        </w:numPr>
      </w:pPr>
      <w:r>
        <w:t xml:space="preserve">Sklejka</w:t>
      </w:r>
      <w:r>
        <w:t xml:space="preserve"> </w:t>
      </w:r>
      <w:r>
        <w:rPr>
          <w:b/>
          <w:bCs/>
        </w:rPr>
        <w:t xml:space="preserve">2 mm</w:t>
      </w:r>
      <w:r>
        <w:t xml:space="preserve"> </w:t>
      </w:r>
      <w:r>
        <w:t xml:space="preserve">(nie 3 — kartka ma być lekka, liczy się koszt wysyłki)</w:t>
      </w:r>
    </w:p>
    <w:p>
      <w:pPr>
        <w:pStyle w:val="Compact"/>
        <w:numPr>
          <w:ilvl w:val="0"/>
          <w:numId w:val="1005"/>
        </w:numPr>
      </w:pPr>
      <w:r>
        <w:t xml:space="preserve">Format 10 × 15 cm</w:t>
      </w:r>
    </w:p>
    <w:p>
      <w:pPr>
        <w:pStyle w:val="Compact"/>
        <w:numPr>
          <w:ilvl w:val="0"/>
          <w:numId w:val="1005"/>
        </w:numPr>
      </w:pPr>
      <w:r>
        <w:t xml:space="preserve">Lewa strona: ażurowy pas (śnieżynki, gałązki) wycięty na wylot</w:t>
      </w:r>
    </w:p>
    <w:p>
      <w:pPr>
        <w:pStyle w:val="Compact"/>
        <w:numPr>
          <w:ilvl w:val="0"/>
          <w:numId w:val="1005"/>
        </w:numPr>
      </w:pPr>
      <w:r>
        <w:t xml:space="preserve">Prawa strona: pełna,</w:t>
      </w:r>
      <w:r>
        <w:t xml:space="preserve"> </w:t>
      </w:r>
      <w:r>
        <w:rPr>
          <w:b/>
          <w:bCs/>
        </w:rPr>
        <w:t xml:space="preserve">grawer życzeń + logo firmy</w:t>
      </w:r>
    </w:p>
    <w:p>
      <w:pPr>
        <w:pStyle w:val="Compact"/>
        <w:numPr>
          <w:ilvl w:val="0"/>
          <w:numId w:val="1005"/>
        </w:numPr>
      </w:pPr>
      <w:r>
        <w:t xml:space="preserve">Dwa małe stojaczki wycinane z tego samego arkusza (z odpadu) — kartka staje na biurku</w:t>
      </w:r>
    </w:p>
    <w:p>
      <w:pPr>
        <w:pStyle w:val="FirstParagraph"/>
      </w:pPr>
      <w:r>
        <w:rPr>
          <w:b/>
          <w:bCs/>
        </w:rPr>
        <w:t xml:space="preserve">To detal, który sprzedaje:</w:t>
      </w:r>
      <w:r>
        <w:t xml:space="preserve"> </w:t>
      </w:r>
      <w:r>
        <w:t xml:space="preserve">kartka nie ląduje w szufladzie, stoi na biurku przez cały grudzień. Powiedzcie to klientowi wprost w ofercie.</w:t>
      </w:r>
    </w:p>
    <w:bookmarkEnd w:id="30"/>
    <w:bookmarkStart w:id="31" w:name="parametry-3"/>
    <w:p>
      <w:pPr>
        <w:pStyle w:val="Heading3"/>
      </w:pPr>
      <w:r>
        <w:t xml:space="preserve">Parametry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Koszt własny:</w:t>
      </w:r>
      <w:r>
        <w:t xml:space="preserve"> </w:t>
      </w:r>
      <w:r>
        <w:t xml:space="preserve">~6 zł (sklejka 2,50, koperta kraft 0,80, wstążka 0,50, czas 2,20)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Czas:</w:t>
      </w:r>
      <w:r>
        <w:t xml:space="preserve"> </w:t>
      </w:r>
      <w:r>
        <w:t xml:space="preserve">4 min/szt.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CENA:</w:t>
      </w:r>
      <w:r>
        <w:t xml:space="preserve"> </w:t>
      </w:r>
      <w:r>
        <w:t xml:space="preserve">38 zł (1–24) / 30 zł (25–99) /</w:t>
      </w:r>
      <w:r>
        <w:t xml:space="preserve"> </w:t>
      </w:r>
      <w:r>
        <w:rPr>
          <w:b/>
          <w:bCs/>
        </w:rPr>
        <w:t xml:space="preserve">24 zł (100–299)</w:t>
      </w:r>
      <w:r>
        <w:t xml:space="preserve"> </w:t>
      </w:r>
      <w:r>
        <w:t xml:space="preserve">/ 19 zł (300+)</w:t>
      </w:r>
    </w:p>
    <w:p>
      <w:pPr>
        <w:pStyle w:val="Compact"/>
        <w:numPr>
          <w:ilvl w:val="0"/>
          <w:numId w:val="1006"/>
        </w:numPr>
      </w:pPr>
      <w:r>
        <w:t xml:space="preserve">Waga poniżej 50 g →</w:t>
      </w:r>
      <w:r>
        <w:t xml:space="preserve"> </w:t>
      </w:r>
      <w:r>
        <w:rPr>
          <w:b/>
          <w:bCs/>
        </w:rPr>
        <w:t xml:space="preserve">list ekonomiczny, nie kurier</w:t>
      </w:r>
      <w:r>
        <w:t xml:space="preserve">. Firma może rozesłać kartki pocztą do swoich klientów. To silny argument.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aea588d8b31817de3e7746a9de5d0eda10b7491"/>
    <w:p>
      <w:pPr>
        <w:pStyle w:val="Heading1"/>
      </w:pPr>
      <w:r>
        <w:t xml:space="preserve">PRODUKT 5 — KALENDARZ ADWENTOWY WIELORAZOWY</w:t>
      </w:r>
    </w:p>
    <w:bookmarkStart w:id="33" w:name="X314d528e26ebecc5f8c3dccc111a00b06ccbb5c"/>
    <w:p>
      <w:pPr>
        <w:pStyle w:val="Heading3"/>
      </w:pPr>
      <w:r>
        <w:rPr>
          <w:i/>
          <w:iCs/>
        </w:rPr>
        <w:t xml:space="preserve">Najwyższa wartość jednostkowa, produkt na lata</w:t>
      </w:r>
    </w:p>
    <w:p>
      <w:pPr>
        <w:pStyle w:val="FirstParagraph"/>
      </w:pPr>
      <w:r>
        <w:t xml:space="preserve">Kupowany raz, używany 10 lat. Sprzedaje się jako prezent dla rodziny z dziećmi — i jako upominek premium dla kluczowego klienta firmowego.</w:t>
      </w:r>
    </w:p>
    <w:bookmarkEnd w:id="33"/>
    <w:bookmarkStart w:id="34" w:name="konstrukcja-2"/>
    <w:p>
      <w:pPr>
        <w:pStyle w:val="Heading3"/>
      </w:pPr>
      <w:r>
        <w:t xml:space="preserve">Konstrukcja</w:t>
      </w:r>
    </w:p>
    <w:p>
      <w:pPr>
        <w:pStyle w:val="Compact"/>
        <w:numPr>
          <w:ilvl w:val="0"/>
          <w:numId w:val="1007"/>
        </w:numPr>
      </w:pPr>
      <w:r>
        <w:t xml:space="preserve">Rama zewnętrzna 40 × 30 cm, sklejka 10 mm, bejcowana na orzech</w:t>
      </w:r>
    </w:p>
    <w:p>
      <w:pPr>
        <w:pStyle w:val="Compact"/>
        <w:numPr>
          <w:ilvl w:val="0"/>
          <w:numId w:val="1007"/>
        </w:numPr>
      </w:pPr>
      <w:r>
        <w:t xml:space="preserve">Siatka 24 przegródek (6 × 4), przegrody ze sklejki 4 mm na wpust</w:t>
      </w:r>
    </w:p>
    <w:p>
      <w:pPr>
        <w:pStyle w:val="Compact"/>
        <w:numPr>
          <w:ilvl w:val="0"/>
          <w:numId w:val="1007"/>
        </w:numPr>
      </w:pPr>
      <w:r>
        <w:t xml:space="preserve">Drzwiczki</w:t>
      </w:r>
      <w:r>
        <w:t xml:space="preserve"> </w:t>
      </w:r>
      <w:r>
        <w:rPr>
          <w:b/>
          <w:bCs/>
        </w:rPr>
        <w:t xml:space="preserve">przesuwne w rowku</w:t>
      </w:r>
      <w:r>
        <w:t xml:space="preserve"> </w:t>
      </w:r>
      <w:r>
        <w:t xml:space="preserve">(prostsze niż zawiasy, mniej się psuje) albo na magnesach neodymowych ⌀ 5 mm</w:t>
      </w:r>
    </w:p>
    <w:p>
      <w:pPr>
        <w:pStyle w:val="Compact"/>
        <w:numPr>
          <w:ilvl w:val="0"/>
          <w:numId w:val="1007"/>
        </w:numPr>
      </w:pPr>
      <w:r>
        <w:t xml:space="preserve">Grawerowane cyfry 1–24, font bezszeryfowy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Uwaga z wizualizacji:</w:t>
      </w:r>
      <w:r>
        <w:t xml:space="preserve"> </w:t>
      </w:r>
      <w:r>
        <w:t xml:space="preserve">na wygenerowanym obrazku cyfra 15 pojawia się dwa razy zamiast 14.</w:t>
      </w:r>
      <w:r>
        <w:t xml:space="preserve"> </w:t>
      </w:r>
      <w:r>
        <w:rPr>
          <w:b/>
          <w:bCs/>
        </w:rPr>
        <w:t xml:space="preserve">Przy projektowaniu pliku sprawdź numerację dwa razy</w:t>
      </w:r>
      <w:r>
        <w:t xml:space="preserve"> </w:t>
      </w:r>
      <w:r>
        <w:t xml:space="preserve">— to błąd, który wychodzi dopiero po pocięciu całego arkusza.</w:t>
      </w:r>
    </w:p>
    <w:bookmarkEnd w:id="34"/>
    <w:bookmarkStart w:id="35" w:name="personalizacja"/>
    <w:p>
      <w:pPr>
        <w:pStyle w:val="Heading3"/>
      </w:pPr>
      <w:r>
        <w:t xml:space="preserve">Personalizacja</w:t>
      </w:r>
    </w:p>
    <w:p>
      <w:pPr>
        <w:pStyle w:val="FirstParagraph"/>
      </w:pPr>
      <w:r>
        <w:t xml:space="preserve">Nazwisko rodziny grawerowane na ramie („Kalendarz rodziny Kowalskich”) albo logo firmy.</w:t>
      </w:r>
      <w:r>
        <w:t xml:space="preserve"> </w:t>
      </w:r>
      <w:r>
        <w:rPr>
          <w:b/>
          <w:bCs/>
        </w:rPr>
        <w:t xml:space="preserve">To podnosi cenę o 40 zł i kosztuje 2 minuty.</w:t>
      </w:r>
    </w:p>
    <w:bookmarkEnd w:id="35"/>
    <w:bookmarkStart w:id="36" w:name="parametry-4"/>
    <w:p>
      <w:pPr>
        <w:pStyle w:val="Heading3"/>
      </w:pPr>
      <w:r>
        <w:t xml:space="preserve">Parametry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Materiał:</w:t>
      </w:r>
      <w:r>
        <w:t xml:space="preserve"> </w:t>
      </w:r>
      <w:r>
        <w:t xml:space="preserve">sklejka 10 mm (rama) + 4 mm (przegrody i drzwiczki)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Koszt własny:</w:t>
      </w:r>
      <w:r>
        <w:t xml:space="preserve"> </w:t>
      </w:r>
      <w:r>
        <w:t xml:space="preserve">~48 zł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Czas:</w:t>
      </w:r>
      <w:r>
        <w:t xml:space="preserve"> </w:t>
      </w:r>
      <w:r>
        <w:t xml:space="preserve">cięcie 25 min + montaż 50 min</w:t>
      </w:r>
      <w:r>
        <w:t xml:space="preserve"> </w:t>
      </w:r>
      <w:r>
        <w:rPr>
          <w:i/>
          <w:iCs/>
        </w:rPr>
        <w:t xml:space="preserve">(to najbardziej pracochłonny produkt — nie przyjmuj dużych serii)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CENA: 320 zł</w:t>
      </w:r>
      <w:r>
        <w:t xml:space="preserve"> </w:t>
      </w:r>
      <w:r>
        <w:t xml:space="preserve">detal / 265 zł przy 10+</w:t>
      </w:r>
    </w:p>
    <w:bookmarkEnd w:id="36"/>
    <w:bookmarkStart w:id="37" w:name="wariant-uproszczony"/>
    <w:p>
      <w:pPr>
        <w:pStyle w:val="Heading3"/>
      </w:pPr>
      <w:r>
        <w:t xml:space="preserve">Wariant uproszczony</w:t>
      </w:r>
    </w:p>
    <w:p>
      <w:pPr>
        <w:pStyle w:val="FirstParagraph"/>
      </w:pPr>
      <w:r>
        <w:t xml:space="preserve">Jeśli montaż okaże się zbyt czasochłonny:</w:t>
      </w:r>
      <w:r>
        <w:t xml:space="preserve"> </w:t>
      </w:r>
      <w:r>
        <w:rPr>
          <w:b/>
          <w:bCs/>
        </w:rPr>
        <w:t xml:space="preserve">wersja płaska bez przegródek</w:t>
      </w:r>
      <w:r>
        <w:t xml:space="preserve"> </w:t>
      </w:r>
      <w:r>
        <w:t xml:space="preserve">— 24 drewniane zawieszki z cyframi + sznurek, klient sam podwiesza woreczki. Koszt 18 zł, cena 120 zł, montaż 10 minut. Sprzedaje się prawie tak samo dobrze.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e16a0cb1f5ed0ea972210e2a9dc4a66f5422819"/>
    <w:p>
      <w:pPr>
        <w:pStyle w:val="Heading1"/>
      </w:pPr>
      <w:r>
        <w:t xml:space="preserve">PODSUMOWANIE — co produkować w jakiej kolejności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Priorytet</w:t>
            </w:r>
          </w:p>
        </w:tc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Rola w ofercie</w:t>
            </w:r>
          </w:p>
        </w:tc>
        <w:tc>
          <w:tcPr/>
          <w:p>
            <w:pPr>
              <w:pStyle w:val="Compact"/>
            </w:pPr>
            <w:r>
              <w:t xml:space="preserve">Ile zrobić na próbki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Bombka z logo</w:t>
            </w:r>
          </w:p>
        </w:tc>
        <w:tc>
          <w:tcPr/>
          <w:p>
            <w:pPr>
              <w:pStyle w:val="Compact"/>
            </w:pPr>
            <w:r>
              <w:t xml:space="preserve">tu są pieniądze, najprostsza</w:t>
            </w:r>
          </w:p>
        </w:tc>
        <w:tc>
          <w:tcPr/>
          <w:p>
            <w:pPr>
              <w:pStyle w:val="Compact"/>
            </w:pPr>
            <w:r>
              <w:t xml:space="preserve">6 szt. (3 kolory × 2 wzory)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Świecznik zimowy las</w:t>
            </w:r>
          </w:p>
        </w:tc>
        <w:tc>
          <w:tcPr/>
          <w:p>
            <w:pPr>
              <w:pStyle w:val="Compact"/>
            </w:pPr>
            <w:r>
              <w:t xml:space="preserve">flagowiec linii uniwersalnej</w:t>
            </w:r>
          </w:p>
        </w:tc>
        <w:tc>
          <w:tcPr/>
          <w:p>
            <w:pPr>
              <w:pStyle w:val="Compact"/>
            </w:pPr>
            <w:r>
              <w:t xml:space="preserve">2 szt.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Szopka warstwowa</w:t>
            </w:r>
          </w:p>
        </w:tc>
        <w:tc>
          <w:tcPr/>
          <w:p>
            <w:pPr>
              <w:pStyle w:val="Compact"/>
            </w:pPr>
            <w:r>
              <w:t xml:space="preserve">dowód umiejętności, robi wrażenie</w:t>
            </w:r>
          </w:p>
        </w:tc>
        <w:tc>
          <w:tcPr/>
          <w:p>
            <w:pPr>
              <w:pStyle w:val="Compact"/>
            </w:pPr>
            <w:r>
              <w:t xml:space="preserve">1 szt.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Kartka drewniana</w:t>
            </w:r>
          </w:p>
        </w:tc>
        <w:tc>
          <w:tcPr/>
          <w:p>
            <w:pPr>
              <w:pStyle w:val="Compact"/>
            </w:pPr>
            <w:r>
              <w:t xml:space="preserve">produkt wejściowy, łatwe „tak”</w:t>
            </w:r>
          </w:p>
        </w:tc>
        <w:tc>
          <w:tcPr/>
          <w:p>
            <w:pPr>
              <w:pStyle w:val="Compact"/>
            </w:pPr>
            <w:r>
              <w:t xml:space="preserve">4 szt.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Kalendarz adwentowy</w:t>
            </w:r>
          </w:p>
        </w:tc>
        <w:tc>
          <w:tcPr/>
          <w:p>
            <w:pPr>
              <w:pStyle w:val="Compact"/>
            </w:pPr>
            <w:r>
              <w:t xml:space="preserve">wysoka wartość, mała seria</w:t>
            </w:r>
          </w:p>
        </w:tc>
        <w:tc>
          <w:tcPr/>
          <w:p>
            <w:pPr>
              <w:pStyle w:val="Compact"/>
            </w:pPr>
            <w:r>
              <w:t xml:space="preserve">1 szt.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Razem: 14 sztuk, ~11 godzin pracy, ~250 zł materiału.</w:t>
      </w:r>
      <w:r>
        <w:t xml:space="preserve"> </w:t>
      </w:r>
      <w:r>
        <w:t xml:space="preserve">To jest cała Wasza ekspozycja do katalogu i do zdjęć.</w:t>
      </w:r>
    </w:p>
    <w:bookmarkStart w:id="39" w:name="Xbfd6a83f8d6a49aff55f26494025975659702aa"/>
    <w:p>
      <w:pPr>
        <w:pStyle w:val="Heading3"/>
      </w:pPr>
      <w:r>
        <w:t xml:space="preserve">Zestawy — sprzedawaj je, nie pojedyncze sztuki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Zestaw</w:t>
            </w:r>
          </w:p>
        </w:tc>
        <w:tc>
          <w:tcPr/>
          <w:p>
            <w:pPr>
              <w:pStyle w:val="Compact"/>
            </w:pPr>
            <w:r>
              <w:t xml:space="preserve">Skład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Koszt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Mały</w:t>
            </w:r>
          </w:p>
        </w:tc>
        <w:tc>
          <w:tcPr/>
          <w:p>
            <w:pPr>
              <w:pStyle w:val="Compact"/>
            </w:pPr>
            <w:r>
              <w:t xml:space="preserve">kartka + bombka + pudełko</w:t>
            </w:r>
          </w:p>
        </w:tc>
        <w:tc>
          <w:tcPr/>
          <w:p>
            <w:pPr>
              <w:pStyle w:val="Compact"/>
            </w:pPr>
            <w:r>
              <w:t xml:space="preserve">50 zł</w:t>
            </w:r>
          </w:p>
        </w:tc>
        <w:tc>
          <w:tcPr/>
          <w:p>
            <w:pPr>
              <w:pStyle w:val="Compact"/>
            </w:pPr>
            <w:r>
              <w:t xml:space="preserve">13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Średni</w:t>
            </w:r>
          </w:p>
        </w:tc>
        <w:tc>
          <w:tcPr/>
          <w:p>
            <w:pPr>
              <w:pStyle w:val="Compact"/>
            </w:pPr>
            <w:r>
              <w:t xml:space="preserve">kartka + 3 bombki + wstążka</w:t>
            </w:r>
          </w:p>
        </w:tc>
        <w:tc>
          <w:tcPr/>
          <w:p>
            <w:pPr>
              <w:pStyle w:val="Compact"/>
            </w:pPr>
            <w:r>
              <w:t xml:space="preserve">95 zł</w:t>
            </w:r>
          </w:p>
        </w:tc>
        <w:tc>
          <w:tcPr/>
          <w:p>
            <w:pPr>
              <w:pStyle w:val="Compact"/>
            </w:pPr>
            <w:r>
              <w:t xml:space="preserve">22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świecznik + kartka + 2 bombki w pudełku</w:t>
            </w:r>
          </w:p>
        </w:tc>
        <w:tc>
          <w:tcPr/>
          <w:p>
            <w:pPr>
              <w:pStyle w:val="Compact"/>
            </w:pPr>
            <w:r>
              <w:t xml:space="preserve">165 zł</w:t>
            </w:r>
          </w:p>
        </w:tc>
        <w:tc>
          <w:tcPr/>
          <w:p>
            <w:pPr>
              <w:pStyle w:val="Compact"/>
            </w:pPr>
            <w:r>
              <w:t xml:space="preserve">32 zł</w:t>
            </w:r>
          </w:p>
        </w:tc>
      </w:tr>
    </w:tbl>
    <w:p>
      <w:pPr>
        <w:pStyle w:val="BodyText"/>
      </w:pPr>
      <w:r>
        <w:t xml:space="preserve">Zestaw ma wyższą wartość zamówienia i</w:t>
      </w:r>
      <w:r>
        <w:t xml:space="preserve"> </w:t>
      </w:r>
      <w:r>
        <w:rPr>
          <w:b/>
          <w:bCs/>
        </w:rPr>
        <w:t xml:space="preserve">niższy koszt obsługi na złotówkę przychodu</w:t>
      </w:r>
      <w:r>
        <w:t xml:space="preserve">. Zawsze proponuj zestaw jako opcję środkową — większość firm ją wybiera.</w:t>
      </w:r>
    </w:p>
    <w:p>
      <w:r>
        <w:pict>
          <v:rect style="width:0;height:1.5pt" o:hralign="center" o:hrstd="t" o:hr="t"/>
        </w:pict>
      </w:r>
    </w:p>
    <w:bookmarkEnd w:id="39"/>
    <w:bookmarkStart w:id="40" w:name="uwaga-o-wizualizacjach"/>
    <w:p>
      <w:pPr>
        <w:pStyle w:val="Heading2"/>
      </w:pPr>
      <w:r>
        <w:t xml:space="preserve">Uwaga o wizualizacjach</w:t>
      </w:r>
    </w:p>
    <w:p>
      <w:pPr>
        <w:pStyle w:val="FirstParagraph"/>
      </w:pPr>
      <w:r>
        <w:t xml:space="preserve">Obrazki w</w:t>
      </w:r>
      <w:r>
        <w:t xml:space="preserve"> </w:t>
      </w:r>
      <w:r>
        <w:rPr>
          <w:rStyle w:val="VerbatimChar"/>
        </w:rPr>
        <w:t xml:space="preserve">/wizualizacje/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wizualizacje koncepcyjne, nie zdjęcia Waszych produktów</w:t>
      </w:r>
      <w:r>
        <w:t xml:space="preserve">. Wykorzystajcie je do:</w:t>
      </w:r>
      <w:r>
        <w:t xml:space="preserve"> </w:t>
      </w:r>
      <w:r>
        <w:t xml:space="preserve">- ✅ dopracowania projektu i decyzji, co produkować</w:t>
      </w:r>
      <w:r>
        <w:t xml:space="preserve"> </w:t>
      </w:r>
      <w:r>
        <w:t xml:space="preserve">- ✅ wewnętrznej rozmowy o kierunku</w:t>
      </w:r>
    </w:p>
    <w:p>
      <w:pPr>
        <w:pStyle w:val="BodyText"/>
      </w:pPr>
      <w:r>
        <w:rPr>
          <w:b/>
          <w:bCs/>
        </w:rPr>
        <w:t xml:space="preserve">Nie wolno ich wstawiać do katalogu jako zdjęć produktowych</w:t>
      </w:r>
      <w:r>
        <w:t xml:space="preserve"> </w:t>
      </w:r>
      <w:r>
        <w:t xml:space="preserve">— klient zamawia to, co widzi, a Wy musicie dowieźć dokładnie to. Do katalogu idą wyłącznie zdjęcia realnych próbek z sesji w tygodniu 3.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