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4D"/>
          <w:sz w:val="30"/>
        </w:rPr>
        <w:t>UMOWA SPRZEDAŻY RZECZY WYKONANYCH NA ZAMÓWIENIE</w:t>
      </w:r>
    </w:p>
    <w:p>
      <w:r>
        <w:rPr>
          <w:i/>
          <w:color w:val="B00020"/>
          <w:sz w:val="17"/>
        </w:rPr>
        <w:t>UWAGA: to jest UMOWA SPRZEDAŻY, nie umowa zlecenia. Ta różnica decyduje o tym, że nabywca NIE staje się płatnikiem składek ZUS. Nigdy nie zmieniaj tytułu ani nie używaj słów „zleca wykonanie usługi”.</w:t>
      </w:r>
    </w:p>
    <w:p>
      <w:r>
        <w:rPr>
          <w:sz w:val="20"/>
        </w:rPr>
        <w:t>zawarta w ................................ w dniu ................................ pomiędzy:</w:t>
      </w:r>
    </w:p>
    <w:p>
      <w:r>
        <w:t>SPRZEDAWCĄ: ............................................................, zam. ............................................................, PESEL ...................,</w:t>
        <w:br/>
        <w:t>nieprowadzącym działalności gospodarczej (art. 5 ust. 1 ustawy Prawo przedsiębiorców),</w:t>
      </w:r>
    </w:p>
    <w:p>
      <w:r>
        <w:t>KUPUJĄCYM: ............................................................, z siedzibą ............................................................, NIP ...................,</w:t>
        <w:br/>
        <w:t>reprezentowanym przez ................................................ .</w:t>
      </w:r>
    </w:p>
    <w:p>
      <w:r>
        <w:rPr>
          <w:b/>
          <w:color w:val="1F3B4D"/>
          <w:sz w:val="22"/>
        </w:rPr>
        <w:t>§ 1. PRZEDMIOT UMOWY</w:t>
      </w:r>
    </w:p>
    <w:p>
      <w:pPr>
        <w:spacing w:after="60"/>
      </w:pPr>
      <w:r>
        <w:rPr>
          <w:sz w:val="20"/>
        </w:rPr>
        <w:t>1. Sprzedawca sprzedaje, a Kupujący kupuje rzeczy ruchome wykonane przez Sprzedawcę według specyfikacji Kupującego, zwane dalej „Towarem”:</w:t>
      </w:r>
    </w:p>
    <w:p>
      <w:pPr>
        <w:spacing w:after="60"/>
      </w:pPr>
      <w:r>
        <w:rPr>
          <w:sz w:val="20"/>
        </w:rPr>
        <w:t xml:space="preserve">     • ................................................................ – ............ szt. – cena jednostkowa ............ zł</w:t>
      </w:r>
    </w:p>
    <w:p>
      <w:pPr>
        <w:spacing w:after="60"/>
      </w:pPr>
      <w:r>
        <w:rPr>
          <w:sz w:val="20"/>
        </w:rPr>
        <w:t xml:space="preserve">     • ................................................................ – ............ szt. – cena jednostkowa ............ zł</w:t>
      </w:r>
    </w:p>
    <w:p>
      <w:pPr>
        <w:spacing w:after="60"/>
      </w:pPr>
      <w:r>
        <w:rPr>
          <w:sz w:val="20"/>
        </w:rPr>
        <w:t>2. Towar zostanie wykonany z materiałów Sprzedawcy, według wzoru zaakceptowanego przez Kupującego (projekt graficzny stanowi element Towaru i nie jest wyceniany odrębnie).</w:t>
      </w:r>
    </w:p>
    <w:p>
      <w:pPr>
        <w:spacing w:after="60"/>
      </w:pPr>
      <w:r>
        <w:rPr>
          <w:sz w:val="20"/>
        </w:rPr>
        <w:t>3. Łączna cena sprzedaży wynosi ................. zł (słownie: ................................................). Cena jest kwotą końcową; Sprzedawca nie jest podatnikiem VAT.</w:t>
      </w:r>
    </w:p>
    <w:p>
      <w:r>
        <w:rPr>
          <w:b/>
          <w:color w:val="1F3B4D"/>
          <w:sz w:val="22"/>
        </w:rPr>
        <w:t>§ 2. AKCEPTACJA WZORU I TERMIN</w:t>
      </w:r>
    </w:p>
    <w:p>
      <w:pPr>
        <w:spacing w:after="60"/>
      </w:pPr>
      <w:r>
        <w:rPr>
          <w:sz w:val="20"/>
        </w:rPr>
        <w:t>1. Sprzedawca przedstawi Kupującemu wizualizację Towaru w terminie ......... dni od zawarcia umowy.</w:t>
      </w:r>
    </w:p>
    <w:p>
      <w:pPr>
        <w:spacing w:after="60"/>
      </w:pPr>
      <w:r>
        <w:rPr>
          <w:sz w:val="20"/>
        </w:rPr>
        <w:t>2. Kupujący zaakceptuje wizualizację lub zgłosi uwagi w terminie ......... dni. Umowa przewiduje do 2 rund poprawek.</w:t>
      </w:r>
    </w:p>
    <w:p>
      <w:pPr>
        <w:spacing w:after="60"/>
      </w:pPr>
      <w:r>
        <w:rPr>
          <w:sz w:val="20"/>
        </w:rPr>
        <w:t>3. Termin wydania Towaru: ......... dni roboczych od akceptacji wizualizacji, nie później niż ................. .</w:t>
      </w:r>
    </w:p>
    <w:p>
      <w:pPr>
        <w:spacing w:after="60"/>
      </w:pPr>
      <w:r>
        <w:rPr>
          <w:sz w:val="20"/>
        </w:rPr>
        <w:t>4. Wydanie Towaru nastąpi: odbiór osobisty / dostawa na adres ................................................ .</w:t>
      </w:r>
    </w:p>
    <w:p>
      <w:r>
        <w:rPr>
          <w:b/>
          <w:color w:val="1F3B4D"/>
          <w:sz w:val="22"/>
        </w:rPr>
        <w:t>§ 3. PŁATNOŚĆ</w:t>
      </w:r>
    </w:p>
    <w:p>
      <w:pPr>
        <w:spacing w:after="60"/>
      </w:pPr>
      <w:r>
        <w:rPr>
          <w:sz w:val="20"/>
        </w:rPr>
        <w:t>1. Zaliczka w wysokości 40% ceny płatna w terminie 3 dni od akceptacji wizualizacji.</w:t>
      </w:r>
    </w:p>
    <w:p>
      <w:pPr>
        <w:spacing w:after="60"/>
      </w:pPr>
      <w:r>
        <w:rPr>
          <w:sz w:val="20"/>
        </w:rPr>
        <w:t>2. Pozostała część ceny płatna w terminie ......... dni od wydania Towaru, na podstawie rachunku wystawionego przez Sprzedawcę.</w:t>
      </w:r>
    </w:p>
    <w:p>
      <w:pPr>
        <w:spacing w:after="60"/>
      </w:pPr>
      <w:r>
        <w:rPr>
          <w:sz w:val="20"/>
        </w:rPr>
        <w:t>3. Płatność przelewem na rachunek nr ................................................ .</w:t>
      </w:r>
    </w:p>
    <w:p>
      <w:r>
        <w:rPr>
          <w:b/>
          <w:color w:val="1F3B4D"/>
          <w:sz w:val="22"/>
        </w:rPr>
        <w:t>§ 4. WŁASNOŚĆ I ODPOWIEDZIALNOŚĆ</w:t>
      </w:r>
    </w:p>
    <w:p>
      <w:pPr>
        <w:spacing w:after="60"/>
      </w:pPr>
      <w:r>
        <w:rPr>
          <w:sz w:val="20"/>
        </w:rPr>
        <w:t>1. Własność Towaru przechodzi na Kupującego z chwilą zapłaty pełnej ceny.</w:t>
      </w:r>
    </w:p>
    <w:p>
      <w:pPr>
        <w:spacing w:after="60"/>
      </w:pPr>
      <w:r>
        <w:rPr>
          <w:sz w:val="20"/>
        </w:rPr>
        <w:t>2. Kupujący oświadcza, że posiada prawa do znaków graficznych (logo) przekazanych Sprzedawcy i ponosi wyłączną odpowiedzialność za ich wykorzystanie.</w:t>
      </w:r>
    </w:p>
    <w:p>
      <w:pPr>
        <w:spacing w:after="60"/>
      </w:pPr>
      <w:r>
        <w:rPr>
          <w:sz w:val="20"/>
        </w:rPr>
        <w:t>3. Sprzedawca odpowiada za wady fizyczne Towaru na zasadach rękojmi wynikających z Kodeksu cywilnego.</w:t>
      </w:r>
    </w:p>
    <w:p>
      <w:pPr>
        <w:spacing w:after="60"/>
      </w:pPr>
      <w:r>
        <w:rPr>
          <w:sz w:val="20"/>
        </w:rPr>
        <w:t>4. Towar personalizowany, wykonany według indywidualnej specyfikacji Kupującego, nie podlega zwrotowi.</w:t>
      </w:r>
    </w:p>
    <w:p>
      <w:r>
        <w:rPr>
          <w:b/>
          <w:color w:val="1F3B4D"/>
          <w:sz w:val="22"/>
        </w:rPr>
        <w:t>§ 5. POSTANOWIENIA KOŃCOWE</w:t>
      </w:r>
    </w:p>
    <w:p>
      <w:pPr>
        <w:spacing w:after="60"/>
      </w:pPr>
      <w:r>
        <w:rPr>
          <w:sz w:val="20"/>
        </w:rPr>
        <w:t>1. Strony zgodnie oświadczają, że przedmiotem niniejszej umowy jest sprzedaż rzeczy, a nie świadczenie usług ani wykonywanie pracy na rzecz Kupującego. Umowa nie stanowi umowy zlecenia ani umowy o świadczenie usług w rozumieniu art. 750 Kodeksu cywilnego.</w:t>
      </w:r>
    </w:p>
    <w:p>
      <w:pPr>
        <w:spacing w:after="60"/>
      </w:pPr>
      <w:r>
        <w:rPr>
          <w:sz w:val="20"/>
        </w:rPr>
        <w:t>2. Zmiany umowy wymagają formy pisemnej pod rygorem nieważności.</w:t>
      </w:r>
    </w:p>
    <w:p>
      <w:pPr>
        <w:spacing w:after="60"/>
      </w:pPr>
      <w:r>
        <w:rPr>
          <w:sz w:val="20"/>
        </w:rPr>
        <w:t>3. W sprawach nieuregulowanych stosuje się przepisy Kodeksu cywilnego o sprzedaży (art. 535 i nast.).</w:t>
      </w:r>
    </w:p>
    <w:p>
      <w:pPr>
        <w:spacing w:after="60"/>
      </w:pPr>
      <w:r>
        <w:rPr>
          <w:sz w:val="20"/>
        </w:rPr>
        <w:t>4. Umowę sporządzono w dwóch jednobrzmiących egzemplarzach.</w:t>
      </w:r>
    </w:p>
    <w:p>
      <w:r>
        <w:rPr>
          <w:b/>
          <w:color w:val="B00020"/>
          <w:sz w:val="18"/>
        </w:rPr>
        <w:t>§ 5 ust. 1 to najważniejsze zdanie w tej umowie. Nie usuwaj go.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SPRZEDAWCA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KUPUJĄCY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