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B082" w14:textId="7D0EAF42" w:rsidR="00035F97" w:rsidRPr="00487749" w:rsidRDefault="005E0B87" w:rsidP="00487749">
      <w:pPr>
        <w:jc w:val="center"/>
        <w:rPr>
          <w:rFonts w:cstheme="minorHAnsi"/>
          <w:sz w:val="28"/>
          <w:szCs w:val="28"/>
        </w:rPr>
      </w:pPr>
      <w:r w:rsidRPr="00487749">
        <w:rPr>
          <w:rFonts w:cstheme="minorHAnsi"/>
          <w:sz w:val="28"/>
          <w:szCs w:val="28"/>
        </w:rPr>
        <w:t>ROZPOZNANIE PROTOKOŁU MQTT POD KĄTEM PRZYDATNOŚCI W ŚRODOWISKU PRZEMYSŁOWYM DO KOMUNIKACJI PLC Z URZĄDZENIAMI AUTOMATYKI I SYSTEMAMI IT</w:t>
      </w:r>
    </w:p>
    <w:p w14:paraId="37667FB9" w14:textId="723EA2B6" w:rsidR="00487749" w:rsidRDefault="00487749" w:rsidP="00B8081C">
      <w:pPr>
        <w:rPr>
          <w:rFonts w:cstheme="minorHAnsi"/>
        </w:rPr>
      </w:pPr>
    </w:p>
    <w:p w14:paraId="67F51D65" w14:textId="6E9BFA10" w:rsidR="00487749" w:rsidRPr="00E874DE" w:rsidRDefault="00487749" w:rsidP="00B8081C">
      <w:pPr>
        <w:rPr>
          <w:rFonts w:cstheme="minorHAnsi"/>
          <w:sz w:val="20"/>
          <w:szCs w:val="20"/>
        </w:rPr>
      </w:pPr>
      <w:r w:rsidRPr="00E874DE">
        <w:rPr>
          <w:rFonts w:cstheme="minorHAnsi"/>
          <w:sz w:val="20"/>
          <w:szCs w:val="20"/>
        </w:rPr>
        <w:t>Zakres prac projektu:</w:t>
      </w:r>
    </w:p>
    <w:p w14:paraId="70D52FEB" w14:textId="5B700C54" w:rsidR="00487749" w:rsidRPr="00E874DE" w:rsidRDefault="00487749" w:rsidP="00B8081C">
      <w:pPr>
        <w:rPr>
          <w:sz w:val="20"/>
          <w:szCs w:val="20"/>
        </w:rPr>
      </w:pPr>
      <w:r w:rsidRPr="00E874DE">
        <w:rPr>
          <w:rFonts w:cstheme="minorHAnsi"/>
          <w:sz w:val="20"/>
          <w:szCs w:val="20"/>
        </w:rPr>
        <w:t xml:space="preserve">- </w:t>
      </w:r>
      <w:r w:rsidR="00AA5998" w:rsidRPr="00E874DE">
        <w:rPr>
          <w:sz w:val="20"/>
          <w:szCs w:val="20"/>
        </w:rPr>
        <w:t>Rozpoznanie dostępnych brokerów MQTT na rynku i wybór brokera do realizacji projektu</w:t>
      </w:r>
    </w:p>
    <w:p w14:paraId="7495DBDD" w14:textId="585FE35E" w:rsidR="00AA5998" w:rsidRPr="00E874DE" w:rsidRDefault="00AA5998" w:rsidP="00B8081C">
      <w:pPr>
        <w:rPr>
          <w:sz w:val="20"/>
          <w:szCs w:val="20"/>
        </w:rPr>
      </w:pPr>
      <w:r w:rsidRPr="00E874DE">
        <w:rPr>
          <w:sz w:val="20"/>
          <w:szCs w:val="20"/>
        </w:rPr>
        <w:t xml:space="preserve">- Poznanie biblioteki MQTT do obsługi komunikacji w sterownikach PLC firmy Bosch </w:t>
      </w:r>
      <w:proofErr w:type="spellStart"/>
      <w:r w:rsidRPr="00E874DE">
        <w:rPr>
          <w:sz w:val="20"/>
          <w:szCs w:val="20"/>
        </w:rPr>
        <w:t>Rexroth</w:t>
      </w:r>
      <w:proofErr w:type="spellEnd"/>
    </w:p>
    <w:p w14:paraId="71A273DF" w14:textId="6F134D02" w:rsidR="00AA5998" w:rsidRPr="00E874DE" w:rsidRDefault="00AA5998" w:rsidP="00B8081C">
      <w:pPr>
        <w:rPr>
          <w:sz w:val="20"/>
          <w:szCs w:val="20"/>
        </w:rPr>
      </w:pPr>
      <w:r w:rsidRPr="00E874DE">
        <w:rPr>
          <w:sz w:val="20"/>
          <w:szCs w:val="20"/>
        </w:rPr>
        <w:t>- Implementacja komunikacji sterowników PLC i systemów IT w ramach linii produkcyjnej z wykorzystaniem protokołu MQTT</w:t>
      </w:r>
    </w:p>
    <w:p w14:paraId="527E27E2" w14:textId="06E2B87A" w:rsidR="00AA5998" w:rsidRPr="00E874DE" w:rsidRDefault="00AA5998" w:rsidP="00B8081C">
      <w:pPr>
        <w:rPr>
          <w:sz w:val="20"/>
          <w:szCs w:val="20"/>
        </w:rPr>
      </w:pPr>
      <w:r w:rsidRPr="00E874DE">
        <w:rPr>
          <w:sz w:val="20"/>
          <w:szCs w:val="20"/>
        </w:rPr>
        <w:t>- Odbiór danych z sensorów zainstalowanych na linii produkcyjnej z wykorzystaniem protokołu MQTT</w:t>
      </w:r>
    </w:p>
    <w:p w14:paraId="42CBDD2A" w14:textId="7B56CED3" w:rsidR="00AA5998" w:rsidRPr="00E874DE" w:rsidRDefault="00AA5998" w:rsidP="00B8081C">
      <w:pPr>
        <w:rPr>
          <w:sz w:val="20"/>
          <w:szCs w:val="20"/>
        </w:rPr>
      </w:pPr>
      <w:r w:rsidRPr="00E874DE">
        <w:rPr>
          <w:sz w:val="20"/>
          <w:szCs w:val="20"/>
        </w:rPr>
        <w:t>- Przeprowadzenie testów działania</w:t>
      </w:r>
    </w:p>
    <w:p w14:paraId="4C496B90" w14:textId="283E4EC9" w:rsidR="00AA5998" w:rsidRPr="00E874DE" w:rsidRDefault="00AA5998" w:rsidP="00B8081C">
      <w:pPr>
        <w:rPr>
          <w:sz w:val="20"/>
          <w:szCs w:val="20"/>
        </w:rPr>
      </w:pPr>
      <w:r w:rsidRPr="00E874DE">
        <w:rPr>
          <w:sz w:val="20"/>
          <w:szCs w:val="20"/>
        </w:rPr>
        <w:t>- Sporządzenie dokumentacji i wyciagnięcie wniosków</w:t>
      </w:r>
    </w:p>
    <w:p w14:paraId="79614544" w14:textId="7B6072CC" w:rsidR="00E874DE" w:rsidRDefault="00E874DE" w:rsidP="00B8081C"/>
    <w:p w14:paraId="3E20EA7B" w14:textId="678EA1E6" w:rsidR="00E874DE" w:rsidRDefault="00E874DE" w:rsidP="00B8081C"/>
    <w:p w14:paraId="65E5D4C3" w14:textId="3D201F5F" w:rsidR="00E7669B" w:rsidRDefault="00E7669B" w:rsidP="00B8081C"/>
    <w:p w14:paraId="146053E2" w14:textId="4E7ECCCF" w:rsidR="00E7669B" w:rsidRDefault="00E7669B" w:rsidP="00B8081C"/>
    <w:p w14:paraId="7183F484" w14:textId="6E486B8E" w:rsidR="00E7669B" w:rsidRDefault="00E7669B" w:rsidP="00B8081C"/>
    <w:p w14:paraId="6B530D4F" w14:textId="6C329119" w:rsidR="00E7669B" w:rsidRDefault="00E7669B" w:rsidP="00B8081C"/>
    <w:p w14:paraId="6AF56098" w14:textId="62879270" w:rsidR="00E7669B" w:rsidRDefault="00E7669B" w:rsidP="00B8081C"/>
    <w:p w14:paraId="0609D032" w14:textId="4184CB28" w:rsidR="00E7669B" w:rsidRDefault="00E7669B" w:rsidP="00B8081C"/>
    <w:p w14:paraId="1E7291D4" w14:textId="2C5132C1" w:rsidR="00E7669B" w:rsidRDefault="00E7669B" w:rsidP="00B8081C"/>
    <w:p w14:paraId="4214ED8E" w14:textId="37EA3974" w:rsidR="00E7669B" w:rsidRDefault="00E7669B" w:rsidP="00B8081C"/>
    <w:p w14:paraId="2FAADAF4" w14:textId="489E84E1" w:rsidR="00E7669B" w:rsidRDefault="00E7669B" w:rsidP="00B8081C"/>
    <w:p w14:paraId="045C7519" w14:textId="6A04ECE3" w:rsidR="00E7669B" w:rsidRDefault="00E7669B" w:rsidP="00B8081C"/>
    <w:p w14:paraId="5A00B221" w14:textId="67BE8AE1" w:rsidR="00E7669B" w:rsidRDefault="00E7669B" w:rsidP="00B8081C"/>
    <w:p w14:paraId="13E2D35A" w14:textId="7FD2CF9A" w:rsidR="00E7669B" w:rsidRDefault="00E7669B" w:rsidP="00B8081C"/>
    <w:p w14:paraId="557331B8" w14:textId="3F47338A" w:rsidR="00E7669B" w:rsidRDefault="00E7669B" w:rsidP="00B8081C"/>
    <w:p w14:paraId="29910ADA" w14:textId="3C5A1F3E" w:rsidR="00E7669B" w:rsidRDefault="00E7669B" w:rsidP="00B8081C"/>
    <w:p w14:paraId="686D6364" w14:textId="478AD350" w:rsidR="00E7669B" w:rsidRDefault="00E7669B" w:rsidP="00B8081C"/>
    <w:p w14:paraId="33D971B0" w14:textId="37EB4DAC" w:rsidR="00E7669B" w:rsidRDefault="00E7669B" w:rsidP="00B8081C"/>
    <w:p w14:paraId="590F8611" w14:textId="43971810" w:rsidR="00E7669B" w:rsidRDefault="00E7669B" w:rsidP="00B8081C"/>
    <w:p w14:paraId="1682E825" w14:textId="77777777" w:rsidR="00E7669B" w:rsidRDefault="00E7669B" w:rsidP="00B8081C"/>
    <w:p w14:paraId="423E2594" w14:textId="653482CB" w:rsidR="00E874DE" w:rsidRPr="00E874DE" w:rsidRDefault="00E874DE" w:rsidP="00E874DE">
      <w:pPr>
        <w:jc w:val="center"/>
        <w:rPr>
          <w:sz w:val="32"/>
          <w:szCs w:val="32"/>
        </w:rPr>
      </w:pPr>
      <w:r w:rsidRPr="00E874DE">
        <w:rPr>
          <w:sz w:val="28"/>
          <w:szCs w:val="28"/>
        </w:rPr>
        <w:lastRenderedPageBreak/>
        <w:t>Rozpoznanie dostępnych brokerów MQTT na rynku i wybór brokera do realizacji projektu</w:t>
      </w:r>
    </w:p>
    <w:p w14:paraId="7962F1C0" w14:textId="6B85F51E" w:rsidR="00E874DE" w:rsidRPr="00BA1080" w:rsidRDefault="009F221C" w:rsidP="00B8081C">
      <w:pPr>
        <w:rPr>
          <w:lang w:val="en-US"/>
        </w:rPr>
      </w:pPr>
      <w:proofErr w:type="spellStart"/>
      <w:r w:rsidRPr="00BA1080">
        <w:rPr>
          <w:lang w:val="en-US"/>
        </w:rPr>
        <w:t>Dostępne</w:t>
      </w:r>
      <w:proofErr w:type="spellEnd"/>
      <w:r w:rsidRPr="00BA1080">
        <w:rPr>
          <w:lang w:val="en-US"/>
        </w:rPr>
        <w:t xml:space="preserve"> brokery, to:</w:t>
      </w:r>
    </w:p>
    <w:p w14:paraId="0D1981AD" w14:textId="18234218" w:rsidR="009F221C" w:rsidRPr="00BA1080" w:rsidRDefault="009F221C" w:rsidP="00B8081C">
      <w:pPr>
        <w:rPr>
          <w:lang w:val="en-US"/>
        </w:rPr>
      </w:pPr>
      <w:proofErr w:type="spellStart"/>
      <w:r w:rsidRPr="00BA1080">
        <w:rPr>
          <w:lang w:val="en-US"/>
        </w:rPr>
        <w:t>Mosquitto</w:t>
      </w:r>
      <w:proofErr w:type="spellEnd"/>
      <w:r w:rsidRPr="00BA1080">
        <w:rPr>
          <w:lang w:val="en-US"/>
        </w:rPr>
        <w:t xml:space="preserve">, </w:t>
      </w:r>
      <w:proofErr w:type="spellStart"/>
      <w:r w:rsidRPr="00BA1080">
        <w:rPr>
          <w:lang w:val="en-US"/>
        </w:rPr>
        <w:t>Mosca</w:t>
      </w:r>
      <w:proofErr w:type="spellEnd"/>
      <w:r w:rsidRPr="00BA1080">
        <w:rPr>
          <w:lang w:val="en-US"/>
        </w:rPr>
        <w:t xml:space="preserve">, </w:t>
      </w:r>
      <w:proofErr w:type="spellStart"/>
      <w:r w:rsidRPr="00BA1080">
        <w:rPr>
          <w:lang w:val="en-US"/>
        </w:rPr>
        <w:t>HiveMQ</w:t>
      </w:r>
      <w:proofErr w:type="spellEnd"/>
      <w:r w:rsidRPr="00BA1080">
        <w:rPr>
          <w:lang w:val="en-US"/>
        </w:rPr>
        <w:t>, RabbitMQ</w:t>
      </w:r>
    </w:p>
    <w:p w14:paraId="335F14AB" w14:textId="77777777" w:rsidR="009F221C" w:rsidRPr="00BA1080" w:rsidRDefault="009F221C" w:rsidP="00B8081C">
      <w:pPr>
        <w:rPr>
          <w:lang w:val="en-US"/>
        </w:rPr>
      </w:pPr>
    </w:p>
    <w:p w14:paraId="464635F6" w14:textId="7FBDE74B" w:rsidR="00942793" w:rsidRDefault="00CB3EF5" w:rsidP="00B8081C">
      <w:r>
        <w:t xml:space="preserve">Zdecydowaliśmy się na użycie brokera </w:t>
      </w:r>
      <w:proofErr w:type="spellStart"/>
      <w:r>
        <w:t>Mosquitto</w:t>
      </w:r>
      <w:proofErr w:type="spellEnd"/>
      <w:r w:rsidR="00942793">
        <w:t>, ponieważ:</w:t>
      </w:r>
    </w:p>
    <w:p w14:paraId="77FF6B06" w14:textId="0B88B4D7" w:rsidR="00CB3EF5" w:rsidRDefault="00942793" w:rsidP="00B8081C">
      <w:r>
        <w:t xml:space="preserve">-  jest to główny broker wykorzystywany </w:t>
      </w:r>
      <w:r w:rsidR="00403A6A">
        <w:t>w</w:t>
      </w:r>
      <w:r>
        <w:t xml:space="preserve"> </w:t>
      </w:r>
      <w:proofErr w:type="spellStart"/>
      <w:r>
        <w:t>ShowRoomie</w:t>
      </w:r>
      <w:proofErr w:type="spellEnd"/>
      <w:r>
        <w:t xml:space="preserve"> Bosch </w:t>
      </w:r>
      <w:proofErr w:type="spellStart"/>
      <w:r>
        <w:t>Rexroth</w:t>
      </w:r>
      <w:proofErr w:type="spellEnd"/>
    </w:p>
    <w:p w14:paraId="18A264E1" w14:textId="5B2E0CC4" w:rsidR="00942793" w:rsidRDefault="00942793" w:rsidP="00B8081C">
      <w:r>
        <w:t xml:space="preserve">- </w:t>
      </w:r>
      <w:r w:rsidR="00403A6A">
        <w:t>jest darmowy</w:t>
      </w:r>
    </w:p>
    <w:p w14:paraId="10ACABF9" w14:textId="485E56AD" w:rsidR="00403A6A" w:rsidRDefault="00403A6A" w:rsidP="00B8081C">
      <w:r>
        <w:t>- jest najczęściej wykorzystywanym brokerem</w:t>
      </w:r>
    </w:p>
    <w:p w14:paraId="09229C87" w14:textId="0B0413BB" w:rsidR="00403A6A" w:rsidRDefault="00403A6A" w:rsidP="00B8081C"/>
    <w:p w14:paraId="3675953F" w14:textId="37108E1C" w:rsidR="00400F88" w:rsidRDefault="00400F88" w:rsidP="00B8081C"/>
    <w:p w14:paraId="1128AAA1" w14:textId="6026AFE3" w:rsidR="00E7669B" w:rsidRDefault="00E7669B" w:rsidP="00B8081C"/>
    <w:p w14:paraId="473689A8" w14:textId="124BC4FB" w:rsidR="00E7669B" w:rsidRDefault="00E7669B" w:rsidP="00B8081C"/>
    <w:p w14:paraId="7FD08794" w14:textId="7DEE3405" w:rsidR="00E7669B" w:rsidRDefault="00E7669B" w:rsidP="00B8081C"/>
    <w:p w14:paraId="364E9C60" w14:textId="00D1F2C2" w:rsidR="00E7669B" w:rsidRDefault="00E7669B" w:rsidP="00B8081C"/>
    <w:p w14:paraId="115AB4D3" w14:textId="5FD7CCE8" w:rsidR="00E7669B" w:rsidRDefault="00E7669B" w:rsidP="00B8081C"/>
    <w:p w14:paraId="74DCC5D8" w14:textId="549EE4A8" w:rsidR="00E7669B" w:rsidRDefault="00E7669B" w:rsidP="00B8081C"/>
    <w:p w14:paraId="6EB6DE2A" w14:textId="7875E8FD" w:rsidR="00E7669B" w:rsidRDefault="00E7669B" w:rsidP="00B8081C"/>
    <w:p w14:paraId="5E783C4D" w14:textId="45AE42B2" w:rsidR="00E7669B" w:rsidRDefault="00E7669B" w:rsidP="00B8081C"/>
    <w:p w14:paraId="49416FA5" w14:textId="6E64E3A2" w:rsidR="00E7669B" w:rsidRDefault="00E7669B" w:rsidP="00B8081C"/>
    <w:p w14:paraId="2F7D9DC3" w14:textId="011A0880" w:rsidR="00E7669B" w:rsidRDefault="00E7669B" w:rsidP="00B8081C"/>
    <w:p w14:paraId="5EC4D4FD" w14:textId="402BDA7C" w:rsidR="00E7669B" w:rsidRDefault="00E7669B" w:rsidP="00B8081C"/>
    <w:p w14:paraId="6D698D8D" w14:textId="05685782" w:rsidR="00E7669B" w:rsidRDefault="00E7669B" w:rsidP="00B8081C"/>
    <w:p w14:paraId="0EF1BE51" w14:textId="6B1EE3B8" w:rsidR="00E7669B" w:rsidRDefault="00E7669B" w:rsidP="00B8081C"/>
    <w:p w14:paraId="1B12EFD3" w14:textId="40872D5F" w:rsidR="00E7669B" w:rsidRDefault="00E7669B" w:rsidP="00B8081C"/>
    <w:p w14:paraId="1CE46670" w14:textId="013A90C3" w:rsidR="00E7669B" w:rsidRDefault="00E7669B" w:rsidP="00B8081C"/>
    <w:p w14:paraId="3ED0338D" w14:textId="5456703B" w:rsidR="00E7669B" w:rsidRDefault="00E7669B" w:rsidP="00B8081C"/>
    <w:p w14:paraId="131C5BBB" w14:textId="41F7D5AC" w:rsidR="00E7669B" w:rsidRDefault="00E7669B" w:rsidP="00B8081C"/>
    <w:p w14:paraId="5BCCFEED" w14:textId="625CA2F6" w:rsidR="00E7669B" w:rsidRDefault="00E7669B" w:rsidP="00B8081C"/>
    <w:p w14:paraId="16E4A18B" w14:textId="5C1613BB" w:rsidR="00E7669B" w:rsidRDefault="00E7669B" w:rsidP="00B8081C"/>
    <w:p w14:paraId="55FFDCA7" w14:textId="77777777" w:rsidR="00E7669B" w:rsidRDefault="00E7669B" w:rsidP="00B8081C"/>
    <w:p w14:paraId="7A35DFF9" w14:textId="7FDE5262" w:rsidR="00400F88" w:rsidRPr="00400F88" w:rsidRDefault="00400F88" w:rsidP="00400F88">
      <w:pPr>
        <w:jc w:val="center"/>
        <w:rPr>
          <w:sz w:val="32"/>
          <w:szCs w:val="32"/>
        </w:rPr>
      </w:pPr>
      <w:r w:rsidRPr="00400F88">
        <w:rPr>
          <w:sz w:val="28"/>
          <w:szCs w:val="28"/>
        </w:rPr>
        <w:lastRenderedPageBreak/>
        <w:t xml:space="preserve">Poznanie biblioteki MQTT do obsługi komunikacji w sterownikach PLC firmy Bosch </w:t>
      </w:r>
      <w:proofErr w:type="spellStart"/>
      <w:r w:rsidRPr="00400F88">
        <w:rPr>
          <w:sz w:val="28"/>
          <w:szCs w:val="28"/>
        </w:rPr>
        <w:t>Rexroth</w:t>
      </w:r>
      <w:proofErr w:type="spellEnd"/>
    </w:p>
    <w:p w14:paraId="7BF8629A" w14:textId="16500001" w:rsidR="00400F88" w:rsidRDefault="00400F88" w:rsidP="00B8081C"/>
    <w:p w14:paraId="161CD858" w14:textId="66C2F8C9" w:rsidR="003A7DD1" w:rsidRDefault="003A7DD1" w:rsidP="00B8081C">
      <w:r>
        <w:t xml:space="preserve">Korzystaliśmy z różnych bibliotek, dotyczących zarówno PLC jak i </w:t>
      </w:r>
      <w:proofErr w:type="spellStart"/>
      <w:r>
        <w:t>Pythona</w:t>
      </w:r>
      <w:proofErr w:type="spellEnd"/>
      <w:r w:rsidR="000F7B02">
        <w:t xml:space="preserve"> </w:t>
      </w:r>
    </w:p>
    <w:p w14:paraId="53228EFE" w14:textId="60CF29BC" w:rsidR="000F7B02" w:rsidRDefault="000F7B02" w:rsidP="00B8081C"/>
    <w:p w14:paraId="0680EEA9" w14:textId="36000CA3" w:rsidR="00170BE9" w:rsidRDefault="00170BE9" w:rsidP="00B8081C">
      <w:proofErr w:type="spellStart"/>
      <w:r>
        <w:t>Python</w:t>
      </w:r>
      <w:proofErr w:type="spellEnd"/>
      <w:r>
        <w:t>:</w:t>
      </w:r>
    </w:p>
    <w:p w14:paraId="3AF1933F" w14:textId="426DC86E" w:rsidR="00170BE9" w:rsidRDefault="00170BE9" w:rsidP="00B8081C">
      <w:r>
        <w:t xml:space="preserve">- </w:t>
      </w:r>
      <w:proofErr w:type="spellStart"/>
      <w:r>
        <w:t>Paho</w:t>
      </w:r>
      <w:proofErr w:type="spellEnd"/>
      <w:r>
        <w:t xml:space="preserve"> MQTT</w:t>
      </w:r>
    </w:p>
    <w:p w14:paraId="7BB07336" w14:textId="77777777" w:rsidR="00170BE9" w:rsidRDefault="00170BE9" w:rsidP="00B8081C"/>
    <w:p w14:paraId="302DA526" w14:textId="6FD49098" w:rsidR="0084717F" w:rsidRDefault="000F7B02" w:rsidP="00B8081C">
      <w:r>
        <w:t>P</w:t>
      </w:r>
      <w:r w:rsidR="0084717F">
        <w:t>LC:</w:t>
      </w:r>
    </w:p>
    <w:p w14:paraId="3269F3EA" w14:textId="3BB50B2B" w:rsidR="00E7669B" w:rsidRDefault="0084717F" w:rsidP="0072637B">
      <w:r>
        <w:t xml:space="preserve">- </w:t>
      </w:r>
      <w:r w:rsidR="0072637B">
        <w:t xml:space="preserve">Bosch </w:t>
      </w:r>
      <w:proofErr w:type="spellStart"/>
      <w:r w:rsidR="0072637B">
        <w:t>Rexroth</w:t>
      </w:r>
      <w:proofErr w:type="spellEnd"/>
      <w:r w:rsidR="0072637B">
        <w:t xml:space="preserve"> UK</w:t>
      </w:r>
    </w:p>
    <w:p w14:paraId="1DC950F8" w14:textId="19C5A254" w:rsidR="005572FD" w:rsidRDefault="005572FD" w:rsidP="007263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75191DFD">
        <w:rPr>
          <w:rFonts w:ascii="Calibri" w:eastAsia="Calibri" w:hAnsi="Calibri" w:cs="Calibri"/>
        </w:rPr>
        <w:t xml:space="preserve">biblioteka Stefana Barona, </w:t>
      </w:r>
    </w:p>
    <w:p w14:paraId="5E1ADFC6" w14:textId="77777777" w:rsidR="005572FD" w:rsidRDefault="005572FD" w:rsidP="007263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75191DFD">
        <w:rPr>
          <w:rFonts w:ascii="Calibri" w:eastAsia="Calibri" w:hAnsi="Calibri" w:cs="Calibri"/>
        </w:rPr>
        <w:t xml:space="preserve">biblioteka </w:t>
      </w:r>
      <w:proofErr w:type="spellStart"/>
      <w:r w:rsidRPr="75191DFD">
        <w:rPr>
          <w:rFonts w:ascii="Calibri" w:eastAsia="Calibri" w:hAnsi="Calibri" w:cs="Calibri"/>
        </w:rPr>
        <w:t>Janztec</w:t>
      </w:r>
      <w:proofErr w:type="spellEnd"/>
      <w:r w:rsidRPr="75191DFD">
        <w:rPr>
          <w:rFonts w:ascii="Calibri" w:eastAsia="Calibri" w:hAnsi="Calibri" w:cs="Calibri"/>
        </w:rPr>
        <w:t xml:space="preserve"> </w:t>
      </w:r>
    </w:p>
    <w:p w14:paraId="2B7A4A50" w14:textId="670D9D18" w:rsidR="005572FD" w:rsidRDefault="005572FD" w:rsidP="0072637B">
      <w:pPr>
        <w:rPr>
          <w:rFonts w:cstheme="minorHAnsi"/>
        </w:rPr>
      </w:pPr>
      <w:r>
        <w:rPr>
          <w:rFonts w:ascii="Calibri" w:eastAsia="Calibri" w:hAnsi="Calibri" w:cs="Calibri"/>
        </w:rPr>
        <w:t xml:space="preserve">- </w:t>
      </w:r>
      <w:r w:rsidRPr="75191DFD">
        <w:rPr>
          <w:rFonts w:ascii="Calibri" w:eastAsia="Calibri" w:hAnsi="Calibri" w:cs="Calibri"/>
        </w:rPr>
        <w:t xml:space="preserve">biblioteka Bosch </w:t>
      </w:r>
      <w:proofErr w:type="spellStart"/>
      <w:r w:rsidRPr="75191DFD">
        <w:rPr>
          <w:rFonts w:ascii="Calibri" w:eastAsia="Calibri" w:hAnsi="Calibri" w:cs="Calibri"/>
        </w:rPr>
        <w:t>Rexroth</w:t>
      </w:r>
      <w:proofErr w:type="spellEnd"/>
      <w:r w:rsidRPr="75191DFD">
        <w:rPr>
          <w:rFonts w:ascii="Calibri" w:eastAsia="Calibri" w:hAnsi="Calibri" w:cs="Calibri"/>
        </w:rPr>
        <w:t xml:space="preserve"> UK</w:t>
      </w:r>
    </w:p>
    <w:p w14:paraId="325B49D8" w14:textId="732CA09C" w:rsidR="00E7669B" w:rsidRDefault="00E7669B" w:rsidP="00B8081C">
      <w:pPr>
        <w:rPr>
          <w:rFonts w:cstheme="minorHAnsi"/>
        </w:rPr>
      </w:pPr>
    </w:p>
    <w:p w14:paraId="121A62E8" w14:textId="195116DB" w:rsidR="00E7669B" w:rsidRDefault="00E7669B" w:rsidP="00B8081C">
      <w:pPr>
        <w:rPr>
          <w:rFonts w:cstheme="minorHAnsi"/>
        </w:rPr>
      </w:pPr>
    </w:p>
    <w:p w14:paraId="56E6885A" w14:textId="6509D8C2" w:rsidR="00E7669B" w:rsidRDefault="00E7669B" w:rsidP="00B8081C">
      <w:pPr>
        <w:rPr>
          <w:rFonts w:cstheme="minorHAnsi"/>
        </w:rPr>
      </w:pPr>
    </w:p>
    <w:p w14:paraId="45CD722D" w14:textId="75A2112B" w:rsidR="00E7669B" w:rsidRDefault="00E7669B" w:rsidP="00B8081C">
      <w:pPr>
        <w:rPr>
          <w:rFonts w:cstheme="minorHAnsi"/>
        </w:rPr>
      </w:pPr>
    </w:p>
    <w:p w14:paraId="6579A33E" w14:textId="06786ED9" w:rsidR="00E7669B" w:rsidRDefault="00E7669B" w:rsidP="00B8081C">
      <w:pPr>
        <w:rPr>
          <w:rFonts w:cstheme="minorHAnsi"/>
        </w:rPr>
      </w:pPr>
    </w:p>
    <w:p w14:paraId="55412ED5" w14:textId="40AE7D77" w:rsidR="00E7669B" w:rsidRDefault="00E7669B" w:rsidP="00B8081C">
      <w:pPr>
        <w:rPr>
          <w:rFonts w:cstheme="minorHAnsi"/>
        </w:rPr>
      </w:pPr>
    </w:p>
    <w:p w14:paraId="01102124" w14:textId="62D40C90" w:rsidR="00E7669B" w:rsidRDefault="00E7669B" w:rsidP="00B8081C">
      <w:pPr>
        <w:rPr>
          <w:rFonts w:cstheme="minorHAnsi"/>
        </w:rPr>
      </w:pPr>
    </w:p>
    <w:p w14:paraId="7BF2C9C6" w14:textId="2C33B7F4" w:rsidR="00E7669B" w:rsidRDefault="00E7669B" w:rsidP="00B8081C">
      <w:pPr>
        <w:rPr>
          <w:rFonts w:cstheme="minorHAnsi"/>
        </w:rPr>
      </w:pPr>
    </w:p>
    <w:p w14:paraId="5724CB67" w14:textId="399C1E5D" w:rsidR="00E7669B" w:rsidRDefault="00E7669B" w:rsidP="00B8081C">
      <w:pPr>
        <w:rPr>
          <w:rFonts w:cstheme="minorHAnsi"/>
        </w:rPr>
      </w:pPr>
    </w:p>
    <w:p w14:paraId="35459780" w14:textId="49D1C871" w:rsidR="00E7669B" w:rsidRDefault="00E7669B" w:rsidP="00B8081C">
      <w:pPr>
        <w:rPr>
          <w:rFonts w:cstheme="minorHAnsi"/>
        </w:rPr>
      </w:pPr>
    </w:p>
    <w:p w14:paraId="100360B5" w14:textId="6CA1C86F" w:rsidR="00E7669B" w:rsidRDefault="00E7669B" w:rsidP="00B8081C">
      <w:pPr>
        <w:rPr>
          <w:rFonts w:cstheme="minorHAnsi"/>
        </w:rPr>
      </w:pPr>
    </w:p>
    <w:p w14:paraId="15932B82" w14:textId="49F8E455" w:rsidR="00E7669B" w:rsidRDefault="00E7669B" w:rsidP="00B8081C">
      <w:pPr>
        <w:rPr>
          <w:rFonts w:cstheme="minorHAnsi"/>
        </w:rPr>
      </w:pPr>
    </w:p>
    <w:p w14:paraId="6C5C5D01" w14:textId="2E68DE2F" w:rsidR="00E7669B" w:rsidRDefault="00E7669B" w:rsidP="00B8081C">
      <w:pPr>
        <w:rPr>
          <w:rFonts w:cstheme="minorHAnsi"/>
        </w:rPr>
      </w:pPr>
    </w:p>
    <w:p w14:paraId="08207D6E" w14:textId="61789BF5" w:rsidR="00E7669B" w:rsidRDefault="00E7669B" w:rsidP="00B8081C">
      <w:pPr>
        <w:rPr>
          <w:rFonts w:cstheme="minorHAnsi"/>
        </w:rPr>
      </w:pPr>
    </w:p>
    <w:p w14:paraId="6B03EC47" w14:textId="108C5DAD" w:rsidR="00E7669B" w:rsidRDefault="00E7669B" w:rsidP="00B8081C">
      <w:pPr>
        <w:rPr>
          <w:rFonts w:cstheme="minorHAnsi"/>
        </w:rPr>
      </w:pPr>
    </w:p>
    <w:p w14:paraId="73F26F51" w14:textId="36A55C7B" w:rsidR="00E7669B" w:rsidRDefault="00E7669B" w:rsidP="00B8081C">
      <w:pPr>
        <w:rPr>
          <w:rFonts w:cstheme="minorHAnsi"/>
        </w:rPr>
      </w:pPr>
    </w:p>
    <w:p w14:paraId="00D99D73" w14:textId="77777777" w:rsidR="00E7669B" w:rsidRDefault="00E7669B" w:rsidP="00B8081C">
      <w:pPr>
        <w:rPr>
          <w:rFonts w:cstheme="minorHAnsi"/>
        </w:rPr>
      </w:pPr>
    </w:p>
    <w:p w14:paraId="6DD9A34A" w14:textId="7608E9F8" w:rsidR="00035F97" w:rsidRPr="001F5038" w:rsidRDefault="001F5038" w:rsidP="001F5038">
      <w:pPr>
        <w:jc w:val="center"/>
        <w:rPr>
          <w:sz w:val="28"/>
          <w:szCs w:val="28"/>
        </w:rPr>
      </w:pPr>
      <w:r w:rsidRPr="001F5038">
        <w:rPr>
          <w:sz w:val="28"/>
          <w:szCs w:val="28"/>
        </w:rPr>
        <w:lastRenderedPageBreak/>
        <w:t>Implementacja komunikacji sterowników PLC i systemów IT w ramach linii produkcyjnej z wykorzystaniem protokołu MQTT</w:t>
      </w:r>
    </w:p>
    <w:p w14:paraId="4F04D39B" w14:textId="31EA4A95" w:rsidR="001F5038" w:rsidRDefault="001F5038" w:rsidP="00B8081C">
      <w:pPr>
        <w:rPr>
          <w:sz w:val="20"/>
          <w:szCs w:val="20"/>
        </w:rPr>
      </w:pPr>
    </w:p>
    <w:p w14:paraId="63C828F4" w14:textId="27DCA568" w:rsidR="001F5038" w:rsidRDefault="00A43ADF" w:rsidP="00B8081C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1F5038">
        <w:rPr>
          <w:sz w:val="20"/>
          <w:szCs w:val="20"/>
        </w:rPr>
        <w:t xml:space="preserve">Stworzyliśmy komunikację </w:t>
      </w:r>
      <w:r w:rsidR="00D96F5F">
        <w:rPr>
          <w:sz w:val="20"/>
          <w:szCs w:val="20"/>
        </w:rPr>
        <w:t xml:space="preserve">pomiędzy </w:t>
      </w:r>
      <w:r w:rsidR="001F5038">
        <w:rPr>
          <w:sz w:val="20"/>
          <w:szCs w:val="20"/>
        </w:rPr>
        <w:t>komputer</w:t>
      </w:r>
      <w:r w:rsidR="00D96F5F">
        <w:rPr>
          <w:sz w:val="20"/>
          <w:szCs w:val="20"/>
        </w:rPr>
        <w:t>em</w:t>
      </w:r>
      <w:r w:rsidR="001F5038">
        <w:rPr>
          <w:sz w:val="20"/>
          <w:szCs w:val="20"/>
        </w:rPr>
        <w:t xml:space="preserve"> PC </w:t>
      </w:r>
      <w:r w:rsidR="00D96F5F">
        <w:rPr>
          <w:sz w:val="20"/>
          <w:szCs w:val="20"/>
        </w:rPr>
        <w:t>a</w:t>
      </w:r>
      <w:r w:rsidR="001F5038">
        <w:rPr>
          <w:sz w:val="20"/>
          <w:szCs w:val="20"/>
        </w:rPr>
        <w:t xml:space="preserve"> sterownik</w:t>
      </w:r>
      <w:r w:rsidR="00D96F5F">
        <w:rPr>
          <w:sz w:val="20"/>
          <w:szCs w:val="20"/>
        </w:rPr>
        <w:t>iem</w:t>
      </w:r>
      <w:r w:rsidR="001F5038">
        <w:rPr>
          <w:sz w:val="20"/>
          <w:szCs w:val="20"/>
        </w:rPr>
        <w:t xml:space="preserve"> PLC</w:t>
      </w:r>
      <w:r w:rsidR="00D96F5F">
        <w:rPr>
          <w:sz w:val="20"/>
          <w:szCs w:val="20"/>
        </w:rPr>
        <w:t>:</w:t>
      </w:r>
    </w:p>
    <w:p w14:paraId="7D0F3662" w14:textId="55256B8A" w:rsidR="00D96F5F" w:rsidRDefault="00D96F5F" w:rsidP="00B8081C">
      <w:pPr>
        <w:rPr>
          <w:sz w:val="20"/>
          <w:szCs w:val="20"/>
        </w:rPr>
      </w:pPr>
      <w:r>
        <w:rPr>
          <w:sz w:val="20"/>
          <w:szCs w:val="20"/>
        </w:rPr>
        <w:t xml:space="preserve">- publikacja wiadomości przez PC na dany </w:t>
      </w:r>
      <w:proofErr w:type="spellStart"/>
      <w:r>
        <w:rPr>
          <w:sz w:val="20"/>
          <w:szCs w:val="20"/>
        </w:rPr>
        <w:t>topic</w:t>
      </w:r>
      <w:proofErr w:type="spellEnd"/>
      <w:r>
        <w:rPr>
          <w:sz w:val="20"/>
          <w:szCs w:val="20"/>
        </w:rPr>
        <w:t xml:space="preserve"> do brokera, odebranie tej wiadomości z brokera przez </w:t>
      </w:r>
      <w:r w:rsidR="00CB7D42">
        <w:rPr>
          <w:sz w:val="20"/>
          <w:szCs w:val="20"/>
        </w:rPr>
        <w:t xml:space="preserve">sterownik PLC. Po odebraniu tej wiadomości PLC publikuje wiadomość na inny </w:t>
      </w:r>
      <w:proofErr w:type="spellStart"/>
      <w:r w:rsidR="00CB7D42">
        <w:rPr>
          <w:sz w:val="20"/>
          <w:szCs w:val="20"/>
        </w:rPr>
        <w:t>topic</w:t>
      </w:r>
      <w:proofErr w:type="spellEnd"/>
      <w:r w:rsidR="00CB7D42">
        <w:rPr>
          <w:sz w:val="20"/>
          <w:szCs w:val="20"/>
        </w:rPr>
        <w:t>, który to jest subskrybowany – wiadomość jest oczekiwana przez PC</w:t>
      </w:r>
    </w:p>
    <w:p w14:paraId="179B7BCE" w14:textId="42E94C2D" w:rsidR="00CB7D42" w:rsidRDefault="00CB7D42" w:rsidP="00B8081C">
      <w:pPr>
        <w:rPr>
          <w:sz w:val="20"/>
          <w:szCs w:val="20"/>
        </w:rPr>
      </w:pPr>
    </w:p>
    <w:p w14:paraId="0B1C38FC" w14:textId="3E67A703" w:rsidR="00CB7D42" w:rsidRDefault="00CB7D42" w:rsidP="00B8081C">
      <w:pPr>
        <w:rPr>
          <w:sz w:val="20"/>
          <w:szCs w:val="20"/>
        </w:rPr>
      </w:pPr>
      <w:r>
        <w:rPr>
          <w:sz w:val="20"/>
          <w:szCs w:val="20"/>
        </w:rPr>
        <w:t xml:space="preserve">Takie rozwiązanie </w:t>
      </w:r>
      <w:r w:rsidR="00F45530">
        <w:rPr>
          <w:sz w:val="20"/>
          <w:szCs w:val="20"/>
        </w:rPr>
        <w:t xml:space="preserve">umożliwiło nam przeprowadzenie dwóch testów -  średni czas </w:t>
      </w:r>
      <w:proofErr w:type="spellStart"/>
      <w:r w:rsidR="00F45530">
        <w:rPr>
          <w:sz w:val="20"/>
          <w:szCs w:val="20"/>
        </w:rPr>
        <w:t>przesyłu</w:t>
      </w:r>
      <w:proofErr w:type="spellEnd"/>
      <w:r w:rsidR="00F45530">
        <w:rPr>
          <w:sz w:val="20"/>
          <w:szCs w:val="20"/>
        </w:rPr>
        <w:t xml:space="preserve"> informacji pomiędzy PC a PLC oraz maksymalna długość wysyłanej wiadomości </w:t>
      </w:r>
      <w:r w:rsidR="00FC36DD">
        <w:rPr>
          <w:sz w:val="20"/>
          <w:szCs w:val="20"/>
        </w:rPr>
        <w:t>–</w:t>
      </w:r>
      <w:r w:rsidR="00F45530">
        <w:rPr>
          <w:sz w:val="20"/>
          <w:szCs w:val="20"/>
        </w:rPr>
        <w:t xml:space="preserve"> polecenia</w:t>
      </w:r>
      <w:r w:rsidR="00FC36DD">
        <w:rPr>
          <w:sz w:val="20"/>
          <w:szCs w:val="20"/>
        </w:rPr>
        <w:t>, o czym później</w:t>
      </w:r>
    </w:p>
    <w:p w14:paraId="297EFA41" w14:textId="7D95ACA4" w:rsidR="00A43ADF" w:rsidRDefault="00A43ADF" w:rsidP="00B8081C">
      <w:pPr>
        <w:rPr>
          <w:sz w:val="20"/>
          <w:szCs w:val="20"/>
        </w:rPr>
      </w:pPr>
    </w:p>
    <w:p w14:paraId="720D0B95" w14:textId="02515389" w:rsidR="00A43ADF" w:rsidRDefault="00A43ADF" w:rsidP="00A43ADF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 w:rsidRPr="00A43ADF">
        <w:rPr>
          <w:sz w:val="20"/>
          <w:szCs w:val="20"/>
        </w:rPr>
        <w:t xml:space="preserve">Sterowaliśmy </w:t>
      </w:r>
      <w:r>
        <w:rPr>
          <w:sz w:val="20"/>
          <w:szCs w:val="20"/>
        </w:rPr>
        <w:t xml:space="preserve">serwonapędem, podając polecenia w </w:t>
      </w:r>
      <w:proofErr w:type="spellStart"/>
      <w:r>
        <w:rPr>
          <w:sz w:val="20"/>
          <w:szCs w:val="20"/>
        </w:rPr>
        <w:t>Pythonie</w:t>
      </w:r>
      <w:proofErr w:type="spellEnd"/>
      <w:r>
        <w:rPr>
          <w:sz w:val="20"/>
          <w:szCs w:val="20"/>
        </w:rPr>
        <w:t>:</w:t>
      </w:r>
    </w:p>
    <w:p w14:paraId="04FE6279" w14:textId="79319C51" w:rsidR="00A43ADF" w:rsidRDefault="00A43ADF" w:rsidP="00A43ADF">
      <w:pPr>
        <w:rPr>
          <w:sz w:val="20"/>
          <w:szCs w:val="20"/>
        </w:rPr>
      </w:pPr>
      <w:r>
        <w:rPr>
          <w:sz w:val="20"/>
          <w:szCs w:val="20"/>
        </w:rPr>
        <w:t xml:space="preserve">- w kodzie </w:t>
      </w:r>
      <w:proofErr w:type="spellStart"/>
      <w:r>
        <w:rPr>
          <w:sz w:val="20"/>
          <w:szCs w:val="20"/>
        </w:rPr>
        <w:t>Pythona</w:t>
      </w:r>
      <w:proofErr w:type="spellEnd"/>
      <w:r>
        <w:rPr>
          <w:sz w:val="20"/>
          <w:szCs w:val="20"/>
        </w:rPr>
        <w:t xml:space="preserve"> łączymy się z brokerem i sprawdzamy czy połączenie z PLC – serwonapędem jest aktywne. Jeśli tak, to umożliwiamy użytkownikowi na podanie różnych komend: </w:t>
      </w:r>
    </w:p>
    <w:p w14:paraId="7F46BEC4" w14:textId="248F46CF" w:rsidR="00A43ADF" w:rsidRDefault="00A43ADF" w:rsidP="00A43ADF">
      <w:pPr>
        <w:pStyle w:val="Akapitzlis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RUN – aktywacja serwonapędu</w:t>
      </w:r>
    </w:p>
    <w:p w14:paraId="279C2BFF" w14:textId="6AAC05F4" w:rsidR="00A43ADF" w:rsidRDefault="00A43ADF" w:rsidP="00A43ADF">
      <w:pPr>
        <w:pStyle w:val="Akapitzlist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RVliczba</w:t>
      </w:r>
      <w:proofErr w:type="spellEnd"/>
      <w:r>
        <w:rPr>
          <w:sz w:val="20"/>
          <w:szCs w:val="20"/>
        </w:rPr>
        <w:t xml:space="preserve"> </w:t>
      </w:r>
      <w:r w:rsidR="00A33D1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A33D1F">
        <w:rPr>
          <w:sz w:val="20"/>
          <w:szCs w:val="20"/>
        </w:rPr>
        <w:t>zadanie prędkości i obrotów w prawą stronę</w:t>
      </w:r>
    </w:p>
    <w:p w14:paraId="646D5EEB" w14:textId="707AA444" w:rsidR="00A33D1F" w:rsidRDefault="00A33D1F" w:rsidP="00A43ADF">
      <w:pPr>
        <w:pStyle w:val="Akapitzlist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LVliczba</w:t>
      </w:r>
      <w:proofErr w:type="spellEnd"/>
      <w:r>
        <w:rPr>
          <w:sz w:val="20"/>
          <w:szCs w:val="20"/>
        </w:rPr>
        <w:t xml:space="preserve"> - zadanie prędkości i obrotów w lewą stronę</w:t>
      </w:r>
    </w:p>
    <w:p w14:paraId="2BFCBC4A" w14:textId="6CA6F059" w:rsidR="00A33D1F" w:rsidRDefault="00A33D1F" w:rsidP="00A43ADF">
      <w:pPr>
        <w:pStyle w:val="Akapitzlis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STOP – zatrzymanie obrotów serwonapędu</w:t>
      </w:r>
    </w:p>
    <w:p w14:paraId="5B5F745D" w14:textId="16D360DA" w:rsidR="00A33D1F" w:rsidRDefault="00A33D1F" w:rsidP="00A43ADF">
      <w:pPr>
        <w:pStyle w:val="Akapitzlis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START – umożliwienie </w:t>
      </w:r>
      <w:r w:rsidR="00947D50">
        <w:rPr>
          <w:sz w:val="20"/>
          <w:szCs w:val="20"/>
        </w:rPr>
        <w:t>uruchomienia serwonapędu po komendzie STOP</w:t>
      </w:r>
    </w:p>
    <w:p w14:paraId="4637408B" w14:textId="38CE287F" w:rsidR="00947D50" w:rsidRDefault="00947D50" w:rsidP="00A43ADF">
      <w:pPr>
        <w:pStyle w:val="Akapitzlis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OFF – odcięcie serwonapędu od zasilania – awaryjny STOP</w:t>
      </w:r>
    </w:p>
    <w:p w14:paraId="57F45F8F" w14:textId="76850531" w:rsidR="002F415C" w:rsidRDefault="00775227" w:rsidP="002F415C">
      <w:pPr>
        <w:rPr>
          <w:sz w:val="20"/>
          <w:szCs w:val="20"/>
        </w:rPr>
      </w:pPr>
      <w:r>
        <w:rPr>
          <w:sz w:val="20"/>
          <w:szCs w:val="20"/>
        </w:rPr>
        <w:t xml:space="preserve">3 Sterowaliśmy napędem, wybierając napisane wcześniej sekwencje w </w:t>
      </w:r>
      <w:proofErr w:type="spellStart"/>
      <w:r>
        <w:rPr>
          <w:sz w:val="20"/>
          <w:szCs w:val="20"/>
        </w:rPr>
        <w:t>Pythonie</w:t>
      </w:r>
      <w:proofErr w:type="spellEnd"/>
      <w:r>
        <w:rPr>
          <w:sz w:val="20"/>
          <w:szCs w:val="20"/>
        </w:rPr>
        <w:t>:</w:t>
      </w:r>
    </w:p>
    <w:p w14:paraId="682525B4" w14:textId="475A57E6" w:rsidR="00775227" w:rsidRDefault="006526D2" w:rsidP="002F415C">
      <w:pPr>
        <w:rPr>
          <w:sz w:val="20"/>
          <w:szCs w:val="20"/>
        </w:rPr>
      </w:pPr>
      <w:r>
        <w:rPr>
          <w:sz w:val="20"/>
          <w:szCs w:val="20"/>
        </w:rPr>
        <w:t>Zaletą takiego rozwiązania jest ingerencja tylko w zewnętrzny plik. Kilka linijek kodu zmie</w:t>
      </w:r>
      <w:r w:rsidR="00D916E5">
        <w:rPr>
          <w:sz w:val="20"/>
          <w:szCs w:val="20"/>
        </w:rPr>
        <w:t>n</w:t>
      </w:r>
      <w:r>
        <w:rPr>
          <w:sz w:val="20"/>
          <w:szCs w:val="20"/>
        </w:rPr>
        <w:t xml:space="preserve">iamy i możemy dowolnie zaprogramować nasz serwonapęd. Pisanie kodu w </w:t>
      </w:r>
      <w:proofErr w:type="spellStart"/>
      <w:r>
        <w:rPr>
          <w:sz w:val="20"/>
          <w:szCs w:val="20"/>
        </w:rPr>
        <w:t>Pythonie</w:t>
      </w:r>
      <w:proofErr w:type="spellEnd"/>
      <w:r>
        <w:rPr>
          <w:sz w:val="20"/>
          <w:szCs w:val="20"/>
        </w:rPr>
        <w:t xml:space="preserve"> jest znacznie prostsze niż w PLC</w:t>
      </w:r>
    </w:p>
    <w:p w14:paraId="5026EAF0" w14:textId="77777777" w:rsidR="006526D2" w:rsidRDefault="006526D2" w:rsidP="002F415C">
      <w:pPr>
        <w:rPr>
          <w:sz w:val="20"/>
          <w:szCs w:val="20"/>
        </w:rPr>
      </w:pPr>
    </w:p>
    <w:p w14:paraId="432E20C1" w14:textId="2F24AA07" w:rsidR="002F415C" w:rsidRPr="002F415C" w:rsidRDefault="002F415C" w:rsidP="002F415C">
      <w:pPr>
        <w:rPr>
          <w:sz w:val="20"/>
          <w:szCs w:val="20"/>
        </w:rPr>
      </w:pPr>
      <w:r>
        <w:rPr>
          <w:sz w:val="20"/>
          <w:szCs w:val="20"/>
        </w:rPr>
        <w:t>Pod koniec prezentacji będą mogli Państwo przetestować naszą pracę</w:t>
      </w:r>
    </w:p>
    <w:p w14:paraId="22A8BF5B" w14:textId="40D3E347" w:rsidR="00A43ADF" w:rsidRDefault="00A43ADF" w:rsidP="00B8081C">
      <w:pPr>
        <w:rPr>
          <w:sz w:val="20"/>
          <w:szCs w:val="20"/>
        </w:rPr>
      </w:pPr>
    </w:p>
    <w:p w14:paraId="29DA88C5" w14:textId="3FBDA3BD" w:rsidR="00FC36DD" w:rsidRDefault="00FC36DD" w:rsidP="00B8081C">
      <w:pPr>
        <w:rPr>
          <w:sz w:val="20"/>
          <w:szCs w:val="20"/>
        </w:rPr>
      </w:pPr>
    </w:p>
    <w:p w14:paraId="693F7003" w14:textId="5DBB0F68" w:rsidR="00FC36DD" w:rsidRDefault="00FC36DD" w:rsidP="00B8081C">
      <w:pPr>
        <w:rPr>
          <w:rFonts w:cstheme="minorHAnsi"/>
        </w:rPr>
      </w:pPr>
    </w:p>
    <w:p w14:paraId="6C4AEDB5" w14:textId="3779F22F" w:rsidR="00E7669B" w:rsidRDefault="00E7669B" w:rsidP="00B8081C">
      <w:pPr>
        <w:rPr>
          <w:rFonts w:cstheme="minorHAnsi"/>
        </w:rPr>
      </w:pPr>
    </w:p>
    <w:p w14:paraId="5C4CD1C3" w14:textId="0A17FF3C" w:rsidR="00E7669B" w:rsidRDefault="00E7669B" w:rsidP="00B8081C">
      <w:pPr>
        <w:rPr>
          <w:rFonts w:cstheme="minorHAnsi"/>
        </w:rPr>
      </w:pPr>
    </w:p>
    <w:p w14:paraId="55A748A8" w14:textId="0D9B4727" w:rsidR="00E7669B" w:rsidRDefault="00E7669B" w:rsidP="00B8081C">
      <w:pPr>
        <w:rPr>
          <w:rFonts w:cstheme="minorHAnsi"/>
        </w:rPr>
      </w:pPr>
    </w:p>
    <w:p w14:paraId="190548C9" w14:textId="7AC60189" w:rsidR="00E7669B" w:rsidRDefault="00E7669B" w:rsidP="00B8081C">
      <w:pPr>
        <w:rPr>
          <w:rFonts w:cstheme="minorHAnsi"/>
        </w:rPr>
      </w:pPr>
    </w:p>
    <w:p w14:paraId="1935DFA8" w14:textId="42D1DF50" w:rsidR="00E7669B" w:rsidRDefault="00E7669B" w:rsidP="00B8081C">
      <w:pPr>
        <w:rPr>
          <w:rFonts w:cstheme="minorHAnsi"/>
        </w:rPr>
      </w:pPr>
    </w:p>
    <w:p w14:paraId="0870CB25" w14:textId="6A2DFE11" w:rsidR="00E7669B" w:rsidRDefault="00E7669B" w:rsidP="00B8081C">
      <w:pPr>
        <w:rPr>
          <w:rFonts w:cstheme="minorHAnsi"/>
        </w:rPr>
      </w:pPr>
    </w:p>
    <w:p w14:paraId="0178B1CA" w14:textId="0E493D2C" w:rsidR="00E7669B" w:rsidRDefault="00E7669B" w:rsidP="00B8081C">
      <w:pPr>
        <w:rPr>
          <w:rFonts w:cstheme="minorHAnsi"/>
        </w:rPr>
      </w:pPr>
    </w:p>
    <w:p w14:paraId="2F0C930C" w14:textId="7EA8B872" w:rsidR="00E7669B" w:rsidRPr="00E7669B" w:rsidRDefault="00E7669B" w:rsidP="00775227">
      <w:pPr>
        <w:jc w:val="center"/>
        <w:rPr>
          <w:sz w:val="28"/>
          <w:szCs w:val="28"/>
        </w:rPr>
      </w:pPr>
      <w:r w:rsidRPr="00E7669B">
        <w:rPr>
          <w:sz w:val="28"/>
          <w:szCs w:val="28"/>
        </w:rPr>
        <w:lastRenderedPageBreak/>
        <w:t>Odbiór danych z sensorów zainstalowanych na linii produkcyjnej z wykorzystaniem protokołu MQTT</w:t>
      </w:r>
      <w:r w:rsidR="00BA1080">
        <w:rPr>
          <w:sz w:val="28"/>
          <w:szCs w:val="28"/>
        </w:rPr>
        <w:t xml:space="preserve"> i przeprowadzenie testów działania</w:t>
      </w:r>
    </w:p>
    <w:p w14:paraId="69DBC474" w14:textId="10720556" w:rsidR="00E7669B" w:rsidRDefault="00E7669B" w:rsidP="00B8081C">
      <w:pPr>
        <w:rPr>
          <w:rFonts w:cstheme="minorHAnsi"/>
        </w:rPr>
      </w:pPr>
    </w:p>
    <w:p w14:paraId="01435CC8" w14:textId="29B8EFA4" w:rsidR="00E7669B" w:rsidRDefault="00BA1080" w:rsidP="00B8081C">
      <w:pPr>
        <w:rPr>
          <w:rFonts w:cstheme="minorHAnsi"/>
        </w:rPr>
      </w:pPr>
      <w:r>
        <w:rPr>
          <w:rFonts w:cstheme="minorHAnsi"/>
        </w:rPr>
        <w:t xml:space="preserve">W naszym projekcie nie wykorzystywaliśmy stricte linii </w:t>
      </w:r>
      <w:proofErr w:type="spellStart"/>
      <w:r>
        <w:rPr>
          <w:rFonts w:cstheme="minorHAnsi"/>
        </w:rPr>
        <w:t>Showroom</w:t>
      </w:r>
      <w:proofErr w:type="spellEnd"/>
      <w:r>
        <w:rPr>
          <w:rFonts w:cstheme="minorHAnsi"/>
        </w:rPr>
        <w:t xml:space="preserve">, ale korzystaliśmy ze sterownika PLC umieszczonego na linii oraz głównego brokera linii. Pozwoliło to nam na komunikację wyszczególnioną wcześniej PLC – PC. </w:t>
      </w:r>
    </w:p>
    <w:p w14:paraId="36CE34BB" w14:textId="637EEEF9" w:rsidR="00BA1080" w:rsidRDefault="00BA1080" w:rsidP="00B8081C">
      <w:pPr>
        <w:rPr>
          <w:rFonts w:cstheme="minorHAnsi"/>
        </w:rPr>
      </w:pPr>
      <w:r>
        <w:rPr>
          <w:rFonts w:cstheme="minorHAnsi"/>
        </w:rPr>
        <w:t xml:space="preserve">Odbieraliśmy dane z czujników </w:t>
      </w:r>
      <w:r w:rsidR="00A56FA4">
        <w:rPr>
          <w:rFonts w:cstheme="minorHAnsi"/>
        </w:rPr>
        <w:t>()</w:t>
      </w:r>
    </w:p>
    <w:p w14:paraId="17A2BDBF" w14:textId="2593AE9B" w:rsidR="009B5E8C" w:rsidRDefault="009B5E8C" w:rsidP="00B8081C">
      <w:pPr>
        <w:rPr>
          <w:rFonts w:cstheme="minorHAnsi"/>
        </w:rPr>
      </w:pPr>
      <w:r>
        <w:rPr>
          <w:rFonts w:cstheme="minorHAnsi"/>
        </w:rPr>
        <w:t xml:space="preserve">Testy jakie przeprowadziliśmy dotyczyły czasu </w:t>
      </w:r>
      <w:proofErr w:type="spellStart"/>
      <w:r>
        <w:rPr>
          <w:rFonts w:cstheme="minorHAnsi"/>
        </w:rPr>
        <w:t>przesyłu</w:t>
      </w:r>
      <w:proofErr w:type="spellEnd"/>
      <w:r>
        <w:rPr>
          <w:rFonts w:cstheme="minorHAnsi"/>
        </w:rPr>
        <w:t xml:space="preserve"> informacji oraz maksymalnej ilości znaków.</w:t>
      </w:r>
    </w:p>
    <w:p w14:paraId="2D9E2522" w14:textId="42625187" w:rsidR="009B5E8C" w:rsidRDefault="009B5E8C" w:rsidP="00B8081C">
      <w:pPr>
        <w:rPr>
          <w:rFonts w:cstheme="minorHAnsi"/>
        </w:rPr>
      </w:pPr>
      <w:proofErr w:type="spellStart"/>
      <w:r>
        <w:rPr>
          <w:rFonts w:cstheme="minorHAnsi"/>
        </w:rPr>
        <w:t>Przesył</w:t>
      </w:r>
      <w:proofErr w:type="spellEnd"/>
      <w:r>
        <w:rPr>
          <w:rFonts w:cstheme="minorHAnsi"/>
        </w:rPr>
        <w:t xml:space="preserve"> informacji pomiędzy brokerem </w:t>
      </w:r>
      <w:r w:rsidR="007825F5">
        <w:rPr>
          <w:rFonts w:cstheme="minorHAnsi"/>
        </w:rPr>
        <w:t xml:space="preserve">a PC był zróżnicowany, jak wspomnieliśmy wcześniej </w:t>
      </w:r>
      <w:proofErr w:type="spellStart"/>
      <w:r w:rsidR="007825F5">
        <w:rPr>
          <w:rFonts w:cstheme="minorHAnsi"/>
        </w:rPr>
        <w:t>QoS</w:t>
      </w:r>
      <w:proofErr w:type="spellEnd"/>
      <w:r w:rsidR="007825F5">
        <w:rPr>
          <w:rFonts w:cstheme="minorHAnsi"/>
        </w:rPr>
        <w:t xml:space="preserve"> wpływa na czas, jak widać w tabelce różnica pomiędzy </w:t>
      </w:r>
      <w:proofErr w:type="spellStart"/>
      <w:r w:rsidR="007825F5">
        <w:rPr>
          <w:rFonts w:cstheme="minorHAnsi"/>
        </w:rPr>
        <w:t>QoS</w:t>
      </w:r>
      <w:proofErr w:type="spellEnd"/>
      <w:r w:rsidR="007825F5">
        <w:rPr>
          <w:rFonts w:cstheme="minorHAnsi"/>
        </w:rPr>
        <w:t xml:space="preserve"> 0 a </w:t>
      </w:r>
      <w:proofErr w:type="spellStart"/>
      <w:r w:rsidR="007825F5">
        <w:rPr>
          <w:rFonts w:cstheme="minorHAnsi"/>
        </w:rPr>
        <w:t>QoS</w:t>
      </w:r>
      <w:proofErr w:type="spellEnd"/>
      <w:r w:rsidR="007825F5">
        <w:rPr>
          <w:rFonts w:cstheme="minorHAnsi"/>
        </w:rPr>
        <w:t xml:space="preserve"> 2 jest 60 krotna</w:t>
      </w:r>
    </w:p>
    <w:p w14:paraId="71F444AE" w14:textId="42FBC17F" w:rsidR="007825F5" w:rsidRDefault="007825F5" w:rsidP="00B8081C">
      <w:pPr>
        <w:rPr>
          <w:rFonts w:cstheme="minorHAnsi"/>
        </w:rPr>
      </w:pPr>
    </w:p>
    <w:p w14:paraId="4F3AF4EF" w14:textId="7A924317" w:rsidR="007825F5" w:rsidRDefault="007825F5" w:rsidP="00B8081C">
      <w:pPr>
        <w:rPr>
          <w:rFonts w:cstheme="minorHAnsi"/>
        </w:rPr>
      </w:pPr>
      <w:r>
        <w:rPr>
          <w:rFonts w:cstheme="minorHAnsi"/>
        </w:rPr>
        <w:t>Podobnie próbowaliśmy zmierzyć czas pomiędzy wysłaniem wiadomości z PC do brokera, odebranie jej na sterowniku PLC i przeslanie innej do brokera, z którego odebraliśmy ja na PC. Test się nie powiódł, ponieważ broker z linii był prawdopodobnie zbyt obciążony, a mieliśmy problem, żeby postawić broker lokalny</w:t>
      </w:r>
    </w:p>
    <w:p w14:paraId="5824B6AD" w14:textId="1380E54A" w:rsidR="009E073E" w:rsidRDefault="009E073E" w:rsidP="00B8081C">
      <w:pPr>
        <w:rPr>
          <w:rFonts w:cstheme="minorHAnsi"/>
        </w:rPr>
      </w:pPr>
    </w:p>
    <w:p w14:paraId="52E90493" w14:textId="63B32C58" w:rsidR="009E073E" w:rsidRPr="00B227ED" w:rsidRDefault="009E073E" w:rsidP="00B8081C">
      <w:pPr>
        <w:rPr>
          <w:rFonts w:cstheme="minorHAnsi"/>
        </w:rPr>
      </w:pPr>
      <w:r>
        <w:rPr>
          <w:rFonts w:cstheme="minorHAnsi"/>
        </w:rPr>
        <w:t>Innym testem była maksymalna długość ciągu znaków jaką może odebrać PLC z brokera w jednej wiadomości. Teoretyczna maksymalna wartość to 128, ale nam udało się wysłać najdłuższy string o długości 116 znaków, możliwe że PLC zajmuje pozostałe bity na coś innego</w:t>
      </w:r>
      <w:r w:rsidR="008D564C">
        <w:rPr>
          <w:rFonts w:cstheme="minorHAnsi"/>
        </w:rPr>
        <w:t xml:space="preserve">. Test przeprowadziliśmy na jednej bibliotece PLC – Bosch </w:t>
      </w:r>
      <w:proofErr w:type="spellStart"/>
      <w:r w:rsidR="008D564C">
        <w:rPr>
          <w:rFonts w:cstheme="minorHAnsi"/>
        </w:rPr>
        <w:t>Rexroth</w:t>
      </w:r>
      <w:proofErr w:type="spellEnd"/>
      <w:r w:rsidR="008D564C">
        <w:rPr>
          <w:rFonts w:cstheme="minorHAnsi"/>
        </w:rPr>
        <w:t xml:space="preserve"> UK</w:t>
      </w:r>
    </w:p>
    <w:sectPr w:rsidR="009E073E" w:rsidRPr="00B227E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E3790" w14:textId="77777777" w:rsidR="00C740F1" w:rsidRDefault="00C740F1" w:rsidP="002F415C">
      <w:pPr>
        <w:spacing w:after="0" w:line="240" w:lineRule="auto"/>
      </w:pPr>
      <w:r>
        <w:separator/>
      </w:r>
    </w:p>
  </w:endnote>
  <w:endnote w:type="continuationSeparator" w:id="0">
    <w:p w14:paraId="658502A0" w14:textId="77777777" w:rsidR="00C740F1" w:rsidRDefault="00C740F1" w:rsidP="002F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9FC4" w14:textId="2EFD64F8" w:rsidR="00BF7966" w:rsidRPr="00BF7966" w:rsidRDefault="00BF7966" w:rsidP="00E7669B">
    <w:pPr>
      <w:pStyle w:val="Stopka"/>
      <w:ind w:hanging="284"/>
      <w:rPr>
        <w:sz w:val="18"/>
        <w:szCs w:val="18"/>
      </w:rPr>
    </w:pPr>
    <w:r w:rsidRPr="00E7669B">
      <w:rPr>
        <w:rFonts w:asciiTheme="majorHAnsi" w:eastAsiaTheme="majorEastAsia" w:hAnsiTheme="majorHAnsi" w:cstheme="majorBidi"/>
        <w:sz w:val="18"/>
        <w:szCs w:val="18"/>
      </w:rPr>
      <w:t xml:space="preserve">Maciej Leszek </w:t>
    </w:r>
    <w:r w:rsidR="00E7669B">
      <w:rPr>
        <w:rFonts w:asciiTheme="majorHAnsi" w:eastAsiaTheme="majorEastAsia" w:hAnsiTheme="majorHAnsi" w:cstheme="majorBidi"/>
        <w:sz w:val="18"/>
        <w:szCs w:val="18"/>
      </w:rPr>
      <w:t xml:space="preserve"> </w:t>
    </w:r>
    <w:r w:rsidRPr="00E7669B">
      <w:rPr>
        <w:rFonts w:asciiTheme="majorHAnsi" w:eastAsiaTheme="majorEastAsia" w:hAnsiTheme="majorHAnsi" w:cstheme="majorBidi"/>
        <w:sz w:val="18"/>
        <w:szCs w:val="18"/>
      </w:rPr>
      <w:t xml:space="preserve">Tomasz Marchewka </w:t>
    </w:r>
    <w:r w:rsidRPr="00E7669B">
      <w:rPr>
        <w:rFonts w:asciiTheme="majorHAnsi" w:eastAsiaTheme="majorEastAsia" w:hAnsiTheme="majorHAnsi" w:cstheme="majorBidi"/>
        <w:sz w:val="18"/>
        <w:szCs w:val="18"/>
      </w:rPr>
      <w:tab/>
    </w:r>
    <w:r w:rsidR="004549AC">
      <w:rPr>
        <w:rFonts w:asciiTheme="majorHAnsi" w:eastAsiaTheme="majorEastAsia" w:hAnsiTheme="majorHAnsi" w:cstheme="majorBidi"/>
        <w:sz w:val="18"/>
        <w:szCs w:val="18"/>
      </w:rPr>
      <w:t>14</w:t>
    </w:r>
    <w:r w:rsidRPr="00E7669B">
      <w:rPr>
        <w:rFonts w:asciiTheme="majorHAnsi" w:eastAsiaTheme="majorEastAsia" w:hAnsiTheme="majorHAnsi" w:cstheme="majorBidi"/>
        <w:sz w:val="18"/>
        <w:szCs w:val="18"/>
      </w:rPr>
      <w:t>.04.2022</w:t>
    </w:r>
    <w:sdt>
      <w:sdtPr>
        <w:rPr>
          <w:rFonts w:asciiTheme="majorHAnsi" w:eastAsiaTheme="majorEastAsia" w:hAnsiTheme="majorHAnsi" w:cstheme="majorBidi"/>
          <w:sz w:val="18"/>
          <w:szCs w:val="18"/>
        </w:rPr>
        <w:id w:val="879280215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r w:rsidRPr="00E7669B">
          <w:rPr>
            <w:rFonts w:asciiTheme="majorHAnsi" w:eastAsiaTheme="majorEastAsia" w:hAnsiTheme="majorHAnsi" w:cstheme="majorBidi"/>
            <w:sz w:val="18"/>
            <w:szCs w:val="18"/>
          </w:rPr>
          <w:tab/>
          <w:t xml:space="preserve">str. </w:t>
        </w:r>
        <w:r w:rsidRPr="00E7669B">
          <w:rPr>
            <w:rFonts w:eastAsiaTheme="minorEastAsia" w:cs="Times New Roman"/>
            <w:sz w:val="14"/>
            <w:szCs w:val="14"/>
          </w:rPr>
          <w:fldChar w:fldCharType="begin"/>
        </w:r>
        <w:r w:rsidRPr="00E7669B">
          <w:rPr>
            <w:sz w:val="14"/>
            <w:szCs w:val="14"/>
          </w:rPr>
          <w:instrText>PAGE    \* MERGEFORMAT</w:instrText>
        </w:r>
        <w:r w:rsidRPr="00E7669B">
          <w:rPr>
            <w:rFonts w:eastAsiaTheme="minorEastAsia" w:cs="Times New Roman"/>
            <w:sz w:val="14"/>
            <w:szCs w:val="14"/>
          </w:rPr>
          <w:fldChar w:fldCharType="separate"/>
        </w:r>
        <w:r w:rsidRPr="00E7669B">
          <w:rPr>
            <w:rFonts w:asciiTheme="majorHAnsi" w:eastAsiaTheme="majorEastAsia" w:hAnsiTheme="majorHAnsi" w:cstheme="majorBidi"/>
            <w:sz w:val="18"/>
            <w:szCs w:val="18"/>
          </w:rPr>
          <w:t>2</w:t>
        </w:r>
        <w:r w:rsidRPr="00E7669B">
          <w:rPr>
            <w:rFonts w:asciiTheme="majorHAnsi" w:eastAsiaTheme="majorEastAsia" w:hAnsiTheme="majorHAnsi" w:cstheme="majorBidi"/>
            <w:sz w:val="18"/>
            <w:szCs w:val="18"/>
          </w:rPr>
          <w:fldChar w:fldCharType="end"/>
        </w:r>
        <w:r w:rsidRPr="00E7669B">
          <w:rPr>
            <w:rFonts w:asciiTheme="majorHAnsi" w:eastAsiaTheme="majorEastAsia" w:hAnsiTheme="majorHAnsi" w:cstheme="majorBidi"/>
            <w:sz w:val="18"/>
            <w:szCs w:val="18"/>
          </w:rPr>
          <w:t>/</w:t>
        </w:r>
        <w:r w:rsidR="004549AC">
          <w:rPr>
            <w:rFonts w:asciiTheme="majorHAnsi" w:eastAsiaTheme="majorEastAsia" w:hAnsiTheme="majorHAnsi" w:cstheme="majorBidi"/>
            <w:sz w:val="18"/>
            <w:szCs w:val="18"/>
          </w:rPr>
          <w:t>5</w:t>
        </w:r>
      </w:sdtContent>
    </w:sdt>
  </w:p>
  <w:p w14:paraId="53C65220" w14:textId="0D2B8752" w:rsidR="002F415C" w:rsidRDefault="002F41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B461" w14:textId="77777777" w:rsidR="00C740F1" w:rsidRDefault="00C740F1" w:rsidP="002F415C">
      <w:pPr>
        <w:spacing w:after="0" w:line="240" w:lineRule="auto"/>
      </w:pPr>
      <w:r>
        <w:separator/>
      </w:r>
    </w:p>
  </w:footnote>
  <w:footnote w:type="continuationSeparator" w:id="0">
    <w:p w14:paraId="11D3081D" w14:textId="77777777" w:rsidR="00C740F1" w:rsidRDefault="00C740F1" w:rsidP="002F4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776"/>
    <w:multiLevelType w:val="multilevel"/>
    <w:tmpl w:val="E4B6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C7D4B"/>
    <w:multiLevelType w:val="hybridMultilevel"/>
    <w:tmpl w:val="F0C2F7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D3B47"/>
    <w:multiLevelType w:val="hybridMultilevel"/>
    <w:tmpl w:val="859ADC72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F7130F2"/>
    <w:multiLevelType w:val="hybridMultilevel"/>
    <w:tmpl w:val="D8E42DB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8149E9"/>
    <w:multiLevelType w:val="hybridMultilevel"/>
    <w:tmpl w:val="6F7EB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C08F8"/>
    <w:multiLevelType w:val="hybridMultilevel"/>
    <w:tmpl w:val="E0EED078"/>
    <w:lvl w:ilvl="0" w:tplc="A44EAD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B025C"/>
    <w:multiLevelType w:val="hybridMultilevel"/>
    <w:tmpl w:val="E95867E6"/>
    <w:lvl w:ilvl="0" w:tplc="CF847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E009C"/>
    <w:multiLevelType w:val="hybridMultilevel"/>
    <w:tmpl w:val="402AF0D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749832D2"/>
    <w:multiLevelType w:val="hybridMultilevel"/>
    <w:tmpl w:val="C8E209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26546">
    <w:abstractNumId w:val="4"/>
  </w:num>
  <w:num w:numId="2" w16cid:durableId="279148104">
    <w:abstractNumId w:val="3"/>
  </w:num>
  <w:num w:numId="3" w16cid:durableId="192697445">
    <w:abstractNumId w:val="2"/>
  </w:num>
  <w:num w:numId="4" w16cid:durableId="927616947">
    <w:abstractNumId w:val="8"/>
  </w:num>
  <w:num w:numId="5" w16cid:durableId="165365304">
    <w:abstractNumId w:val="6"/>
  </w:num>
  <w:num w:numId="6" w16cid:durableId="1742171423">
    <w:abstractNumId w:val="0"/>
  </w:num>
  <w:num w:numId="7" w16cid:durableId="1996832160">
    <w:abstractNumId w:val="5"/>
  </w:num>
  <w:num w:numId="8" w16cid:durableId="1743135995">
    <w:abstractNumId w:val="7"/>
  </w:num>
  <w:num w:numId="9" w16cid:durableId="976303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CC3"/>
    <w:rsid w:val="00035F97"/>
    <w:rsid w:val="00051ACA"/>
    <w:rsid w:val="000E5BCC"/>
    <w:rsid w:val="000F7B02"/>
    <w:rsid w:val="0010697E"/>
    <w:rsid w:val="001103E6"/>
    <w:rsid w:val="00111AF5"/>
    <w:rsid w:val="00170BE9"/>
    <w:rsid w:val="001C78BB"/>
    <w:rsid w:val="001F5038"/>
    <w:rsid w:val="002F415C"/>
    <w:rsid w:val="003011A4"/>
    <w:rsid w:val="003265F0"/>
    <w:rsid w:val="00377320"/>
    <w:rsid w:val="003A7DD1"/>
    <w:rsid w:val="003B6D7F"/>
    <w:rsid w:val="003F4232"/>
    <w:rsid w:val="00400F88"/>
    <w:rsid w:val="00403A6A"/>
    <w:rsid w:val="004549AC"/>
    <w:rsid w:val="00487749"/>
    <w:rsid w:val="004A2C36"/>
    <w:rsid w:val="0051470D"/>
    <w:rsid w:val="005572FD"/>
    <w:rsid w:val="005A1296"/>
    <w:rsid w:val="005B7C93"/>
    <w:rsid w:val="005E0B87"/>
    <w:rsid w:val="00632551"/>
    <w:rsid w:val="006526D2"/>
    <w:rsid w:val="0072637B"/>
    <w:rsid w:val="00775227"/>
    <w:rsid w:val="007825F5"/>
    <w:rsid w:val="00813CC3"/>
    <w:rsid w:val="0084717F"/>
    <w:rsid w:val="008D564C"/>
    <w:rsid w:val="00942793"/>
    <w:rsid w:val="00947D50"/>
    <w:rsid w:val="00984672"/>
    <w:rsid w:val="009B5E8C"/>
    <w:rsid w:val="009E073E"/>
    <w:rsid w:val="009F221C"/>
    <w:rsid w:val="00A33D1F"/>
    <w:rsid w:val="00A43ADF"/>
    <w:rsid w:val="00A56FA4"/>
    <w:rsid w:val="00AA5998"/>
    <w:rsid w:val="00AC4B62"/>
    <w:rsid w:val="00B11EF1"/>
    <w:rsid w:val="00B227ED"/>
    <w:rsid w:val="00B8081C"/>
    <w:rsid w:val="00BA1080"/>
    <w:rsid w:val="00BA79D1"/>
    <w:rsid w:val="00BF7966"/>
    <w:rsid w:val="00C27117"/>
    <w:rsid w:val="00C740F1"/>
    <w:rsid w:val="00CA013B"/>
    <w:rsid w:val="00CB3EF5"/>
    <w:rsid w:val="00CB7D42"/>
    <w:rsid w:val="00CD25F5"/>
    <w:rsid w:val="00D916E5"/>
    <w:rsid w:val="00D94C27"/>
    <w:rsid w:val="00D96F5F"/>
    <w:rsid w:val="00DE4B82"/>
    <w:rsid w:val="00E011C1"/>
    <w:rsid w:val="00E522E7"/>
    <w:rsid w:val="00E7669B"/>
    <w:rsid w:val="00E874DE"/>
    <w:rsid w:val="00ED682A"/>
    <w:rsid w:val="00F45530"/>
    <w:rsid w:val="00FC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B6C5"/>
  <w15:docId w15:val="{D3B1D93F-46E2-4C90-9A2C-C649863F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3CC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2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227ED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2F4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415C"/>
  </w:style>
  <w:style w:type="paragraph" w:styleId="Stopka">
    <w:name w:val="footer"/>
    <w:basedOn w:val="Normalny"/>
    <w:link w:val="StopkaZnak"/>
    <w:uiPriority w:val="99"/>
    <w:unhideWhenUsed/>
    <w:rsid w:val="002F4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Leszek</dc:creator>
  <cp:keywords/>
  <dc:description/>
  <cp:lastModifiedBy>Maciej Leszek</cp:lastModifiedBy>
  <cp:revision>2</cp:revision>
  <dcterms:created xsi:type="dcterms:W3CDTF">2022-09-14T08:50:00Z</dcterms:created>
  <dcterms:modified xsi:type="dcterms:W3CDTF">2022-09-14T08:50:00Z</dcterms:modified>
</cp:coreProperties>
</file>