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Social Media Content Creator (AI-powered)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b. 24 April 1988, Warsaw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243, Poland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Employment or B2B · remote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Registered sole proprietorship — B2B-ready (often preferred by companies)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Skills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Content &amp; social media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CapCut Pro · DaVinci Resolve · ffmpeg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Canva · GPT-Image · Midjourney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Meta Business Suite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Scripts · storyboards · copy editing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Content calendar · trends · analytics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On-camera presence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&amp;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AI agents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End-to-end video pipeline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 · soft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Client communication · training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Languages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Polish — native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English — B1/B2 (fluent with technical documentation, conversational spoken)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Professional Profile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I create social media content end-to-end: scripts and copy editing, video (CapCut Pro, DaVinci Resolve, ffmpeg), graphics and thumbnails (Canva, GPT-Image), and a content calendar driven by trends and analytics. I run my own channels (YT/IG/FB) on a custom automated pipeline with AI agents — case study: Metoda Sufy. Technical backbone: automations (n8n, Python, APIs) and web apps. 17 years as a professional actor — incl. a lead role in the crime series "Gliniarze" (Polsat) — fully at ease on mic and lens. Co-founder of Tercet Labs. Open to employment or B2B — registered sole proprietorship. Remote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Experience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Co-founder · Tercet Labs sp. z o.o.</w:t>
            </w:r>
            <w:r>
              <w:rPr>
                <w:color w:val="6B6558"/>
                <w:sz w:val="18"/>
                <w:szCs w:val="18"/>
              </w:rPr>
              <w:t xml:space="preserve">	2026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A company that brings AI into businesses together with their teams (tercetlabs.pl). Our products include Asistel, a voice assistant for pharmacies (asistel.pl)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Product, AI layer (dialog, tickets) and client communication; team and process management panel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Asistel PWA: speech-to-text voice notes — one-tap recording, saved as text; pharmacists work hands-free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Voice agent handling calls — code review and shared approval in the team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Content Creator &amp; Founder · Studio AI — Metoda Sufy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Personal brand run as a content studio: YouTube, Instagram, Facebook — full cycle from idea to publication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End-to-end video production: script → voiceover/recording → editing (CapCut Pro, ffmpeg, DaVinci Resolve) → thumbnails and hook frames (GPT-Image, Canva) → publishing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Custom automated pipeline with AI agents: trend radar, post-resonance analytics, content calendar, publishing queue (n8n, VPS)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Polish copywriting and editing: posts, carousels, hooks, e-mail sequences; selling my own ebook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Founder · LEV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My practice: content and social media for companies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Content for companies from idea to publication: scripts, video, graphics and thumbnails, content calendar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Social media automation and team training in AI tools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Selected Projects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Metoda Sufy — living portfolio</w:t>
            </w:r>
            <w:r>
              <w:rPr>
                <w:sz w:val="19"/>
                <w:szCs w:val="19"/>
              </w:rPr>
              <w:t xml:space="preserve"> — YT/IG/FB channels run on my own automated content studio: long-form video and Reels, carousels, ebook — full reach and engagement metrics available on request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End-to-end video production pipeline: script → voiceover (TTS, forced alignment) → illustrations → editing and publishing (Python, ffmpeg, Claude agents, n8n; ExoVault as agent-team memory and task board)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 (Thinking Organization)</w:t>
            </w:r>
            <w:r>
              <w:rPr>
                <w:sz w:val="19"/>
                <w:szCs w:val="19"/>
              </w:rPr>
              <w:t xml:space="preserve"> — Decision-support system based on systems thinking (Senge): ladder of inference, dialogue vs. discussion, system archetypes — prototyping the tool with AI agents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Next.js portfolio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Education · Certificate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Warsaw Film School (WSF) — acting (2008–2010), higher education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AI Skills for Tomorrow — Using AI in Business Development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(Warsaw School of Economics) — Practical Google &amp; SGH program: AI in productivity, marketing, sales, analytics and AI agents; AI implementation leadership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2026-09-25T11:14:47.728Z</dcterms:created>
  <dcterms:modified xsi:type="dcterms:W3CDTF">2026-09-25T11:14:47.728Z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