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Social Media Content Creator (AI-powered)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ur. 24.04.1988, Warszawa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Łódź, ul. Milionowa 243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Etat lub B2B · zdalnie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Działalność gospodarcza — gotowość do B2B (atut dla firm)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Kompetencje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Content i social media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CapCut Pro · DaVinci Resolve · ffmpeg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Canva · GPT-Image · Midjourney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Meta Business Suite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Scenariusze · storyboard · redakcja PL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Kalendarz treści · trendy · analityka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Występowanie przed kamerą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i automatyzacja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Agenci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Pipeline wideo end-to-end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 · miękkie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Komunikacja z klientem · szkolenia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Języki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Polski — ojczysty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Angielski — B1/B2 (biegle dokumentacja techniczna, komunikatywnie w mowie)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Profil zawodowy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Tworzę content na social media od pomysłu po publikację: scenariusze i redakcja tekstów, wideo (CapCut Pro, DaVinci Resolve, ffmpeg), grafiki i miniatury (Canva, GPT-Image), kalendarz treści sprzężony z trendami i analityką. Prowadzę własne kanały (YT/IG/FB) na autorskim, zautomatyzowanym pipeline z agentami AI — case study: Metoda Sufy. Zaplecze techniczne: automatyzacje (n8n, Python, API), aplikacje webowe. 17 lat jako zawodowy aktor — m.in. główna rola w serialu „Gliniarze” (Polsat) — swoboda przed obiektywem i mikrofonem. Otwarty na etat lub B2B — posiadam działalność gospodarczą. Zdalnie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Doświadczenie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Twórca contentu &amp; założyciel · Studio AI — Metoda Sufy</w:t>
            </w:r>
            <w:r>
              <w:rPr>
                <w:color w:val="6B6558"/>
                <w:sz w:val="18"/>
                <w:szCs w:val="18"/>
              </w:rPr>
              <w:t xml:space="preserve">	2025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Marka osobista prowadzona jak studio contentu: YouTube, Instagram, Facebook — pełny cykl od pomysłu po publikację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Produkcja wideo end-to-end: scenariusz → lektor/nagranie → montaż (CapCut Pro, ffmpeg, DaVinci Resolve) → miniatury i klatki-hook (GPT-Image, Canva) → publikacja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Autorski zautomatyzowany pipeline z agentami AI: radar trendów, analityka rezonansu postów, kalendarz treści, kolejka publikacji (n8n, VPS)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Redakcja i copywriting PL: posty, karuzele, haki, sekwencje e-mail; sprzedaż własnego ebooka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Współtwórca · Asistel</w:t>
            </w:r>
            <w:r>
              <w:rPr>
                <w:color w:val="6B6558"/>
                <w:sz w:val="18"/>
                <w:szCs w:val="18"/>
              </w:rPr>
              <w:t xml:space="preserve">	2026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Platforma AI dla aptek i firm wielooddziałowych (asistel.pl) — współpraca w 3-osobowym, doświadczonym zespole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Produkt, warstwa AI (dialog, tickety) i komunikacja z klientem; panel zarządzania zespołem i procesami w firmie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PWA Asistel: notatki głosowe speech-to-text — farmaceuta nagrywa jednym dotknięciem, system zapisuje tekst; praca bez odrywania rąk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Głosowy agent odbierający połączenia — code-review i wspólne zatwierdzanie w zespole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Założyciel &amp; AI Solutions Builder · LEV</w:t>
            </w:r>
            <w:r>
              <w:rPr>
                <w:color w:val="6B6558"/>
                <w:sz w:val="18"/>
                <w:szCs w:val="18"/>
              </w:rPr>
              <w:t xml:space="preserve">	2025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Własna praktyka — rozwiązania AI dla firm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Audyt → prototyp → wdrożenie: automatyzacje, aplikacje, strony, integracje API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ExoVault (exovault.co) jako narzędzie pracy: szyfrowana pamięć agenta AI, organizacja zadań i komunikacja zespołu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Automatyzacja social media, szkolenia zespołów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Wybrane projekty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Metoda Sufy — żywe portfolio</w:t>
            </w:r>
            <w:r>
              <w:rPr>
                <w:sz w:val="19"/>
                <w:szCs w:val="19"/>
              </w:rPr>
              <w:t xml:space="preserve"> — Kanały YT/IG/FB prowadzone własnym zautomatyzowanym studiem contentu: wideo long i Reels, karuzele, ebook — pełne metryki zasięgu i zaangażowania dostępne na życzenie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Asistel</w:t>
            </w:r>
            <w:r>
              <w:rPr>
                <w:sz w:val="19"/>
                <w:szCs w:val="19"/>
              </w:rPr>
              <w:t xml:space="preserve"> — Platforma AI dla aptek i firm wielooddziałowych, współtworzona w 3-osobowym zespole: głosowy agent AI odbierający połączenia, PWA z notatkami speech-to-text, panel zarządzania zespołem i procesami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Autorski pipeline produkcji wideo end-to-end: scenariusz → lektor (TTS, forced alignment) → ilustracje → montaż i publikacja (Python, ffmpeg, agenci Claude, n8n; ExoVault jako pamięć i tablica zadań zespołu agentów)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</w:t>
            </w:r>
            <w:r>
              <w:rPr>
                <w:sz w:val="19"/>
                <w:szCs w:val="19"/>
              </w:rPr>
              <w:t xml:space="preserve"> — System wspierania podejmowania decyzji oparty o myślenie systemowe (Senge): drabina wnioskowania, dialog i dyskusja, archetypy systemowe — prototypowanie narzędzia z agentami AI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Portfolio Next.js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Wykształcenie · Certyfikat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Warszawska Szkoła Filmowa (WSF) — aktorstwo (2008–2010), kształcenie wyższe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Umiejętności Jutra: AI — Wykorzystanie AI w rozwoju firmy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(Szkoła Główna Handlowa) — Program praktyczny Google i SGH: AI w produktywności, marketingu, sprzedaży, analityce i agentach AI; przygotowanie do roli lidera wdrożeń AI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23874db111f9b544bdb5424d322d1160f4c6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2026-07-11T12:57:33.768Z</dcterms:created>
  <dcterms:modified xsi:type="dcterms:W3CDTF">2026-07-11T12:57:33.769Z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