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28%"/>
            <w:shd w:fill="0F1A2E"/>
            <w:vAlign w:val="top"/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23825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b/>
                <w:bCs/>
                <w:color w:val="F3F1EC"/>
                <w:sz w:val="32"/>
                <w:szCs w:val="32"/>
              </w:rPr>
              <w:t xml:space="preserve">Maciej Sufa</w:t>
            </w:r>
          </w:p>
          <w:p>
            <w:pPr>
              <w:spacing w:after="200"/>
            </w:pPr>
            <w:r>
              <w:rPr>
                <w:color w:val="C9C0AD"/>
                <w:sz w:val="18"/>
                <w:szCs w:val="18"/>
              </w:rPr>
              <w:t xml:space="preserve">AI Process &amp; Automation Specialist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+48 504 003 019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sufamaciej@gmail.com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maciejvsufa.pl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github.com/maciejvsufa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b. 24 April 1988, Warsaw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Łódź, ul. Milionowa 243, Poland</w:t>
            </w:r>
          </w:p>
          <w:p>
            <w:pPr>
              <w:spacing w:after="80"/>
            </w:pPr>
            <w:r>
              <w:rPr>
                <w:i/>
                <w:iCs/>
                <w:color w:val="B8B5AD"/>
                <w:sz w:val="18"/>
                <w:szCs w:val="18"/>
              </w:rPr>
              <w:t xml:space="preserve">Employment or B2B · remote PL / EU</w:t>
            </w:r>
          </w:p>
          <w:p>
            <w:pPr>
              <w:spacing w:after="80"/>
            </w:pPr>
            <w:r>
              <w:rPr>
                <w:i/>
                <w:iCs/>
                <w:color w:val="C9C0AD"/>
                <w:sz w:val="17"/>
                <w:szCs w:val="17"/>
              </w:rPr>
              <w:t xml:space="preserve">Registered sole proprietorship — B2B-ready (often preferred by companies)</w:t>
            </w:r>
          </w:p>
          <w:p>
            <w:pPr>
              <w:pStyle w:val="Heading3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Skills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AI &amp; automation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AI agents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Prompt engineering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n8n · ExoVault · MCP · API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AI audits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Multi-agent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Development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React · Next.js · TypeScript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Python · Tailwind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No-code +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Docker · Git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Production · soft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Social media automation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Video pipeline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Client communication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Deployments · training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Languages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Polish — native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English — B1/B2 (fluent with technical documentation, conversational spoken)</w:t>
            </w:r>
          </w:p>
        </w:tc>
        <w:tc>
          <w:tcPr>
            <w:tcW w:type="pct" w:w="72%"/>
            <w:shd w:fill="FAF9F7"/>
            <w:vAlign w:val="top"/>
          </w:tcPr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Professional Profile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I audit and automate business processes with AI — apps, integrations and solutions that remove repetitive work. I design AI-agent systems, automations (n8n, Python, MCP) and social media pipelines. Audit → prototype → deployment. Business background: 3 years in premium customer service (Domoteka showroom) plus stage experience (theatre, film, workshops) help me translate technology into business language. Open to employment or B2B — registered sole proprietorship. Remote · PL/EU.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Experience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Co-founder · Asistel</w:t>
            </w:r>
            <w:r>
              <w:rPr>
                <w:color w:val="6B6558"/>
                <w:sz w:val="18"/>
                <w:szCs w:val="18"/>
              </w:rPr>
              <w:t xml:space="preserve">	2026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AI platform for pharmacies and multi-branch companies (asistel.pl) — 3-person experienced team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Product, AI layer (dialog, tickets) and client communication; team and process management panel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Asistel PWA: speech-to-text voice notes — one-tap recording, saved as text; pharmacists work hands-free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Voice agent handling calls — code review and shared approval in the team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Founder &amp; AI Solutions Builder · LEV</w:t>
            </w:r>
            <w:r>
              <w:rPr>
                <w:color w:val="6B6558"/>
                <w:sz w:val="18"/>
                <w:szCs w:val="18"/>
              </w:rPr>
              <w:t xml:space="preserve">	2025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Independent practice — AI solutions for business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Audit → prototype → deployment: automations, apps, websites, API integrations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ExoVault (exovault.co) as a work tool: encrypted AI agent memory, task organization and team communication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Social media automation, team training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Selected Projects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Asistel</w:t>
            </w:r>
            <w:r>
              <w:rPr>
                <w:sz w:val="19"/>
                <w:szCs w:val="19"/>
              </w:rPr>
              <w:t xml:space="preserve"> — AI platform for pharmacies and multi-branch companies, co-created in a 3-person team: AI voice agent handling calls, PWA with speech-to-text notes, team &amp; process management panel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Studio AI</w:t>
            </w:r>
            <w:r>
              <w:rPr>
                <w:sz w:val="19"/>
                <w:szCs w:val="19"/>
              </w:rPr>
              <w:t xml:space="preserve"> — End-to-end video production pipeline: script → voiceover (TTS, forced alignment) → illustrations → editing and publishing (Python, ffmpeg, Claude agents, n8n; ExoVault as agent-team memory and task board)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Organizacja Myśląca (Thinking Organization)</w:t>
            </w:r>
            <w:r>
              <w:rPr>
                <w:sz w:val="19"/>
                <w:szCs w:val="19"/>
              </w:rPr>
              <w:t xml:space="preserve"> — Decision-support system based on systems thinking (Senge): ladder of inference, dialogue vs. discussion, system archetypes — prototyping the tool with AI agents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maciejvsufa.pl</w:t>
            </w:r>
            <w:r>
              <w:rPr>
                <w:sz w:val="19"/>
                <w:szCs w:val="19"/>
              </w:rPr>
              <w:t xml:space="preserve"> — Next.js portfolio (PL/EN), Lighthouse 99+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Education · Certificate</w:t>
            </w:r>
          </w:p>
          <w:p>
            <w:pPr>
              <w:spacing w:after="80"/>
            </w:pPr>
            <w:r>
              <w:rPr>
                <w:sz w:val="19"/>
                <w:szCs w:val="19"/>
              </w:rPr>
              <w:t xml:space="preserve">Warsaw Film School (WSF) — acting (2008–2010), higher education</w:t>
            </w:r>
          </w:p>
          <w:p>
            <w:pPr>
              <w:spacing w:after="40" w:before="80"/>
            </w:pPr>
            <w:r>
              <w:rPr>
                <w:b/>
                <w:bCs/>
                <w:sz w:val="20"/>
                <w:szCs w:val="20"/>
              </w:rPr>
              <w:t xml:space="preserve">AI Skills for Tomorrow — Using AI in Business Development (2025)</w:t>
            </w:r>
          </w:p>
          <w:p>
            <w:pPr>
              <w:spacing w:after="80"/>
            </w:pPr>
            <w:r>
              <w:rPr>
                <w:color w:val="6B6558"/>
                <w:sz w:val="18"/>
                <w:szCs w:val="18"/>
              </w:rPr>
              <w:t xml:space="preserve">Google &amp; SGH (Warsaw School of Economics) — Practical Google &amp; SGH program: AI in productivity, marketing, sales, analytics and AI agents; AI implementation leadership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f23874db111f9b544bdb5424d322d1160f4c6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2026-07-06T16:28:19.869Z</dcterms:created>
  <dcterms:modified xsi:type="dcterms:W3CDTF">2026-07-06T16:28:19.869Z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