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66.png" ContentType="image/png"/>
  <Override PartName="/word/media/rId85.png" ContentType="image/png"/>
  <Override PartName="/word/media/rId60.png" ContentType="image/png"/>
  <Override PartName="/word/media/rId74.png" ContentType="image/png"/>
  <Override PartName="/word/media/rId78.png" ContentType="image/png"/>
  <Override PartName="/word/media/rId61.png" ContentType="image/png"/>
  <Override PartName="/word/media/rId51.png" ContentType="image/png"/>
  <Override PartName="/word/media/rId71.png" ContentType="image/png"/>
  <Override PartName="/word/media/rId68.png" ContentType="image/png"/>
  <Override PartName="/word/media/rId77.png" ContentType="image/png"/>
  <Override PartName="/word/media/rId52.png" ContentType="image/png"/>
  <Override PartName="/word/media/rId58.png" ContentType="image/png"/>
  <Override PartName="/word/media/rId81.png" ContentType="image/png"/>
  <Override PartName="/word/media/rId59.png" ContentType="image/png"/>
  <Override PartName="/word/media/rId70.png" ContentType="image/png"/>
  <Override PartName="/word/media/rId63.png" ContentType="image/png"/>
  <Override PartName="/word/media/rId93.png" ContentType="image/png"/>
  <Override PartName="/word/media/rId83.png" ContentType="image/png"/>
  <Override PartName="/word/media/rId99.png" ContentType="image/png"/>
  <Override PartName="/word/media/rId118.png" ContentType="image/png"/>
  <Override PartName="/word/media/rId121.png" ContentType="image/png"/>
  <Override PartName="/word/media/rId109.png" ContentType="image/png"/>
  <Override PartName="/word/media/rId106.png" ContentType="image/png"/>
  <Override PartName="/word/media/rId105.png" ContentType="image/png"/>
  <Override PartName="/word/media/rId115.png" ContentType="image/png"/>
  <Override PartName="/word/media/rId157.png" ContentType="image/png"/>
  <Override PartName="/word/media/rId155.png" ContentType="image/png"/>
  <Override PartName="/word/media/rId156.png" ContentType="image/png"/>
  <Override PartName="/word/media/rId159.png" ContentType="image/png"/>
  <Override PartName="/word/media/rId160.png" ContentType="image/png"/>
  <Override PartName="/word/media/rId139.png" ContentType="image/png"/>
  <Override PartName="/word/media/rId141.png" ContentType="image/png"/>
  <Override PartName="/word/media/rId137.png" ContentType="image/png"/>
  <Override PartName="/word/media/rId150.png" ContentType="image/png"/>
  <Override PartName="/word/media/rId148.png" ContentType="image/png"/>
  <Override PartName="/word/media/rId147.png" ContentType="image/png"/>
  <Override PartName="/word/media/rId145.png" ContentType="image/png"/>
  <Override PartName="/word/media/rId143.png" ContentType="image/png"/>
  <Override PartName="/word/media/rId50.png" ContentType="image/png"/>
  <Override PartName="/word/media/rId42.png" ContentType="image/png"/>
  <Override PartName="/word/media/rId20.png" ContentType="image/png"/>
  <Override PartName="/word/media/rId22.png" ContentType="image/png"/>
  <Override PartName="/word/media/rId47.png" ContentType="image/png"/>
  <Override PartName="/word/media/rId45.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Antoni</w:t>
      </w:r>
      <w:r>
        <w:t xml:space="preserve"> </w:t>
      </w:r>
      <w:r>
        <w:t xml:space="preserve">Mleczko</w:t>
      </w:r>
      <w:r>
        <w:br/>
      </w:r>
      <w:r>
        <w:t xml:space="preserve">Maciej</w:t>
      </w:r>
      <w:r>
        <w:t xml:space="preserve"> </w:t>
      </w:r>
      <w:r>
        <w:t xml:space="preserve">Mionskowski</w:t>
      </w:r>
    </w:p>
    <w:bookmarkStart w:id="33" w:name="sec:vision"/>
    <w:p>
      <w:pPr>
        <w:pStyle w:val="Heading1"/>
      </w:pPr>
    </w:p>
    <w:bookmarkStart w:id="21" w:name="problem-characteristics"/>
    <w:p>
      <w:pPr>
        <w:pStyle w:val="Heading2"/>
      </w:pPr>
      <w:r>
        <w:t xml:space="preserve">Problem characteristics</w:t>
      </w:r>
    </w:p>
    <w:p>
      <w:pPr>
        <w:pStyle w:val="FirstParagraph"/>
      </w:pPr>
      <w:r>
        <w:t xml:space="preserve">Origami has been around for a long time. It originated in China and Japan and</w:t>
      </w:r>
      <w:r>
        <w:t xml:space="preserve"> </w:t>
      </w:r>
      <w:r>
        <w:t xml:space="preserve">spread all around the world</w:t>
      </w:r>
      <w:r>
        <w:t xml:space="preserve">. Origami is</w:t>
      </w:r>
      <w:r>
        <w:t xml:space="preserve"> </w:t>
      </w:r>
      <w:r>
        <w:t xml:space="preserve">recognized as the art of paper folding.</w:t>
      </w:r>
      <w:r>
        <w:t xml:space="preserve"> </w:t>
      </w:r>
      <w:r>
        <w:t xml:space="preserve">Recently, it is becoming increasingly popular in a scientific context.</w:t>
      </w:r>
      <w:r>
        <w:t xml:space="preserve"> </w:t>
      </w:r>
      <w:r>
        <w:t xml:space="preserve">Although known for centuries, it still exhibits properties that are useful</w:t>
      </w:r>
      <w:r>
        <w:t xml:space="preserve"> </w:t>
      </w:r>
      <w:r>
        <w:t xml:space="preserve">in many different contexts, e.g.</w:t>
      </w:r>
      <w:r>
        <w:t xml:space="preserve"> </w:t>
      </w:r>
      <w:r>
        <w:t xml:space="preserve">space exploration</w:t>
      </w:r>
      <w:r>
        <w:t xml:space="preserve">, or deploying solar arrays</w:t>
      </w:r>
      <w:r>
        <w:t xml:space="preserve">.</w:t>
      </w:r>
      <w:r>
        <w:t xml:space="preserve"> </w:t>
      </w:r>
      <w:r>
        <w:t xml:space="preserve">Mathematicians started recognizing material folding as a distinct</w:t>
      </w:r>
      <w:r>
        <w:t xml:space="preserve"> </w:t>
      </w:r>
      <w:r>
        <w:t xml:space="preserve">branch, known as .</w:t>
      </w:r>
      <w:r>
        <w:t xml:space="preserve"> </w:t>
      </w:r>
      <w:r>
        <w:t xml:space="preserve">The field has seen a tremendous development in the past couple decades especially in the software space.</w:t>
      </w:r>
      <w:r>
        <w:t xml:space="preserve"> </w:t>
      </w:r>
      <w:r>
        <w:t xml:space="preserve">Although dynamic, there are still many open problems</w:t>
      </w:r>
      <w:r>
        <w:t xml:space="preserve"> </w:t>
      </w:r>
      <w:r>
        <w:t xml:space="preserve">.</w:t>
      </w:r>
      <w:r>
        <w:t xml:space="preserve"> </w:t>
      </w:r>
      <w:r>
        <w:t xml:space="preserve">Beginners fold origami following step-by-step instructions.</w:t>
      </w:r>
      <w:r>
        <w:t xml:space="preserve"> </w:t>
      </w:r>
      <w:r>
        <w:t xml:space="preserve">More advanced origamists will use a</w:t>
      </w:r>
      <w:r>
        <w:t xml:space="preserve"> </w:t>
      </w:r>
      <w:r>
        <w:t xml:space="preserve">to form a .</w:t>
      </w:r>
      <w:r>
        <w:t xml:space="preserve"> </w:t>
      </w:r>
      <w:r>
        <w:t xml:space="preserve">The process of origami creation consists of two stages:</w:t>
      </w:r>
      <w:r>
        <w:t xml:space="preserve"> </w:t>
      </w:r>
      <w:r>
        <w:rPr>
          <w:i/>
        </w:rPr>
        <w:t xml:space="preserve">design</w:t>
      </w:r>
      <w:r>
        <w:t xml:space="preserve"> </w:t>
      </w:r>
      <w:r>
        <w:t xml:space="preserve">and</w:t>
      </w:r>
      <w:r>
        <w:t xml:space="preserve"> </w:t>
      </w:r>
      <w:r>
        <w:rPr>
          <w:i/>
        </w:rPr>
        <w:t xml:space="preserve">folding</w:t>
      </w:r>
      <w:r>
        <w:t xml:space="preserve">.</w:t>
      </w:r>
    </w:p>
    <w:p>
      <w:pPr>
        <w:pStyle w:val="CaptionedFigure"/>
      </w:pPr>
      <w:r>
        <w:drawing>
          <wp:inline>
            <wp:extent cx="5334000" cy="5334000"/>
            <wp:effectExtent b="0" l="0" r="0" t="0"/>
            <wp:docPr descr="A crease pattern for the popular origami crane model" title="" id="1" name="Picture"/>
            <a:graphic>
              <a:graphicData uri="http://schemas.openxmlformats.org/drawingml/2006/picture">
                <pic:pic>
                  <pic:nvPicPr>
                    <pic:cNvPr descr="assets/crane-crease-pattern.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 crease pattern for the popular origami crane model</w:t>
      </w:r>
    </w:p>
    <w:bookmarkEnd w:id="21"/>
    <w:bookmarkStart w:id="23" w:name="motivation"/>
    <w:p>
      <w:pPr>
        <w:pStyle w:val="Heading2"/>
      </w:pPr>
      <w:r>
        <w:t xml:space="preserve">Motivation</w:t>
      </w:r>
    </w:p>
    <w:p>
      <w:pPr>
        <w:pStyle w:val="FirstParagraph"/>
      </w:pPr>
      <w:r>
        <w:t xml:space="preserve">Even though origami seems to be a child’s play, at times</w:t>
      </w:r>
      <w:r>
        <w:t xml:space="preserve"> </w:t>
      </w:r>
      <w:r>
        <w:t xml:space="preserve">people would get discouraged whilst following the origami instructions due to</w:t>
      </w:r>
      <w:r>
        <w:t xml:space="preserve"> </w:t>
      </w:r>
      <w:r>
        <w:t xml:space="preserve">the lack of details they expose.</w:t>
      </w:r>
    </w:p>
    <w:p>
      <w:pPr>
        <w:pStyle w:val="BodyText"/>
      </w:pPr>
      <w:r>
        <w:t xml:space="preserve">We would like to provide a way for beginners (and advanced origamists alike) to visualize step-by-step the folding process of the origami pattern that they provide.</w:t>
      </w:r>
      <w:r>
        <w:t xml:space="preserve"> </w:t>
      </w:r>
      <w:r>
        <w:t xml:space="preserve">While there exist some programs aiding the process of design, there is no satisfactory solution</w:t>
      </w:r>
      <w:r>
        <w:t xml:space="preserve"> </w:t>
      </w:r>
      <w:r>
        <w:t xml:space="preserve">that would present the process of folding as it would be carried out manually.</w:t>
      </w:r>
    </w:p>
    <w:p>
      <w:pPr>
        <w:pStyle w:val="BodyText"/>
      </w:pPr>
      <w:r>
        <w:t xml:space="preserve">We have evaluated existing solutions, and the one that resembles</w:t>
      </w:r>
      <w:r>
        <w:t xml:space="preserve"> </w:t>
      </w:r>
      <w:r>
        <w:t xml:space="preserve">what we would like to achieve the most</w:t>
      </w:r>
      <w:r>
        <w:t xml:space="preserve"> </w:t>
      </w:r>
      <w:r>
        <w:t xml:space="preserve"> </w:t>
      </w:r>
      <w:r>
        <w:t xml:space="preserve">provides a way to load a crease pattern</w:t>
      </w:r>
      <w:r>
        <w:t xml:space="preserve"> </w:t>
      </w:r>
      <w:r>
        <w:t xml:space="preserve">and display the process of folding, however it does not allow to visualize the process step-by-step, it only allows</w:t>
      </w:r>
      <w:r>
        <w:t xml:space="preserve"> </w:t>
      </w:r>
      <w:r>
        <w:t xml:space="preserve">to go from a flat sheet of paper to a folded state immediately. It also bypasses some physical properties, such as the fact that the</w:t>
      </w:r>
      <w:r>
        <w:t xml:space="preserve"> </w:t>
      </w:r>
      <w:r>
        <w:t xml:space="preserve">paper should collide with itself.</w:t>
      </w:r>
    </w:p>
    <w:p>
      <w:pPr>
        <w:pStyle w:val="CaptionedFigure"/>
      </w:pPr>
      <w:r>
        <w:drawing>
          <wp:inline>
            <wp:extent cx="5334000" cy="3504463"/>
            <wp:effectExtent b="0" l="0" r="0" t="0"/>
            <wp:docPr descr="Origami simulator by Amanda Ghassaei" title="" id="1" name="Picture"/>
            <a:graphic>
              <a:graphicData uri="http://schemas.openxmlformats.org/drawingml/2006/picture">
                <pic:pic>
                  <pic:nvPicPr>
                    <pic:cNvPr descr="assets/origami-simulator.png" id="0" name="Picture"/>
                    <pic:cNvPicPr>
                      <a:picLocks noChangeArrowheads="1" noChangeAspect="1"/>
                    </pic:cNvPicPr>
                  </pic:nvPicPr>
                  <pic:blipFill>
                    <a:blip r:embed="rId22"/>
                    <a:stretch>
                      <a:fillRect/>
                    </a:stretch>
                  </pic:blipFill>
                  <pic:spPr bwMode="auto">
                    <a:xfrm>
                      <a:off x="0" y="0"/>
                      <a:ext cx="5334000" cy="3504463"/>
                    </a:xfrm>
                    <a:prstGeom prst="rect">
                      <a:avLst/>
                    </a:prstGeom>
                    <a:noFill/>
                    <a:ln w="9525">
                      <a:noFill/>
                      <a:headEnd/>
                      <a:tailEnd/>
                    </a:ln>
                  </pic:spPr>
                </pic:pic>
              </a:graphicData>
            </a:graphic>
          </wp:inline>
        </w:drawing>
      </w:r>
    </w:p>
    <w:p>
      <w:pPr>
        <w:pStyle w:val="ImageCaption"/>
      </w:pPr>
      <w:r>
        <w:t xml:space="preserve">Origami simulator by Amanda Ghassaei</w:t>
      </w:r>
    </w:p>
    <w:bookmarkEnd w:id="23"/>
    <w:bookmarkStart w:id="26" w:name="product-vision"/>
    <w:p>
      <w:pPr>
        <w:pStyle w:val="Heading2"/>
      </w:pPr>
      <w:r>
        <w:t xml:space="preserve">Product Vision</w:t>
      </w:r>
    </w:p>
    <w:bookmarkStart w:id="24" w:name="functionality"/>
    <w:p>
      <w:pPr>
        <w:pStyle w:val="Heading3"/>
      </w:pPr>
      <w:r>
        <w:t xml:space="preserve">Functionality</w:t>
      </w:r>
    </w:p>
    <w:p>
      <w:pPr>
        <w:pStyle w:val="FirstParagraph"/>
      </w:pPr>
      <w:r>
        <w:t xml:space="preserve">Our main goal is to create a platform to visualize the origami model in 3D,</w:t>
      </w:r>
      <w:r>
        <w:t xml:space="preserve"> </w:t>
      </w:r>
      <w:r>
        <w:t xml:space="preserve">in every step of the folding process, while animating the transitions between the steps.</w:t>
      </w:r>
    </w:p>
    <w:p>
      <w:pPr>
        <w:pStyle w:val="BodyText"/>
      </w:pPr>
      <w:r>
        <w:t xml:space="preserve">The inseparable component of the system would be a file format describing the folding steps necessary to complete the origami.</w:t>
      </w:r>
      <w:r>
        <w:br/>
      </w:r>
      <w:r>
        <w:rPr>
          <w:b/>
        </w:rPr>
        <w:t xml:space="preserve">The users would be able to:</w:t>
      </w:r>
    </w:p>
    <w:p>
      <w:pPr>
        <w:numPr>
          <w:ilvl w:val="0"/>
          <w:numId w:val="1001"/>
        </w:numPr>
      </w:pPr>
      <w:r>
        <w:t xml:space="preserve">load the folding instruction</w:t>
      </w:r>
    </w:p>
    <w:p>
      <w:pPr>
        <w:numPr>
          <w:ilvl w:val="0"/>
          <w:numId w:val="1001"/>
        </w:numPr>
      </w:pPr>
      <w:r>
        <w:t xml:space="preserve">choose the step of the instruction that they want to visualize</w:t>
      </w:r>
    </w:p>
    <w:p>
      <w:pPr>
        <w:numPr>
          <w:ilvl w:val="0"/>
          <w:numId w:val="1001"/>
        </w:numPr>
      </w:pPr>
      <w:r>
        <w:t xml:space="preserve">rotate the scene</w:t>
      </w:r>
    </w:p>
    <w:p>
      <w:pPr>
        <w:numPr>
          <w:ilvl w:val="0"/>
          <w:numId w:val="1001"/>
        </w:numPr>
      </w:pPr>
      <w:r>
        <w:t xml:space="preserve">zoom in and out</w:t>
      </w:r>
    </w:p>
    <w:p>
      <w:pPr>
        <w:numPr>
          <w:ilvl w:val="0"/>
          <w:numId w:val="1001"/>
        </w:numPr>
      </w:pPr>
      <w:r>
        <w:t xml:space="preserve">move around the scene</w:t>
      </w:r>
    </w:p>
    <w:p>
      <w:pPr>
        <w:numPr>
          <w:ilvl w:val="0"/>
          <w:numId w:val="1001"/>
        </w:numPr>
      </w:pPr>
      <w:r>
        <w:t xml:space="preserve">pause the animation at any time, and move back and forth</w:t>
      </w:r>
    </w:p>
    <w:bookmarkEnd w:id="24"/>
    <w:bookmarkStart w:id="25" w:name="technology"/>
    <w:p>
      <w:pPr>
        <w:pStyle w:val="Heading3"/>
      </w:pPr>
      <w:r>
        <w:t xml:space="preserve">Technology</w:t>
      </w:r>
    </w:p>
    <w:p>
      <w:pPr>
        <w:pStyle w:val="FirstParagraph"/>
      </w:pPr>
      <w:r>
        <w:t xml:space="preserve">Our application will consist of two layers - backend and frontend.</w:t>
      </w:r>
    </w:p>
    <w:p>
      <w:pPr>
        <w:pStyle w:val="BodyText"/>
      </w:pPr>
      <w:r>
        <w:t xml:space="preserve">Backend part will serve frontend pages, and be responsible</w:t>
      </w:r>
      <w:r>
        <w:t xml:space="preserve"> </w:t>
      </w:r>
      <w:r>
        <w:t xml:space="preserve">for storing user files.</w:t>
      </w:r>
    </w:p>
    <w:p>
      <w:pPr>
        <w:pStyle w:val="BodyText"/>
      </w:pPr>
      <w:r>
        <w:t xml:space="preserve">Frontend part will handle user interaction, computations on the origami model,</w:t>
      </w:r>
      <w:r>
        <w:t xml:space="preserve"> </w:t>
      </w:r>
      <w:r>
        <w:t xml:space="preserve">3D visualizations, and communication with backend.</w:t>
      </w:r>
    </w:p>
    <w:p>
      <w:pPr>
        <w:pStyle w:val="BodyText"/>
      </w:pPr>
      <w:r>
        <w:t xml:space="preserve">We have decided to use well-known and tested technologies.</w:t>
      </w:r>
      <w:r>
        <w:t xml:space="preserve"> </w:t>
      </w:r>
      <w:r>
        <w:t xml:space="preserve">For the backend part, we are going to use</w:t>
      </w:r>
      <w:r>
        <w:t xml:space="preserve"> </w:t>
      </w:r>
      <w:r>
        <w:rPr>
          <w:i/>
        </w:rPr>
        <w:t xml:space="preserve">Go</w:t>
      </w:r>
      <w:r>
        <w:t xml:space="preserve"> </w:t>
      </w:r>
      <w:r>
        <w:t xml:space="preserve">language,</w:t>
      </w:r>
      <w:r>
        <w:t xml:space="preserve"> </w:t>
      </w:r>
      <w:r>
        <w:t xml:space="preserve">using standard library to write the server part.</w:t>
      </w:r>
    </w:p>
    <w:p>
      <w:pPr>
        <w:pStyle w:val="BodyText"/>
      </w:pPr>
      <w:r>
        <w:t xml:space="preserve">For the frontend, we will use vanilla</w:t>
      </w:r>
      <w:r>
        <w:t xml:space="preserve"> </w:t>
      </w:r>
      <w:r>
        <w:rPr>
          <w:i/>
        </w:rPr>
        <w:t xml:space="preserve">JavaScript</w:t>
      </w:r>
      <w:r>
        <w:t xml:space="preserve"> </w:t>
      </w:r>
      <w:r>
        <w:t xml:space="preserve">for user interface and computations,</w:t>
      </w:r>
      <w:r>
        <w:t xml:space="preserve"> </w:t>
      </w:r>
      <w:r>
        <w:t xml:space="preserve">and we will perform 3D rendering using</w:t>
      </w:r>
      <w:r>
        <w:t xml:space="preserve"> </w:t>
      </w:r>
      <w:r>
        <w:rPr>
          <w:i/>
        </w:rPr>
        <w:t xml:space="preserve">Three.js</w:t>
      </w:r>
      <w:r>
        <w:t xml:space="preserve"> </w:t>
      </w:r>
      <w:r>
        <w:t xml:space="preserve">library</w:t>
      </w:r>
      <w:r>
        <w:t xml:space="preserve"> </w:t>
      </w:r>
      <w:r>
        <w:t xml:space="preserve">that is built on top of</w:t>
      </w:r>
      <w:r>
        <w:t xml:space="preserve"> </w:t>
      </w:r>
      <w:r>
        <w:rPr>
          <w:i/>
        </w:rPr>
        <w:t xml:space="preserve">WebGL</w:t>
      </w:r>
      <w:r>
        <w:t xml:space="preserve">.</w:t>
      </w:r>
    </w:p>
    <w:bookmarkEnd w:id="25"/>
    <w:bookmarkEnd w:id="26"/>
    <w:bookmarkStart w:id="27" w:name="feasibility-study"/>
    <w:p>
      <w:pPr>
        <w:pStyle w:val="Heading2"/>
      </w:pPr>
      <w:r>
        <w:t xml:space="preserve">Feasibility Study</w:t>
      </w:r>
    </w:p>
    <w:p>
      <w:pPr>
        <w:pStyle w:val="FirstParagraph"/>
      </w:pPr>
      <w:r>
        <w:t xml:space="preserve">Both</w:t>
      </w:r>
      <w:r>
        <w:t xml:space="preserve"> </w:t>
      </w:r>
      <w:r>
        <w:rPr>
          <w:i/>
        </w:rPr>
        <w:t xml:space="preserve">Go</w:t>
      </w:r>
      <w:r>
        <w:t xml:space="preserve"> </w:t>
      </w:r>
      <w:r>
        <w:t xml:space="preserve">and</w:t>
      </w:r>
      <w:r>
        <w:t xml:space="preserve"> </w:t>
      </w:r>
      <w:r>
        <w:rPr>
          <w:i/>
        </w:rPr>
        <w:t xml:space="preserve">JavaScript</w:t>
      </w:r>
      <w:r>
        <w:t xml:space="preserve"> </w:t>
      </w:r>
      <w:r>
        <w:t xml:space="preserve">are widely spread and actively maintained languages.</w:t>
      </w:r>
      <w:r>
        <w:t xml:space="preserve"> </w:t>
      </w:r>
      <w:r>
        <w:t xml:space="preserve">There is a strong community surrounding both of them.</w:t>
      </w:r>
      <w:r>
        <w:t xml:space="preserve"> </w:t>
      </w:r>
      <w:r>
        <w:rPr>
          <w:i/>
        </w:rPr>
        <w:t xml:space="preserve">Three.js</w:t>
      </w:r>
      <w:r>
        <w:t xml:space="preserve"> </w:t>
      </w:r>
      <w:r>
        <w:t xml:space="preserve">is the most popular library for 3D</w:t>
      </w:r>
      <w:r>
        <w:t xml:space="preserve"> </w:t>
      </w:r>
      <w:r>
        <w:rPr>
          <w:i/>
        </w:rPr>
        <w:t xml:space="preserve">WebGL</w:t>
      </w:r>
      <w:r>
        <w:t xml:space="preserve"> </w:t>
      </w:r>
      <w:r>
        <w:t xml:space="preserve">rendering.</w:t>
      </w:r>
    </w:p>
    <w:p>
      <w:pPr>
        <w:pStyle w:val="BodyText"/>
      </w:pPr>
      <w:r>
        <w:t xml:space="preserve">Therefore, we are not expecting problems connected with the tools we have selected.</w:t>
      </w:r>
    </w:p>
    <w:p>
      <w:pPr>
        <w:pStyle w:val="BodyText"/>
      </w:pPr>
      <w:r>
        <w:t xml:space="preserve">Since the project will require a lot of knowledge from the computational origami</w:t>
      </w:r>
      <w:r>
        <w:t xml:space="preserve"> </w:t>
      </w:r>
      <w:r>
        <w:t xml:space="preserve">field, we will have to research the existing materials on this topic.</w:t>
      </w:r>
      <w:r>
        <w:t xml:space="preserve"> </w:t>
      </w:r>
      <w:r>
        <w:t xml:space="preserve">The most promising resource seems to be a MIT course by</w:t>
      </w:r>
      <w:r>
        <w:t xml:space="preserve"> </w:t>
      </w:r>
      <w:r>
        <w:t xml:space="preserve">Eric Demaine</w:t>
      </w:r>
      <w:r>
        <w:t xml:space="preserve"> </w:t>
      </w:r>
      <w:r>
        <w:t xml:space="preserve">, and a book co-authored by the same person -</w:t>
      </w:r>
      <w:r>
        <w:t xml:space="preserve"> </w:t>
      </w:r>
      <w:r>
        <w:t xml:space="preserve">Geometric Folding Algorithms</w:t>
      </w:r>
      <w:r>
        <w:t xml:space="preserve">.</w:t>
      </w:r>
      <w:r>
        <w:t xml:space="preserve"> </w:t>
      </w:r>
      <w:r>
        <w:t xml:space="preserve">Various papers are also available which might come in handy, especially those regarding software implementations.</w:t>
      </w:r>
    </w:p>
    <w:bookmarkEnd w:id="27"/>
    <w:bookmarkStart w:id="28" w:name="threat-assessment"/>
    <w:p>
      <w:pPr>
        <w:pStyle w:val="Heading2"/>
      </w:pPr>
      <w:r>
        <w:t xml:space="preserve">Threat Assessment</w:t>
      </w:r>
    </w:p>
    <w:p>
      <w:pPr>
        <w:pStyle w:val="FirstParagraph"/>
      </w:pPr>
      <w:r>
        <w:t xml:space="preserve">Playing with the intersection between reality and computer science has always</w:t>
      </w:r>
      <w:r>
        <w:t xml:space="preserve"> </w:t>
      </w:r>
      <w:r>
        <w:t xml:space="preserve">been a challenging task.</w:t>
      </w:r>
      <w:r>
        <w:t xml:space="preserve"> </w:t>
      </w:r>
      <w:r>
        <w:t xml:space="preserve">Here, we are trying to tackle a problem that has not been discussed previously.</w:t>
      </w:r>
      <w:r>
        <w:t xml:space="preserve"> </w:t>
      </w:r>
      <w:r>
        <w:t xml:space="preserve">Every year the field of computational origami sees a progress,</w:t>
      </w:r>
      <w:r>
        <w:t xml:space="preserve"> </w:t>
      </w:r>
      <w:r>
        <w:t xml:space="preserve">so the mathematics behind it are not yet well developed.</w:t>
      </w:r>
      <w:r>
        <w:t xml:space="preserve"> </w:t>
      </w:r>
      <w:r>
        <w:t xml:space="preserve">We foresee many challenges along the way, such as:</w:t>
      </w:r>
    </w:p>
    <w:p>
      <w:pPr>
        <w:numPr>
          <w:ilvl w:val="0"/>
          <w:numId w:val="1002"/>
        </w:numPr>
      </w:pPr>
      <w:r>
        <w:t xml:space="preserve">NP-hardness - some problems that we will face are in general proved to be NP-hard.</w:t>
      </w:r>
      <w:r>
        <w:t xml:space="preserve"> </w:t>
      </w:r>
      <w:r>
        <w:t xml:space="preserve">Example of such a problem can be computing layer ordering based on a crease pattern.</w:t>
      </w:r>
      <w:r>
        <w:t xml:space="preserve"> </w:t>
      </w:r>
      <w:r>
        <w:t xml:space="preserve">We will have to overcome them either using approximate methods, or coming up with solutions that will avoid them.</w:t>
      </w:r>
    </w:p>
    <w:p>
      <w:pPr>
        <w:numPr>
          <w:ilvl w:val="0"/>
          <w:numId w:val="1002"/>
        </w:numPr>
      </w:pPr>
      <w:r>
        <w:t xml:space="preserve">physical properties of a paper - if we would like to support complex physical properties,</w:t>
      </w:r>
      <w:r>
        <w:t xml:space="preserve"> </w:t>
      </w:r>
      <w:r>
        <w:t xml:space="preserve">there is a lot of features that would require a separate set of computations simulating paper physics, e.g.</w:t>
      </w:r>
    </w:p>
    <w:p>
      <w:pPr>
        <w:numPr>
          <w:ilvl w:val="1"/>
          <w:numId w:val="1003"/>
        </w:numPr>
      </w:pPr>
      <w:r>
        <w:t xml:space="preserve">inflating</w:t>
      </w:r>
    </w:p>
    <w:p>
      <w:pPr>
        <w:numPr>
          <w:ilvl w:val="1"/>
          <w:numId w:val="1003"/>
        </w:numPr>
      </w:pPr>
      <w:r>
        <w:t xml:space="preserve">curving</w:t>
      </w:r>
    </w:p>
    <w:p>
      <w:pPr>
        <w:numPr>
          <w:ilvl w:val="1"/>
          <w:numId w:val="1003"/>
        </w:numPr>
      </w:pPr>
      <w:r>
        <w:t xml:space="preserve">cutting</w:t>
      </w:r>
    </w:p>
    <w:p>
      <w:pPr>
        <w:numPr>
          <w:ilvl w:val="0"/>
          <w:numId w:val="1002"/>
        </w:numPr>
      </w:pPr>
      <w:r>
        <w:t xml:space="preserve">performance - web browser are still not well optimized to carry out 3D computations and render 3D graphics in real time.</w:t>
      </w:r>
      <w:r>
        <w:t xml:space="preserve"> </w:t>
      </w:r>
      <w:r>
        <w:t xml:space="preserve">The system will have to be highly optimized, in order to be usable.</w:t>
      </w:r>
      <w:r>
        <w:t xml:space="preserve"> </w:t>
      </w:r>
      <w:r>
        <w:t xml:space="preserve">State of the art programs offload computational payload to GPU.</w:t>
      </w:r>
    </w:p>
    <w:p>
      <w:pPr>
        <w:numPr>
          <w:ilvl w:val="0"/>
          <w:numId w:val="1002"/>
        </w:numPr>
      </w:pPr>
      <w:r>
        <w:t xml:space="preserve">mathematics - we don’t have a lot of experience in writing complex simulations utilizing complicated mathematical formulas.</w:t>
      </w:r>
      <w:r>
        <w:t xml:space="preserve"> </w:t>
      </w:r>
      <w:r>
        <w:t xml:space="preserve">Even computing a simple paper fold requires physical computations such as computing strain on different parts of the paper.</w:t>
      </w:r>
    </w:p>
    <w:p>
      <w:pPr>
        <w:numPr>
          <w:ilvl w:val="0"/>
          <w:numId w:val="1002"/>
        </w:numPr>
      </w:pPr>
      <w:r>
        <w:t xml:space="preserve">3D graphics - we have some experience working with 3D, however only from the user perspective.</w:t>
      </w:r>
      <w:r>
        <w:t xml:space="preserve"> </w:t>
      </w:r>
      <w:r>
        <w:t xml:space="preserve">We have little experience in creating 3D graphical software.</w:t>
      </w:r>
    </w:p>
    <w:p>
      <w:pPr>
        <w:pStyle w:val="FirstParagraph"/>
      </w:pPr>
      <w:r>
        <w:t xml:space="preserve">That all being said, we believe we are able to undertake this problem and provide a solution to it.</w:t>
      </w:r>
      <w:r>
        <w:t xml:space="preserve"> </w:t>
      </w:r>
      <w:r>
        <w:t xml:space="preserve">While challenging it is also rewarding in terms of business value and as a unique product in the field.</w:t>
      </w:r>
    </w:p>
    <w:bookmarkEnd w:id="28"/>
    <w:bookmarkStart w:id="32" w:name="dictionary"/>
    <w:p>
      <w:pPr>
        <w:pStyle w:val="Heading2"/>
      </w:pPr>
      <w:r>
        <w:t xml:space="preserve">Dictionary</w:t>
      </w:r>
    </w:p>
    <w:p>
      <w:pPr>
        <w:pStyle w:val="DefinitionTerm"/>
      </w:pPr>
      <w:r>
        <w:t xml:space="preserve">computational origami</w:t>
      </w:r>
    </w:p>
    <w:p>
      <w:pPr>
        <w:pStyle w:val="Definition"/>
      </w:pPr>
      <w:bookmarkStart w:id="29" w:name="dictionary:computational-origami"/>
      <w:r>
        <w:t xml:space="preserve">[dictionary:computational-origami]</w:t>
      </w:r>
      <w:bookmarkEnd w:id="29"/>
      <w:r>
        <w:t xml:space="preserve"> </w:t>
      </w:r>
      <w:r>
        <w:t xml:space="preserve">- a recent branch of computer science studying efficient algorithms for solving paper-folding problems.</w:t>
      </w:r>
    </w:p>
    <w:p>
      <w:pPr>
        <w:pStyle w:val="DefinitionTerm"/>
      </w:pPr>
      <w:r>
        <w:t xml:space="preserve">crease</w:t>
      </w:r>
    </w:p>
    <w:p>
      <w:pPr>
        <w:pStyle w:val="Definition"/>
      </w:pPr>
      <w:r>
        <w:t xml:space="preserve">- a line segment on a paper.</w:t>
      </w:r>
    </w:p>
    <w:p>
      <w:pPr>
        <w:pStyle w:val="DefinitionTerm"/>
      </w:pPr>
      <w:r>
        <w:t xml:space="preserve">crease pattern</w:t>
      </w:r>
    </w:p>
    <w:p>
      <w:pPr>
        <w:pStyle w:val="Definition"/>
      </w:pPr>
      <w:bookmarkStart w:id="30" w:name="dictionary:crease-pattern"/>
      <w:r>
        <w:t xml:space="preserve">[dictionary:crease-pattern]</w:t>
      </w:r>
      <w:bookmarkEnd w:id="30"/>
      <w:r>
        <w:t xml:space="preserve"> </w:t>
      </w:r>
      <w:r>
        <w:t xml:space="preserve">- a pattern of lines formed by creases that is created after unfolding the origami flat.</w:t>
      </w:r>
    </w:p>
    <w:p>
      <w:pPr>
        <w:pStyle w:val="DefinitionTerm"/>
      </w:pPr>
      <w:r>
        <w:t xml:space="preserve">folded state</w:t>
      </w:r>
    </w:p>
    <w:p>
      <w:pPr>
        <w:pStyle w:val="Definition"/>
      </w:pPr>
      <w:bookmarkStart w:id="31" w:name="dictionary:folded-state"/>
      <w:r>
        <w:t xml:space="preserve">[dictionary:folded-state]</w:t>
      </w:r>
      <w:bookmarkEnd w:id="31"/>
      <w:r>
        <w:t xml:space="preserve"> </w:t>
      </w:r>
      <w:r>
        <w:t xml:space="preserve">- a sheet of paper folded along the crease pattern, an assembled origami model.</w:t>
      </w:r>
    </w:p>
    <w:p>
      <w:pPr>
        <w:pStyle w:val="DefinitionTerm"/>
      </w:pPr>
      <w:r>
        <w:t xml:space="preserve">mountain</w:t>
      </w:r>
    </w:p>
    <w:p>
      <w:pPr>
        <w:pStyle w:val="Definition"/>
      </w:pPr>
      <w:r>
        <w:t xml:space="preserve">- a fold of paper along the crease, such that the facets on the sides of the crease are facing downwards.</w:t>
      </w:r>
    </w:p>
    <w:p>
      <w:pPr>
        <w:pStyle w:val="DefinitionTerm"/>
      </w:pPr>
      <w:r>
        <w:t xml:space="preserve">valley</w:t>
      </w:r>
    </w:p>
    <w:p>
      <w:pPr>
        <w:pStyle w:val="Definition"/>
      </w:pPr>
      <w:r>
        <w:t xml:space="preserve">- a fold of paper along the crease, such that the facets on the sides of the crease are facing upwards.</w:t>
      </w:r>
    </w:p>
    <w:p>
      <w:pPr>
        <w:pStyle w:val="DefinitionTerm"/>
      </w:pPr>
      <w:r>
        <w:t xml:space="preserve">mountain-valley assignment</w:t>
      </w:r>
    </w:p>
    <w:p>
      <w:pPr>
        <w:pStyle w:val="Definition"/>
      </w:pPr>
      <w:r>
        <w:t xml:space="preserve">- an assignment of mountain or valley to the creases on the crease pattern.</w:t>
      </w:r>
    </w:p>
    <w:p>
      <w:pPr>
        <w:pStyle w:val="DefinitionTerm"/>
      </w:pPr>
      <w:r>
        <w:t xml:space="preserve">.fold file</w:t>
      </w:r>
    </w:p>
    <w:p>
      <w:pPr>
        <w:pStyle w:val="Definition"/>
      </w:pPr>
      <w:r>
        <w:t xml:space="preserve">- a file that conforms to the FOLD</w:t>
      </w:r>
      <w:r>
        <w:t xml:space="preserve"> </w:t>
      </w:r>
      <w:r>
        <w:t xml:space="preserve">specification.</w:t>
      </w:r>
    </w:p>
    <w:p>
      <w:pPr>
        <w:pStyle w:val="DefinitionTerm"/>
      </w:pPr>
      <w:r>
        <w:t xml:space="preserve">Instruction</w:t>
      </w:r>
    </w:p>
    <w:p>
      <w:pPr>
        <w:pStyle w:val="Definition"/>
      </w:pPr>
      <w:r>
        <w:t xml:space="preserve">- a</w:t>
      </w:r>
      <w:r>
        <w:t xml:space="preserve"> </w:t>
      </w:r>
      <w:r>
        <w:rPr>
          <w:i/>
        </w:rPr>
        <w:t xml:space="preserve">.fold</w:t>
      </w:r>
      <w:r>
        <w:t xml:space="preserve"> </w:t>
      </w:r>
      <w:r>
        <w:t xml:space="preserve">file created by a user, representing a sequence of steps required to</w:t>
      </w:r>
      <w:r>
        <w:t xml:space="preserve"> </w:t>
      </w:r>
      <w:r>
        <w:t xml:space="preserve">fold a sheet of paper into a complete origami figure.</w:t>
      </w:r>
    </w:p>
    <w:p>
      <w:pPr>
        <w:pStyle w:val="DefinitionTerm"/>
      </w:pPr>
      <w:r>
        <w:t xml:space="preserve">Transition</w:t>
      </w:r>
    </w:p>
    <w:p>
      <w:pPr>
        <w:pStyle w:val="Definition"/>
      </w:pPr>
      <w:r>
        <w:t xml:space="preserve">- a folding animation played between two steps.</w:t>
      </w:r>
    </w:p>
    <w:p>
      <w:pPr>
        <w:pStyle w:val="DefinitionTerm"/>
      </w:pPr>
      <w:r>
        <w:t xml:space="preserve">Guide</w:t>
      </w:r>
    </w:p>
    <w:p>
      <w:pPr>
        <w:pStyle w:val="Definition"/>
      </w:pPr>
      <w:r>
        <w:t xml:space="preserve">- a set of all Transitions derived from an Instruction.</w:t>
      </w:r>
    </w:p>
    <w:p>
      <w:pPr>
        <w:pStyle w:val="DefinitionTerm"/>
      </w:pPr>
      <w:r>
        <w:t xml:space="preserve">Model</w:t>
      </w:r>
    </w:p>
    <w:p>
      <w:pPr>
        <w:pStyle w:val="Definition"/>
      </w:pPr>
      <w:r>
        <w:t xml:space="preserve">- 3D representation of an origami figure.</w:t>
      </w:r>
    </w:p>
    <w:p>
      <w:pPr>
        <w:pStyle w:val="DefinitionTerm"/>
      </w:pPr>
      <w:r>
        <w:t xml:space="preserve">FPS</w:t>
      </w:r>
    </w:p>
    <w:p>
      <w:pPr>
        <w:pStyle w:val="Definition"/>
      </w:pPr>
      <w:r>
        <w:t xml:space="preserve">- frames per second.</w:t>
      </w:r>
    </w:p>
    <w:bookmarkEnd w:id="32"/>
    <w:bookmarkEnd w:id="33"/>
    <w:bookmarkStart w:id="44" w:name="sec:functionality"/>
    <w:p>
      <w:pPr>
        <w:pStyle w:val="Heading1"/>
      </w:pPr>
    </w:p>
    <w:bookmarkStart w:id="36" w:name="system-actors"/>
    <w:p>
      <w:pPr>
        <w:pStyle w:val="Heading2"/>
      </w:pPr>
      <w:r>
        <w:t xml:space="preserve">System actors</w:t>
      </w:r>
    </w:p>
    <w:p>
      <w:pPr>
        <w:pStyle w:val="FirstParagraph"/>
      </w:pPr>
      <w:r>
        <w:t xml:space="preserve">Based on the requirements analysis, we have two types of actors in our system:</w:t>
      </w:r>
    </w:p>
    <w:p>
      <w:pPr>
        <w:pStyle w:val="DefinitionTerm"/>
      </w:pPr>
      <w:r>
        <w:t xml:space="preserve">Folder</w:t>
      </w:r>
    </w:p>
    <w:p>
      <w:pPr>
        <w:pStyle w:val="Definition"/>
      </w:pPr>
      <w:bookmarkStart w:id="34" w:name="actors:folder"/>
      <w:r>
        <w:t xml:space="preserve">[actors:folder]</w:t>
      </w:r>
      <w:bookmarkEnd w:id="34"/>
      <w:r>
        <w:t xml:space="preserve"> </w:t>
      </w:r>
      <w:r>
        <w:t xml:space="preserve">- A person who carries out the most important functionality in our system,</w:t>
      </w:r>
      <w:r>
        <w:t xml:space="preserve"> </w:t>
      </w:r>
      <w:r>
        <w:t xml:space="preserve">that is - folds the origami, based on the provided simulation. This person does not need to have any</w:t>
      </w:r>
      <w:r>
        <w:t xml:space="preserve"> </w:t>
      </w:r>
      <w:r>
        <w:t xml:space="preserve">knowledge about origami creation nor the simulation process.</w:t>
      </w:r>
    </w:p>
    <w:p>
      <w:pPr>
        <w:pStyle w:val="DefinitionTerm"/>
      </w:pPr>
      <w:r>
        <w:t xml:space="preserve">Designer</w:t>
      </w:r>
    </w:p>
    <w:p>
      <w:pPr>
        <w:pStyle w:val="Definition"/>
      </w:pPr>
      <w:bookmarkStart w:id="35" w:name="actors:designer"/>
      <w:r>
        <w:t xml:space="preserve">[actors:designer]</w:t>
      </w:r>
      <w:bookmarkEnd w:id="35"/>
      <w:r>
        <w:t xml:space="preserve"> </w:t>
      </w:r>
      <w:r>
        <w:t xml:space="preserve">- A person who is responsible for providing folding instructions</w:t>
      </w:r>
      <w:r>
        <w:t xml:space="preserve"> </w:t>
      </w:r>
      <w:r>
        <w:t xml:space="preserve">for other users (folders). A Designer is required to have some basic knowledge about origami construction,</w:t>
      </w:r>
      <w:r>
        <w:t xml:space="preserve"> </w:t>
      </w:r>
      <w:r>
        <w:t xml:space="preserve">and interaction with the system to be able to create and upload a guide. A Designer has to have an account.</w:t>
      </w:r>
    </w:p>
    <w:bookmarkEnd w:id="36"/>
    <w:bookmarkStart w:id="39" w:name="section:functional-requirements"/>
    <w:p>
      <w:pPr>
        <w:pStyle w:val="Heading2"/>
      </w:pPr>
      <w:r>
        <w:t xml:space="preserve">Functional requirements</w:t>
      </w:r>
    </w:p>
    <w:p>
      <w:pPr>
        <w:pStyle w:val="FirstParagraph"/>
      </w:pPr>
      <w:r>
        <w:t xml:space="preserve">We provide functional requirements to the system as User Stories divided by actor type.</w:t>
      </w:r>
      <w:r>
        <w:t xml:space="preserve"> </w:t>
      </w:r>
      <w:r>
        <w:t xml:space="preserve">They have a priority assigned to them from 1 to 3. Where:</w:t>
      </w:r>
    </w:p>
    <w:p>
      <w:pPr>
        <w:numPr>
          <w:ilvl w:val="0"/>
          <w:numId w:val="1004"/>
        </w:numPr>
      </w:pPr>
      <w:r>
        <w:t xml:space="preserve">low priority - a feature that is nice to have, but not required</w:t>
      </w:r>
    </w:p>
    <w:p>
      <w:pPr>
        <w:numPr>
          <w:ilvl w:val="0"/>
          <w:numId w:val="1004"/>
        </w:numPr>
      </w:pPr>
      <w:r>
        <w:t xml:space="preserve">medium priority - a feature that is important, but not essential for the system functionality</w:t>
      </w:r>
    </w:p>
    <w:p>
      <w:pPr>
        <w:numPr>
          <w:ilvl w:val="0"/>
          <w:numId w:val="1004"/>
        </w:numPr>
      </w:pPr>
      <w:r>
        <w:t xml:space="preserve">high priority - a feature required for the system functionality</w:t>
      </w:r>
    </w:p>
    <w:bookmarkStart w:id="37" w:name="folder-user-stories"/>
    <w:p>
      <w:pPr>
        <w:pStyle w:val="Heading3"/>
      </w:pPr>
      <w:r>
        <w:t xml:space="preserve">Folder user stories</w:t>
      </w:r>
    </w:p>
    <w:p>
      <w:pPr>
        <w:pStyle w:val="FirstParagraph"/>
      </w:pPr>
      <w:r>
        <w:t xml:space="preserve">As a folder I am able to…</w:t>
      </w:r>
    </w:p>
    <w:p>
      <w:pPr>
        <w:numPr>
          <w:ilvl w:val="0"/>
          <w:numId w:val="1005"/>
        </w:numPr>
      </w:pPr>
      <w:r>
        <w:t xml:space="preserve">load an Instruction. (3)</w:t>
      </w:r>
    </w:p>
    <w:p>
      <w:pPr>
        <w:numPr>
          <w:ilvl w:val="0"/>
          <w:numId w:val="1005"/>
        </w:numPr>
      </w:pPr>
      <w:r>
        <w:t xml:space="preserve">view the 3D representation of the Instruction step. (3)</w:t>
      </w:r>
    </w:p>
    <w:p>
      <w:pPr>
        <w:numPr>
          <w:ilvl w:val="0"/>
          <w:numId w:val="1005"/>
        </w:numPr>
      </w:pPr>
      <w:r>
        <w:t xml:space="preserve">switch to the next step in the Instruction. (3)</w:t>
      </w:r>
    </w:p>
    <w:p>
      <w:pPr>
        <w:numPr>
          <w:ilvl w:val="0"/>
          <w:numId w:val="1005"/>
        </w:numPr>
      </w:pPr>
      <w:r>
        <w:t xml:space="preserve">switch to the previous step in the Instruction. (3)</w:t>
      </w:r>
    </w:p>
    <w:p>
      <w:pPr>
        <w:numPr>
          <w:ilvl w:val="0"/>
          <w:numId w:val="1005"/>
        </w:numPr>
      </w:pPr>
      <w:r>
        <w:t xml:space="preserve">see the Transition between two Instruction steps. (3)</w:t>
      </w:r>
    </w:p>
    <w:p>
      <w:pPr>
        <w:numPr>
          <w:ilvl w:val="0"/>
          <w:numId w:val="1005"/>
        </w:numPr>
      </w:pPr>
      <w:r>
        <w:t xml:space="preserve">pause the Transition at any time. (2)</w:t>
      </w:r>
    </w:p>
    <w:p>
      <w:pPr>
        <w:numPr>
          <w:ilvl w:val="0"/>
          <w:numId w:val="1005"/>
        </w:numPr>
      </w:pPr>
      <w:r>
        <w:t xml:space="preserve">rewind the Transition. (2)</w:t>
      </w:r>
    </w:p>
    <w:p>
      <w:pPr>
        <w:numPr>
          <w:ilvl w:val="0"/>
          <w:numId w:val="1005"/>
        </w:numPr>
      </w:pPr>
      <w:r>
        <w:t xml:space="preserve">forward the Transition. (2)</w:t>
      </w:r>
    </w:p>
    <w:p>
      <w:pPr>
        <w:numPr>
          <w:ilvl w:val="0"/>
          <w:numId w:val="1005"/>
        </w:numPr>
      </w:pPr>
      <w:r>
        <w:t xml:space="preserve">rotate the Model in 3D space. (3)</w:t>
      </w:r>
    </w:p>
    <w:p>
      <w:pPr>
        <w:numPr>
          <w:ilvl w:val="0"/>
          <w:numId w:val="1005"/>
        </w:numPr>
      </w:pPr>
      <w:r>
        <w:t xml:space="preserve">zoom the Model in and out in 3D space. (3)</w:t>
      </w:r>
    </w:p>
    <w:p>
      <w:pPr>
        <w:numPr>
          <w:ilvl w:val="0"/>
          <w:numId w:val="1005"/>
        </w:numPr>
      </w:pPr>
      <w:r>
        <w:t xml:space="preserve">see creases of the Model. (1)</w:t>
      </w:r>
    </w:p>
    <w:p>
      <w:pPr>
        <w:numPr>
          <w:ilvl w:val="0"/>
          <w:numId w:val="1005"/>
        </w:numPr>
      </w:pPr>
      <w:r>
        <w:t xml:space="preserve">distinguish paper’s top and bottom sides. (2)</w:t>
      </w:r>
    </w:p>
    <w:p>
      <w:pPr>
        <w:numPr>
          <w:ilvl w:val="0"/>
          <w:numId w:val="1005"/>
        </w:numPr>
      </w:pPr>
      <w:r>
        <w:t xml:space="preserve">change the color of the paper side. (1)</w:t>
      </w:r>
    </w:p>
    <w:p>
      <w:pPr>
        <w:numPr>
          <w:ilvl w:val="0"/>
          <w:numId w:val="1005"/>
        </w:numPr>
      </w:pPr>
      <w:r>
        <w:t xml:space="preserve">navigate between simulator and community views. (3)</w:t>
      </w:r>
    </w:p>
    <w:p>
      <w:pPr>
        <w:numPr>
          <w:ilvl w:val="0"/>
          <w:numId w:val="1005"/>
        </w:numPr>
      </w:pPr>
      <w:r>
        <w:t xml:space="preserve">view Instructions uploaded by other users. (3)</w:t>
      </w:r>
    </w:p>
    <w:p>
      <w:pPr>
        <w:numPr>
          <w:ilvl w:val="0"/>
          <w:numId w:val="1005"/>
        </w:numPr>
      </w:pPr>
      <w:r>
        <w:t xml:space="preserve">create an account. (3)</w:t>
      </w:r>
    </w:p>
    <w:p>
      <w:pPr>
        <w:numPr>
          <w:ilvl w:val="0"/>
          <w:numId w:val="1005"/>
        </w:numPr>
      </w:pPr>
      <w:r>
        <w:t xml:space="preserve">log into the system. (3)</w:t>
      </w:r>
    </w:p>
    <w:p>
      <w:pPr>
        <w:numPr>
          <w:ilvl w:val="0"/>
          <w:numId w:val="1005"/>
        </w:numPr>
      </w:pPr>
      <w:r>
        <w:t xml:space="preserve">reset the password. (3)</w:t>
      </w:r>
    </w:p>
    <w:p>
      <w:pPr>
        <w:numPr>
          <w:ilvl w:val="0"/>
          <w:numId w:val="1005"/>
        </w:numPr>
      </w:pPr>
      <w:r>
        <w:t xml:space="preserve">change the password. (2)</w:t>
      </w:r>
    </w:p>
    <w:p>
      <w:pPr>
        <w:numPr>
          <w:ilvl w:val="0"/>
          <w:numId w:val="1005"/>
        </w:numPr>
      </w:pPr>
      <w:r>
        <w:t xml:space="preserve">delete the account. (2)</w:t>
      </w:r>
    </w:p>
    <w:p>
      <w:pPr>
        <w:numPr>
          <w:ilvl w:val="0"/>
          <w:numId w:val="1005"/>
        </w:numPr>
      </w:pPr>
      <w:r>
        <w:t xml:space="preserve">save another user’s Instruction in my account. (2)</w:t>
      </w:r>
    </w:p>
    <w:p>
      <w:pPr>
        <w:numPr>
          <w:ilvl w:val="0"/>
          <w:numId w:val="1005"/>
        </w:numPr>
      </w:pPr>
      <w:r>
        <w:t xml:space="preserve">mark a saved Instruction as folded. (1)</w:t>
      </w:r>
    </w:p>
    <w:bookmarkEnd w:id="37"/>
    <w:bookmarkStart w:id="38" w:name="designer-user-stories"/>
    <w:p>
      <w:pPr>
        <w:pStyle w:val="Heading3"/>
      </w:pPr>
      <w:r>
        <w:t xml:space="preserve">Designer user stories</w:t>
      </w:r>
    </w:p>
    <w:p>
      <w:pPr>
        <w:pStyle w:val="FirstParagraph"/>
      </w:pPr>
      <w:r>
        <w:t xml:space="preserve">As a designer I am able to…</w:t>
      </w:r>
    </w:p>
    <w:p>
      <w:pPr>
        <w:numPr>
          <w:ilvl w:val="0"/>
          <w:numId w:val="1006"/>
        </w:numPr>
      </w:pPr>
      <w:r>
        <w:t xml:space="preserve">upload an Instruction. (3)</w:t>
      </w:r>
    </w:p>
    <w:p>
      <w:pPr>
        <w:numPr>
          <w:ilvl w:val="0"/>
          <w:numId w:val="1006"/>
        </w:numPr>
      </w:pPr>
      <w:r>
        <w:t xml:space="preserve">view my Instructions. (3)</w:t>
      </w:r>
    </w:p>
    <w:p>
      <w:pPr>
        <w:numPr>
          <w:ilvl w:val="0"/>
          <w:numId w:val="1006"/>
        </w:numPr>
      </w:pPr>
      <w:r>
        <w:t xml:space="preserve">delete my Instructions. (3)</w:t>
      </w:r>
    </w:p>
    <w:p>
      <w:pPr>
        <w:numPr>
          <w:ilvl w:val="0"/>
          <w:numId w:val="1006"/>
        </w:numPr>
      </w:pPr>
      <w:r>
        <w:t xml:space="preserve">update my Instructions. (3)</w:t>
      </w:r>
    </w:p>
    <w:p>
      <w:pPr>
        <w:numPr>
          <w:ilvl w:val="0"/>
          <w:numId w:val="1006"/>
        </w:numPr>
      </w:pPr>
      <w:r>
        <w:t xml:space="preserve">mark my Instructions as public or private. (1)</w:t>
      </w:r>
    </w:p>
    <w:p>
      <w:pPr>
        <w:numPr>
          <w:ilvl w:val="0"/>
          <w:numId w:val="1006"/>
        </w:numPr>
      </w:pPr>
      <w:r>
        <w:t xml:space="preserve">visually design an Instruction. (1)</w:t>
      </w:r>
    </w:p>
    <w:p>
      <w:pPr>
        <w:numPr>
          <w:ilvl w:val="0"/>
          <w:numId w:val="1006"/>
        </w:numPr>
      </w:pPr>
      <w:r>
        <w:t xml:space="preserve">save a designed Instruction. (1)</w:t>
      </w:r>
    </w:p>
    <w:bookmarkEnd w:id="38"/>
    <w:bookmarkEnd w:id="39"/>
    <w:bookmarkStart w:id="40" w:name="non-functional-requirements"/>
    <w:p>
      <w:pPr>
        <w:pStyle w:val="Heading2"/>
      </w:pPr>
      <w:r>
        <w:t xml:space="preserve">Non-functional requirements</w:t>
      </w:r>
    </w:p>
    <w:p>
      <w:pPr>
        <w:pStyle w:val="FirstParagraph"/>
      </w:pPr>
      <w:r>
        <w:t xml:space="preserve">We have deduced the following non-functional requirements that our system</w:t>
      </w:r>
      <w:r>
        <w:t xml:space="preserve"> </w:t>
      </w:r>
      <w:r>
        <w:t xml:space="preserve">needs to fulfill in order to meet the client’s expectations.</w:t>
      </w:r>
    </w:p>
    <w:p>
      <w:pPr>
        <w:numPr>
          <w:ilvl w:val="0"/>
          <w:numId w:val="1007"/>
        </w:numPr>
      </w:pPr>
      <w:r>
        <w:t xml:space="preserve">Anyone with an up to date web browser is able to use the application. (3)</w:t>
      </w:r>
    </w:p>
    <w:p>
      <w:pPr>
        <w:numPr>
          <w:ilvl w:val="0"/>
          <w:numId w:val="1007"/>
        </w:numPr>
      </w:pPr>
      <w:r>
        <w:t xml:space="preserve">The application must be reachable under a public address. (3)</w:t>
      </w:r>
    </w:p>
    <w:p>
      <w:pPr>
        <w:numPr>
          <w:ilvl w:val="0"/>
          <w:numId w:val="1007"/>
        </w:numPr>
      </w:pPr>
      <w:r>
        <w:t xml:space="preserve">All system components can be run on separate machines. (1)</w:t>
      </w:r>
    </w:p>
    <w:p>
      <w:pPr>
        <w:numPr>
          <w:ilvl w:val="0"/>
          <w:numId w:val="1007"/>
        </w:numPr>
      </w:pPr>
      <w:r>
        <w:t xml:space="preserve">Transitions should be played in at least 24 FPS on modern hardware. (2)</w:t>
      </w:r>
    </w:p>
    <w:p>
      <w:pPr>
        <w:numPr>
          <w:ilvl w:val="0"/>
          <w:numId w:val="1007"/>
        </w:numPr>
      </w:pPr>
      <w:r>
        <w:t xml:space="preserve">User should be able to use the application on mobile devices. (1)</w:t>
      </w:r>
    </w:p>
    <w:bookmarkEnd w:id="40"/>
    <w:bookmarkStart w:id="43" w:name="ui-wireframes"/>
    <w:p>
      <w:pPr>
        <w:pStyle w:val="Heading2"/>
      </w:pPr>
      <w:r>
        <w:t xml:space="preserve">UI wireframes</w:t>
      </w:r>
    </w:p>
    <w:p>
      <w:pPr>
        <w:pStyle w:val="FirstParagraph"/>
      </w:pPr>
      <w:r>
        <w:t xml:space="preserve">Based on the requirements, we have created the following UI wireframes that</w:t>
      </w:r>
      <w:r>
        <w:t xml:space="preserve"> </w:t>
      </w:r>
      <w:r>
        <w:t xml:space="preserve">present the most important parts of our system.</w:t>
      </w:r>
    </w:p>
    <w:p>
      <w:pPr>
        <w:pStyle w:val="CaptionedFigure"/>
      </w:pPr>
      <w:r>
        <w:drawing>
          <wp:inline>
            <wp:extent cx="5334000" cy="3951111"/>
            <wp:effectExtent b="0" l="0" r="0" t="0"/>
            <wp:docPr descr="Origami simulation view" title="" id="1" name="Picture"/>
            <a:graphic>
              <a:graphicData uri="http://schemas.openxmlformats.org/drawingml/2006/picture">
                <pic:pic>
                  <pic:nvPicPr>
                    <pic:cNvPr descr="assets/simulator-wireframe.png" id="0" name="Picture"/>
                    <pic:cNvPicPr>
                      <a:picLocks noChangeArrowheads="1" noChangeAspect="1"/>
                    </pic:cNvPicPr>
                  </pic:nvPicPr>
                  <pic:blipFill>
                    <a:blip r:embed="rId41"/>
                    <a:stretch>
                      <a:fillRect/>
                    </a:stretch>
                  </pic:blipFill>
                  <pic:spPr bwMode="auto">
                    <a:xfrm>
                      <a:off x="0" y="0"/>
                      <a:ext cx="5334000" cy="3951111"/>
                    </a:xfrm>
                    <a:prstGeom prst="rect">
                      <a:avLst/>
                    </a:prstGeom>
                    <a:noFill/>
                    <a:ln w="9525">
                      <a:noFill/>
                      <a:headEnd/>
                      <a:tailEnd/>
                    </a:ln>
                  </pic:spPr>
                </pic:pic>
              </a:graphicData>
            </a:graphic>
          </wp:inline>
        </w:drawing>
      </w:r>
    </w:p>
    <w:p>
      <w:pPr>
        <w:pStyle w:val="ImageCaption"/>
      </w:pPr>
      <w:r>
        <w:t xml:space="preserve">Origami simulation view</w:t>
      </w:r>
    </w:p>
    <w:p>
      <w:pPr>
        <w:pStyle w:val="CaptionedFigure"/>
      </w:pPr>
      <w:r>
        <w:drawing>
          <wp:inline>
            <wp:extent cx="5334000" cy="3951111"/>
            <wp:effectExtent b="0" l="0" r="0" t="0"/>
            <wp:docPr descr="Community view" title="" id="1" name="Picture"/>
            <a:graphic>
              <a:graphicData uri="http://schemas.openxmlformats.org/drawingml/2006/picture">
                <pic:pic>
                  <pic:nvPicPr>
                    <pic:cNvPr descr="assets/browser-wireframe.png" id="0" name="Picture"/>
                    <pic:cNvPicPr>
                      <a:picLocks noChangeArrowheads="1" noChangeAspect="1"/>
                    </pic:cNvPicPr>
                  </pic:nvPicPr>
                  <pic:blipFill>
                    <a:blip r:embed="rId42"/>
                    <a:stretch>
                      <a:fillRect/>
                    </a:stretch>
                  </pic:blipFill>
                  <pic:spPr bwMode="auto">
                    <a:xfrm>
                      <a:off x="0" y="0"/>
                      <a:ext cx="5334000" cy="3951111"/>
                    </a:xfrm>
                    <a:prstGeom prst="rect">
                      <a:avLst/>
                    </a:prstGeom>
                    <a:noFill/>
                    <a:ln w="9525">
                      <a:noFill/>
                      <a:headEnd/>
                      <a:tailEnd/>
                    </a:ln>
                  </pic:spPr>
                </pic:pic>
              </a:graphicData>
            </a:graphic>
          </wp:inline>
        </w:drawing>
      </w:r>
    </w:p>
    <w:p>
      <w:pPr>
        <w:pStyle w:val="ImageCaption"/>
      </w:pPr>
      <w:r>
        <w:t xml:space="preserve">Community view</w:t>
      </w:r>
    </w:p>
    <w:bookmarkEnd w:id="43"/>
    <w:bookmarkEnd w:id="44"/>
    <w:bookmarkStart w:id="102" w:name="sec:implementation"/>
    <w:p>
      <w:pPr>
        <w:pStyle w:val="Heading1"/>
      </w:pPr>
    </w:p>
    <w:bookmarkStart w:id="49" w:name="prototype"/>
    <w:p>
      <w:pPr>
        <w:pStyle w:val="Heading2"/>
      </w:pPr>
      <w:r>
        <w:t xml:space="preserve">Prototype</w:t>
      </w:r>
    </w:p>
    <w:p>
      <w:pPr>
        <w:pStyle w:val="FirstParagraph"/>
      </w:pPr>
      <w:r>
        <w:t xml:space="preserve">From the list of features mentioned in the previous chapter we have selected the most important ones and created a prototype in a form of MVP (Minimum Viable Product).</w:t>
      </w:r>
    </w:p>
    <w:p>
      <w:pPr>
        <w:pStyle w:val="BodyText"/>
      </w:pPr>
      <w:r>
        <w:t xml:space="preserve">The selected features:</w:t>
      </w:r>
    </w:p>
    <w:p>
      <w:pPr>
        <w:numPr>
          <w:ilvl w:val="0"/>
          <w:numId w:val="1008"/>
        </w:numPr>
      </w:pPr>
      <w:r>
        <w:t xml:space="preserve">load an Instruction. (3)</w:t>
      </w:r>
    </w:p>
    <w:p>
      <w:pPr>
        <w:numPr>
          <w:ilvl w:val="0"/>
          <w:numId w:val="1008"/>
        </w:numPr>
      </w:pPr>
      <w:r>
        <w:t xml:space="preserve">view the 3D representation of the Instruction step. (3)</w:t>
      </w:r>
    </w:p>
    <w:p>
      <w:pPr>
        <w:numPr>
          <w:ilvl w:val="0"/>
          <w:numId w:val="1008"/>
        </w:numPr>
      </w:pPr>
      <w:r>
        <w:t xml:space="preserve">switch to the next step in the Instruction. (3)</w:t>
      </w:r>
    </w:p>
    <w:p>
      <w:pPr>
        <w:numPr>
          <w:ilvl w:val="0"/>
          <w:numId w:val="1008"/>
        </w:numPr>
      </w:pPr>
      <w:r>
        <w:t xml:space="preserve">switch to the previous step in the Instruction. (3)</w:t>
      </w:r>
    </w:p>
    <w:p>
      <w:pPr>
        <w:numPr>
          <w:ilvl w:val="0"/>
          <w:numId w:val="1008"/>
        </w:numPr>
      </w:pPr>
      <w:r>
        <w:t xml:space="preserve">see the Transition between two Instruction steps. (3)</w:t>
      </w:r>
    </w:p>
    <w:p>
      <w:pPr>
        <w:numPr>
          <w:ilvl w:val="0"/>
          <w:numId w:val="1008"/>
        </w:numPr>
      </w:pPr>
      <w:r>
        <w:t xml:space="preserve">pause the Transition at any time. (2)</w:t>
      </w:r>
    </w:p>
    <w:p>
      <w:pPr>
        <w:numPr>
          <w:ilvl w:val="0"/>
          <w:numId w:val="1008"/>
        </w:numPr>
      </w:pPr>
      <w:r>
        <w:t xml:space="preserve">rewind the Transition. (2)</w:t>
      </w:r>
    </w:p>
    <w:p>
      <w:pPr>
        <w:numPr>
          <w:ilvl w:val="0"/>
          <w:numId w:val="1008"/>
        </w:numPr>
      </w:pPr>
      <w:r>
        <w:t xml:space="preserve">forward the Transition. (2)</w:t>
      </w:r>
    </w:p>
    <w:p>
      <w:pPr>
        <w:numPr>
          <w:ilvl w:val="0"/>
          <w:numId w:val="1008"/>
        </w:numPr>
      </w:pPr>
      <w:r>
        <w:t xml:space="preserve">rotate the Model in 3D space. (3)</w:t>
      </w:r>
    </w:p>
    <w:p>
      <w:pPr>
        <w:numPr>
          <w:ilvl w:val="0"/>
          <w:numId w:val="1008"/>
        </w:numPr>
      </w:pPr>
      <w:r>
        <w:t xml:space="preserve">zoom the Model in and out in 3D space. (3)</w:t>
      </w:r>
    </w:p>
    <w:p>
      <w:pPr>
        <w:numPr>
          <w:ilvl w:val="0"/>
          <w:numId w:val="1008"/>
        </w:numPr>
      </w:pPr>
      <w:r>
        <w:t xml:space="preserve">see creases of the Model. (1)</w:t>
      </w:r>
    </w:p>
    <w:p>
      <w:pPr>
        <w:numPr>
          <w:ilvl w:val="0"/>
          <w:numId w:val="1008"/>
        </w:numPr>
      </w:pPr>
      <w:r>
        <w:t xml:space="preserve">distinguish paper’s top and bottom sides. (2)</w:t>
      </w:r>
    </w:p>
    <w:p>
      <w:pPr>
        <w:pStyle w:val="FirstParagraph"/>
      </w:pPr>
      <w:r>
        <w:t xml:space="preserve">Some of the listed functionalities require a numerical solver which is also included in the MVP.</w:t>
      </w:r>
    </w:p>
    <w:p>
      <w:pPr>
        <w:pStyle w:val="BodyText"/>
      </w:pPr>
      <w:r>
        <w:t xml:space="preserve">Both Instructions and Transitions are represented using .fold files which we have extended with information required by the application.</w:t>
      </w:r>
    </w:p>
    <w:bookmarkStart w:id="46" w:name="frontend"/>
    <w:p>
      <w:pPr>
        <w:pStyle w:val="Heading3"/>
      </w:pPr>
      <w:r>
        <w:t xml:space="preserve">Frontend</w:t>
      </w:r>
    </w:p>
    <w:p>
      <w:pPr>
        <w:pStyle w:val="FirstParagraph"/>
      </w:pPr>
      <w:r>
        <w:t xml:space="preserve">At first we had decided to use plain</w:t>
      </w:r>
      <w:r>
        <w:t xml:space="preserve"> </w:t>
      </w:r>
      <w:r>
        <w:rPr>
          <w:i/>
        </w:rPr>
        <w:t xml:space="preserve">JavaScript</w:t>
      </w:r>
      <w:r>
        <w:t xml:space="preserve"> </w:t>
      </w:r>
      <w:r>
        <w:t xml:space="preserve">with the</w:t>
      </w:r>
      <w:r>
        <w:t xml:space="preserve"> </w:t>
      </w:r>
      <w:r>
        <w:rPr>
          <w:i/>
        </w:rPr>
        <w:t xml:space="preserve">Rollup</w:t>
      </w:r>
      <w:r>
        <w:t xml:space="preserve"> </w:t>
      </w:r>
      <w:r>
        <w:t xml:space="preserve">bundler and</w:t>
      </w:r>
      <w:r>
        <w:t xml:space="preserve"> </w:t>
      </w:r>
      <w:r>
        <w:rPr>
          <w:i/>
        </w:rPr>
        <w:t xml:space="preserve">Three.js</w:t>
      </w:r>
      <w:r>
        <w:t xml:space="preserve"> </w:t>
      </w:r>
      <w:r>
        <w:t xml:space="preserve">framework.</w:t>
      </w:r>
      <w:r>
        <w:t xml:space="preserve"> </w:t>
      </w:r>
      <w:r>
        <w:t xml:space="preserve">It quickly became apparent that the lack of state management will become problematic as the development progresses. Following that realization we have decided to incorporate a reactive framework -</w:t>
      </w:r>
      <w:r>
        <w:t xml:space="preserve"> </w:t>
      </w:r>
      <w:r>
        <w:rPr>
          <w:i/>
        </w:rPr>
        <w:t xml:space="preserve">React</w:t>
      </w:r>
      <w:r>
        <w:t xml:space="preserve"> </w:t>
      </w:r>
      <w:r>
        <w:t xml:space="preserve">to aid the project with basic layout and aforementioned state manipulation.</w:t>
      </w:r>
      <w:r>
        <w:t xml:space="preserve"> </w:t>
      </w:r>
      <w:r>
        <w:t xml:space="preserve">Due to minor interoperability issues the Rollup was also replaced with</w:t>
      </w:r>
      <w:r>
        <w:t xml:space="preserve"> </w:t>
      </w:r>
      <w:r>
        <w:rPr>
          <w:i/>
        </w:rPr>
        <w:t xml:space="preserve">Webpack</w:t>
      </w:r>
      <w:r>
        <w:t xml:space="preserve">.</w:t>
      </w:r>
    </w:p>
    <w:p>
      <w:pPr>
        <w:pStyle w:val="BodyText"/>
      </w:pPr>
      <w:r>
        <w:t xml:space="preserve">The quality assurance is achieved through the use of:</w:t>
      </w:r>
    </w:p>
    <w:p>
      <w:pPr>
        <w:pStyle w:val="DefinitionTerm"/>
      </w:pPr>
      <w:r>
        <w:t xml:space="preserve">Code linter</w:t>
      </w:r>
    </w:p>
    <w:p>
      <w:pPr>
        <w:pStyle w:val="Definition"/>
      </w:pPr>
      <w:r>
        <w:t xml:space="preserve">- EsLint</w:t>
      </w:r>
    </w:p>
    <w:p>
      <w:pPr>
        <w:pStyle w:val="DefinitionTerm"/>
      </w:pPr>
      <w:r>
        <w:t xml:space="preserve">Code prettiefier</w:t>
      </w:r>
    </w:p>
    <w:p>
      <w:pPr>
        <w:pStyle w:val="Definition"/>
      </w:pPr>
      <w:r>
        <w:t xml:space="preserve">- Prettier</w:t>
      </w:r>
    </w:p>
    <w:p>
      <w:pPr>
        <w:pStyle w:val="DefinitionTerm"/>
      </w:pPr>
      <w:r>
        <w:t xml:space="preserve">Test Runner</w:t>
      </w:r>
    </w:p>
    <w:p>
      <w:pPr>
        <w:pStyle w:val="Definition"/>
      </w:pPr>
      <w:r>
        <w:t xml:space="preserve">- Jest</w:t>
      </w:r>
    </w:p>
    <w:p>
      <w:pPr>
        <w:pStyle w:val="DefinitionTerm"/>
      </w:pPr>
      <w:r>
        <w:t xml:space="preserve">Continuous integration</w:t>
      </w:r>
    </w:p>
    <w:p>
      <w:pPr>
        <w:pStyle w:val="Definition"/>
      </w:pPr>
      <w:r>
        <w:t xml:space="preserve">- Github Actions</w:t>
      </w:r>
    </w:p>
    <w:p>
      <w:pPr>
        <w:pStyle w:val="FirstParagraph"/>
      </w:pPr>
      <w:r>
        <w:t xml:space="preserve">The implementation is continuously delivered to</w:t>
      </w:r>
      <w:r>
        <w:t xml:space="preserve"> </w:t>
      </w:r>
      <w:r>
        <w:rPr>
          <w:i/>
        </w:rPr>
        <w:t xml:space="preserve">Netlify</w:t>
      </w:r>
      <w:r>
        <w:t xml:space="preserve"> </w:t>
      </w:r>
      <w:r>
        <w:t xml:space="preserve">via Github Actions.</w:t>
      </w:r>
    </w:p>
    <w:p>
      <w:pPr>
        <w:pStyle w:val="CaptionedFigure"/>
      </w:pPr>
      <w:r>
        <w:drawing>
          <wp:inline>
            <wp:extent cx="5334000" cy="3957998"/>
            <wp:effectExtent b="0" l="0" r="0" t="0"/>
            <wp:docPr descr="Origami simulation view" title="" id="1" name="Picture"/>
            <a:graphic>
              <a:graphicData uri="http://schemas.openxmlformats.org/drawingml/2006/picture">
                <pic:pic>
                  <pic:nvPicPr>
                    <pic:cNvPr descr="assets/prototype-front.png" id="0" name="Picture"/>
                    <pic:cNvPicPr>
                      <a:picLocks noChangeArrowheads="1" noChangeAspect="1"/>
                    </pic:cNvPicPr>
                  </pic:nvPicPr>
                  <pic:blipFill>
                    <a:blip r:embed="rId45"/>
                    <a:stretch>
                      <a:fillRect/>
                    </a:stretch>
                  </pic:blipFill>
                  <pic:spPr bwMode="auto">
                    <a:xfrm>
                      <a:off x="0" y="0"/>
                      <a:ext cx="5334000" cy="3957998"/>
                    </a:xfrm>
                    <a:prstGeom prst="rect">
                      <a:avLst/>
                    </a:prstGeom>
                    <a:noFill/>
                    <a:ln w="9525">
                      <a:noFill/>
                      <a:headEnd/>
                      <a:tailEnd/>
                    </a:ln>
                  </pic:spPr>
                </pic:pic>
              </a:graphicData>
            </a:graphic>
          </wp:inline>
        </w:drawing>
      </w:r>
    </w:p>
    <w:p>
      <w:pPr>
        <w:pStyle w:val="ImageCaption"/>
      </w:pPr>
      <w:r>
        <w:t xml:space="preserve">Origami simulation view</w:t>
      </w:r>
    </w:p>
    <w:bookmarkEnd w:id="46"/>
    <w:bookmarkStart w:id="48" w:name="backend"/>
    <w:p>
      <w:pPr>
        <w:pStyle w:val="Heading3"/>
      </w:pPr>
      <w:r>
        <w:t xml:space="preserve">Backend</w:t>
      </w:r>
    </w:p>
    <w:p>
      <w:pPr>
        <w:pStyle w:val="FirstParagraph"/>
      </w:pPr>
      <w:r>
        <w:t xml:space="preserve">The current backend part is responsible for carrying out numerical computations.</w:t>
      </w:r>
      <w:r>
        <w:t xml:space="preserve"> </w:t>
      </w:r>
      <w:r>
        <w:t xml:space="preserve">It converts a provided Instruction into a set of coordinates representing</w:t>
      </w:r>
      <w:r>
        <w:t xml:space="preserve"> </w:t>
      </w:r>
      <w:r>
        <w:t xml:space="preserve">transitions between folding steps.</w:t>
      </w:r>
      <w:r>
        <w:br/>
      </w:r>
      <w:r>
        <w:t xml:space="preserve">The solver is based on the techniques presented in the publication by A. Ghassaei.</w:t>
      </w:r>
      <w:r>
        <w:t xml:space="preserve">.</w:t>
      </w:r>
    </w:p>
    <w:p>
      <w:pPr>
        <w:pStyle w:val="BodyText"/>
      </w:pPr>
      <w:r>
        <w:t xml:space="preserve">The computational framework consists of the three most important forces,</w:t>
      </w:r>
      <w:r>
        <w:t xml:space="preserve"> </w:t>
      </w:r>
      <w:r>
        <w:t xml:space="preserve">that drive the folding process.</w:t>
      </w:r>
    </w:p>
    <w:p>
      <w:pPr>
        <w:pStyle w:val="DefinitionTerm"/>
      </w:pPr>
      <w:r>
        <w:t xml:space="preserve">Beam force</w:t>
      </w:r>
    </w:p>
    <w:p>
      <w:pPr>
        <w:pStyle w:val="Definition"/>
      </w:pPr>
      <w:r>
        <w:t xml:space="preserve">- responsible for preserving edge length</w:t>
      </w:r>
    </w:p>
    <w:p>
      <w:pPr>
        <w:pStyle w:val="DefinitionTerm"/>
      </w:pPr>
      <w:r>
        <w:t xml:space="preserve">Face force</w:t>
      </w:r>
    </w:p>
    <w:p>
      <w:pPr>
        <w:pStyle w:val="Definition"/>
      </w:pPr>
      <w:r>
        <w:t xml:space="preserve">- responsible for preserving the original face shape</w:t>
      </w:r>
    </w:p>
    <w:p>
      <w:pPr>
        <w:pStyle w:val="DefinitionTerm"/>
      </w:pPr>
      <w:r>
        <w:t xml:space="preserve">Crease force</w:t>
      </w:r>
    </w:p>
    <w:p>
      <w:pPr>
        <w:pStyle w:val="Definition"/>
      </w:pPr>
      <w:r>
        <w:t xml:space="preserve">- responsible for folding</w:t>
      </w:r>
    </w:p>
    <w:p>
      <w:pPr>
        <w:pStyle w:val="FirstParagraph"/>
      </w:pPr>
      <w:r>
        <w:t xml:space="preserve">Given the current vertices’ positions, and the mountain-valley assignment,</w:t>
      </w:r>
      <w:r>
        <w:t xml:space="preserve"> </w:t>
      </w:r>
      <w:r>
        <w:t xml:space="preserve">the solver computes forces imposed on vertices, and calculates their next position</w:t>
      </w:r>
      <w:r>
        <w:t xml:space="preserve"> </w:t>
      </w:r>
      <w:r>
        <w:t xml:space="preserve">using the forward Euler integration.</w:t>
      </w:r>
    </w:p>
    <w:p>
      <w:pPr>
        <w:pStyle w:val="BodyText"/>
      </w:pPr>
      <w:r>
        <w:t xml:space="preserve">An additional</w:t>
      </w:r>
      <w:r>
        <w:t xml:space="preserve"> </w:t>
      </w:r>
      <w:r>
        <w:rPr>
          <w:b/>
        </w:rPr>
        <w:t xml:space="preserve">damping force</w:t>
      </w:r>
      <w:r>
        <w:t xml:space="preserve"> </w:t>
      </w:r>
      <w:r>
        <w:t xml:space="preserve">is introduced to prevent solver from</w:t>
      </w:r>
      <w:r>
        <w:t xml:space="preserve"> </w:t>
      </w:r>
      <w:r>
        <w:t xml:space="preserve">high frequency oscilations, assuring numerical stability under most conditions.</w:t>
      </w:r>
      <w:r>
        <w:br/>
      </w:r>
      <w:r>
        <w:t xml:space="preserve">The solver is implemented in</w:t>
      </w:r>
      <w:r>
        <w:t xml:space="preserve"> </w:t>
      </w:r>
      <w:r>
        <w:rPr>
          <w:i/>
        </w:rPr>
        <w:t xml:space="preserve">Python</w:t>
      </w:r>
      <w:r>
        <w:t xml:space="preserve">, using</w:t>
      </w:r>
      <w:r>
        <w:t xml:space="preserve"> </w:t>
      </w:r>
      <w:r>
        <w:rPr>
          <w:i/>
        </w:rPr>
        <w:t xml:space="preserve">numpy</w:t>
      </w:r>
      <w:r>
        <w:t xml:space="preserve"> </w:t>
      </w:r>
      <w:r>
        <w:t xml:space="preserve">and</w:t>
      </w:r>
      <w:r>
        <w:t xml:space="preserve"> </w:t>
      </w:r>
      <w:r>
        <w:rPr>
          <w:i/>
        </w:rPr>
        <w:t xml:space="preserve">scipy</w:t>
      </w:r>
      <w:r>
        <w:t xml:space="preserve"> </w:t>
      </w:r>
      <w:r>
        <w:t xml:space="preserve">libraries.</w:t>
      </w:r>
    </w:p>
    <w:p>
      <w:pPr>
        <w:pStyle w:val="CaptionedFigure"/>
      </w:pPr>
      <w:r>
        <w:drawing>
          <wp:inline>
            <wp:extent cx="3052077" cy="1828800"/>
            <wp:effectExtent b="0" l="0" r="0" t="0"/>
            <wp:docPr descr="Visualization of vertices (dots), and forces applied to them (arrows) during folding of a rectangular sheet of paper in half, along the diagonal. " title="" id="1" name="Picture"/>
            <a:graphic>
              <a:graphicData uri="http://schemas.openxmlformats.org/drawingml/2006/picture">
                <pic:pic>
                  <pic:nvPicPr>
                    <pic:cNvPr descr="assets/prototype-backend.png" id="0" name="Picture"/>
                    <pic:cNvPicPr>
                      <a:picLocks noChangeArrowheads="1" noChangeAspect="1"/>
                    </pic:cNvPicPr>
                  </pic:nvPicPr>
                  <pic:blipFill>
                    <a:blip r:embed="rId47"/>
                    <a:stretch>
                      <a:fillRect/>
                    </a:stretch>
                  </pic:blipFill>
                  <pic:spPr bwMode="auto">
                    <a:xfrm>
                      <a:off x="0" y="0"/>
                      <a:ext cx="3052077" cy="1828800"/>
                    </a:xfrm>
                    <a:prstGeom prst="rect">
                      <a:avLst/>
                    </a:prstGeom>
                    <a:noFill/>
                    <a:ln w="9525">
                      <a:noFill/>
                      <a:headEnd/>
                      <a:tailEnd/>
                    </a:ln>
                  </pic:spPr>
                </pic:pic>
              </a:graphicData>
            </a:graphic>
          </wp:inline>
        </w:drawing>
      </w:r>
    </w:p>
    <w:p>
      <w:pPr>
        <w:pStyle w:val="ImageCaption"/>
      </w:pPr>
      <w:r>
        <w:t xml:space="preserve">Visualization of vertices (dots), and forces applied to them (arrows)</w:t>
      </w:r>
      <w:r>
        <w:t xml:space="preserve"> </w:t>
      </w:r>
      <w:r>
        <w:t xml:space="preserve">during folding of a rectangular sheet of paper in half, along the diagonal.</w:t>
      </w:r>
      <w:r>
        <w:t xml:space="preserve"> </w:t>
      </w:r>
    </w:p>
    <w:bookmarkEnd w:id="48"/>
    <w:bookmarkEnd w:id="49"/>
    <w:bookmarkStart w:id="53" w:name="section:project-overview"/>
    <w:p>
      <w:pPr>
        <w:pStyle w:val="Heading2"/>
      </w:pPr>
      <w:r>
        <w:t xml:space="preserve">Project overview</w:t>
      </w:r>
    </w:p>
    <w:p>
      <w:pPr>
        <w:pStyle w:val="FirstParagraph"/>
      </w:pPr>
      <w:r>
        <w:t xml:space="preserve">As a name for our project, we picked</w:t>
      </w:r>
      <w:r>
        <w:t xml:space="preserve"> </w:t>
      </w:r>
      <w:r>
        <w:rPr>
          <w:b/>
        </w:rPr>
        <w:t xml:space="preserve">Origuide</w:t>
      </w:r>
      <w:r>
        <w:t xml:space="preserve">.</w:t>
      </w:r>
      <w:r>
        <w:t xml:space="preserve"> </w:t>
      </w:r>
      <w:r>
        <w:t xml:space="preserve">We will use this code name interchangeably with terms like</w:t>
      </w:r>
      <w:r>
        <w:t xml:space="preserve"> </w:t>
      </w:r>
      <w:r>
        <w:rPr>
          <w:i/>
        </w:rPr>
        <w:t xml:space="preserve">the system</w:t>
      </w:r>
      <w:r>
        <w:t xml:space="preserve"> </w:t>
      </w:r>
      <w:r>
        <w:t xml:space="preserve">or</w:t>
      </w:r>
      <w:r>
        <w:t xml:space="preserve"> </w:t>
      </w:r>
      <w:r>
        <w:rPr>
          <w:i/>
        </w:rPr>
        <w:t xml:space="preserve">the application</w:t>
      </w:r>
      <w:r>
        <w:t xml:space="preserve">.</w:t>
      </w:r>
    </w:p>
    <w:p>
      <w:pPr>
        <w:pStyle w:val="CaptionedFigure"/>
      </w:pPr>
      <w:r>
        <w:drawing>
          <wp:inline>
            <wp:extent cx="5334000" cy="1676019"/>
            <wp:effectExtent b="0" l="0" r="0" t="0"/>
            <wp:docPr descr="High level system overview" title="" id="1" name="Picture"/>
            <a:graphic>
              <a:graphicData uri="http://schemas.openxmlformats.org/drawingml/2006/picture">
                <pic:pic>
                  <pic:nvPicPr>
                    <pic:cNvPr descr="assets/architecture.png" id="0" name="Picture"/>
                    <pic:cNvPicPr>
                      <a:picLocks noChangeArrowheads="1" noChangeAspect="1"/>
                    </pic:cNvPicPr>
                  </pic:nvPicPr>
                  <pic:blipFill>
                    <a:blip r:embed="rId50"/>
                    <a:stretch>
                      <a:fillRect/>
                    </a:stretch>
                  </pic:blipFill>
                  <pic:spPr bwMode="auto">
                    <a:xfrm>
                      <a:off x="0" y="0"/>
                      <a:ext cx="5334000" cy="1676019"/>
                    </a:xfrm>
                    <a:prstGeom prst="rect">
                      <a:avLst/>
                    </a:prstGeom>
                    <a:noFill/>
                    <a:ln w="9525">
                      <a:noFill/>
                      <a:headEnd/>
                      <a:tailEnd/>
                    </a:ln>
                  </pic:spPr>
                </pic:pic>
              </a:graphicData>
            </a:graphic>
          </wp:inline>
        </w:drawing>
      </w:r>
    </w:p>
    <w:p>
      <w:pPr>
        <w:pStyle w:val="ImageCaption"/>
      </w:pPr>
      <w:r>
        <w:t xml:space="preserve">High level system overview</w:t>
      </w:r>
    </w:p>
    <w:p>
      <w:pPr>
        <w:pStyle w:val="BodyText"/>
      </w:pPr>
      <w:r>
        <w:t xml:space="preserve">Origuide consists of the following layers:</w:t>
      </w:r>
    </w:p>
    <w:p>
      <w:pPr>
        <w:pStyle w:val="DefinitionTerm"/>
      </w:pPr>
      <w:r>
        <w:t xml:space="preserve">Frontend</w:t>
      </w:r>
    </w:p>
    <w:p>
      <w:pPr>
        <w:pStyle w:val="Definition"/>
      </w:pPr>
      <w:r>
        <w:t xml:space="preserve">- a component that handles all user interactions with the system.</w:t>
      </w:r>
    </w:p>
    <w:p>
      <w:pPr>
        <w:pStyle w:val="DefinitionTerm"/>
      </w:pPr>
      <w:r>
        <w:t xml:space="preserve">Backend</w:t>
      </w:r>
    </w:p>
    <w:p>
      <w:pPr>
        <w:pStyle w:val="Definition"/>
      </w:pPr>
      <w:r>
        <w:t xml:space="preserve">- a component responsible for:</w:t>
      </w:r>
    </w:p>
    <w:p>
      <w:pPr>
        <w:numPr>
          <w:ilvl w:val="0"/>
          <w:numId w:val="1009"/>
        </w:numPr>
        <w:pStyle w:val="Definition"/>
      </w:pPr>
      <w:r>
        <w:t xml:space="preserve">processing all user requests initiated on the Frontend</w:t>
      </w:r>
    </w:p>
    <w:p>
      <w:pPr>
        <w:numPr>
          <w:ilvl w:val="0"/>
          <w:numId w:val="1009"/>
        </w:numPr>
        <w:pStyle w:val="Definition"/>
      </w:pPr>
      <w:r>
        <w:t xml:space="preserve">managing persistent data</w:t>
      </w:r>
    </w:p>
    <w:p>
      <w:pPr>
        <w:numPr>
          <w:ilvl w:val="0"/>
          <w:numId w:val="1009"/>
        </w:numPr>
        <w:pStyle w:val="Definition"/>
      </w:pPr>
      <w:r>
        <w:t xml:space="preserve">authentication and authorization</w:t>
      </w:r>
    </w:p>
    <w:p>
      <w:pPr>
        <w:numPr>
          <w:ilvl w:val="0"/>
          <w:numId w:val="1009"/>
        </w:numPr>
        <w:pStyle w:val="Definition"/>
      </w:pPr>
      <w:r>
        <w:t xml:space="preserve">scheduling of Instruction processing</w:t>
      </w:r>
    </w:p>
    <w:p>
      <w:pPr>
        <w:pStyle w:val="DefinitionTerm"/>
      </w:pPr>
      <w:r>
        <w:t xml:space="preserve">Guides to process</w:t>
      </w:r>
    </w:p>
    <w:p>
      <w:pPr>
        <w:pStyle w:val="Definition"/>
      </w:pPr>
      <w:r>
        <w:t xml:space="preserve">- a task queue distributing guides to process among Solver workers</w:t>
      </w:r>
    </w:p>
    <w:p>
      <w:pPr>
        <w:pStyle w:val="DefinitionTerm"/>
      </w:pPr>
      <w:r>
        <w:t xml:space="preserve">Solver worker</w:t>
      </w:r>
    </w:p>
    <w:p>
      <w:pPr>
        <w:pStyle w:val="Definition"/>
      </w:pPr>
      <w:r>
        <w:t xml:space="preserve">- a component responsible for converting Instructions to Guides.</w:t>
      </w:r>
    </w:p>
    <w:p>
      <w:pPr>
        <w:pStyle w:val="FirstParagraph"/>
      </w:pPr>
      <w:r>
        <w:t xml:space="preserve">As we previously distinguished two types of users in the system, there are two main success paths through the application.</w:t>
      </w:r>
    </w:p>
    <w:p>
      <w:pPr>
        <w:pStyle w:val="CaptionedFigure"/>
      </w:pPr>
      <w:r>
        <w:drawing>
          <wp:inline>
            <wp:extent cx="5334000" cy="3616452"/>
            <wp:effectExtent b="0" l="0" r="0" t="0"/>
            <wp:docPr descr="Designer’s success path" title="" id="1" name="Picture"/>
            <a:graphic>
              <a:graphicData uri="http://schemas.openxmlformats.org/drawingml/2006/picture">
                <pic:pic>
                  <pic:nvPicPr>
                    <pic:cNvPr descr="assets/3-designer-flow.png" id="0" name="Picture"/>
                    <pic:cNvPicPr>
                      <a:picLocks noChangeArrowheads="1" noChangeAspect="1"/>
                    </pic:cNvPicPr>
                  </pic:nvPicPr>
                  <pic:blipFill>
                    <a:blip r:embed="rId51"/>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Designer’s success path</w:t>
      </w:r>
    </w:p>
    <w:p>
      <w:pPr>
        <w:pStyle w:val="BodyText"/>
      </w:pPr>
      <w:r>
        <w:t xml:space="preserve">The Designer’s main objective is to create Guides. After uploading a Crease Pattern, the Designer is required to provide instruction steps. When an Instruction is saved it gets scheduled on a Task Queue and processed by a Solver worker. Once processing is finished the Guide is marked as solved in the database.</w:t>
      </w:r>
    </w:p>
    <w:p>
      <w:pPr>
        <w:pStyle w:val="CaptionedFigure"/>
      </w:pPr>
      <w:r>
        <w:drawing>
          <wp:inline>
            <wp:extent cx="5334000" cy="1870363"/>
            <wp:effectExtent b="0" l="0" r="0" t="0"/>
            <wp:docPr descr="Folder’s success path" title="" id="1" name="Picture"/>
            <a:graphic>
              <a:graphicData uri="http://schemas.openxmlformats.org/drawingml/2006/picture">
                <pic:pic>
                  <pic:nvPicPr>
                    <pic:cNvPr descr="assets/3-folder-flow.png" id="0" name="Picture"/>
                    <pic:cNvPicPr>
                      <a:picLocks noChangeArrowheads="1" noChangeAspect="1"/>
                    </pic:cNvPicPr>
                  </pic:nvPicPr>
                  <pic:blipFill>
                    <a:blip r:embed="rId52"/>
                    <a:stretch>
                      <a:fillRect/>
                    </a:stretch>
                  </pic:blipFill>
                  <pic:spPr bwMode="auto">
                    <a:xfrm>
                      <a:off x="0" y="0"/>
                      <a:ext cx="5334000" cy="1870363"/>
                    </a:xfrm>
                    <a:prstGeom prst="rect">
                      <a:avLst/>
                    </a:prstGeom>
                    <a:noFill/>
                    <a:ln w="9525">
                      <a:noFill/>
                      <a:headEnd/>
                      <a:tailEnd/>
                    </a:ln>
                  </pic:spPr>
                </pic:pic>
              </a:graphicData>
            </a:graphic>
          </wp:inline>
        </w:drawing>
      </w:r>
    </w:p>
    <w:p>
      <w:pPr>
        <w:pStyle w:val="ImageCaption"/>
      </w:pPr>
      <w:r>
        <w:t xml:space="preserve">Folder’s success path</w:t>
      </w:r>
    </w:p>
    <w:p>
      <w:pPr>
        <w:pStyle w:val="BodyText"/>
      </w:pPr>
      <w:r>
        <w:t xml:space="preserve">The Folder’s main objective is to fold origami figures following steps presented by the Application. After successfully retrieving a guide from the Backend, the user is presented with a Guide Viewer.</w:t>
      </w:r>
    </w:p>
    <w:bookmarkEnd w:id="53"/>
    <w:bookmarkStart w:id="57" w:name="technology-stack"/>
    <w:p>
      <w:pPr>
        <w:pStyle w:val="Heading2"/>
      </w:pPr>
      <w:r>
        <w:t xml:space="preserve">Technology stack</w:t>
      </w:r>
    </w:p>
    <w:bookmarkStart w:id="54" w:name="frontend-1"/>
    <w:p>
      <w:pPr>
        <w:pStyle w:val="Heading3"/>
      </w:pPr>
      <w:r>
        <w:t xml:space="preserve">Frontend</w:t>
      </w:r>
    </w:p>
    <w:p>
      <w:pPr>
        <w:numPr>
          <w:ilvl w:val="0"/>
          <w:numId w:val="1010"/>
        </w:numPr>
      </w:pPr>
      <w:r>
        <w:t xml:space="preserve">The Application is built in</w:t>
      </w:r>
      <w:r>
        <w:t xml:space="preserve"> </w:t>
      </w:r>
      <w:r>
        <w:rPr>
          <w:i/>
        </w:rPr>
        <w:t xml:space="preserve">Javascript</w:t>
      </w:r>
      <w:r>
        <w:t xml:space="preserve"> </w:t>
      </w:r>
      <w:r>
        <w:t xml:space="preserve">using the</w:t>
      </w:r>
      <w:r>
        <w:t xml:space="preserve"> </w:t>
      </w:r>
      <w:r>
        <w:rPr>
          <w:i/>
        </w:rPr>
        <w:t xml:space="preserve">React</w:t>
      </w:r>
      <w:r>
        <w:t xml:space="preserve"> </w:t>
      </w:r>
      <w:r>
        <w:t xml:space="preserve">framework.</w:t>
      </w:r>
    </w:p>
    <w:p>
      <w:pPr>
        <w:numPr>
          <w:ilvl w:val="0"/>
          <w:numId w:val="1010"/>
        </w:numPr>
      </w:pPr>
      <w:r>
        <w:rPr>
          <w:i/>
        </w:rPr>
        <w:t xml:space="preserve">Three.JS</w:t>
      </w:r>
      <w:r>
        <w:t xml:space="preserve"> </w:t>
      </w:r>
      <w:r>
        <w:t xml:space="preserve">is used to display 3D models.</w:t>
      </w:r>
    </w:p>
    <w:p>
      <w:pPr>
        <w:numPr>
          <w:ilvl w:val="0"/>
          <w:numId w:val="1010"/>
        </w:numPr>
      </w:pPr>
      <w:r>
        <w:t xml:space="preserve">Triangulation is done using</w:t>
      </w:r>
      <w:r>
        <w:t xml:space="preserve"> </w:t>
      </w:r>
      <w:r>
        <w:rPr>
          <w:i/>
        </w:rPr>
        <w:t xml:space="preserve">earcut</w:t>
      </w:r>
      <w:r>
        <w:t xml:space="preserve">.</w:t>
      </w:r>
    </w:p>
    <w:p>
      <w:pPr>
        <w:numPr>
          <w:ilvl w:val="0"/>
          <w:numId w:val="1010"/>
        </w:numPr>
      </w:pPr>
      <w:r>
        <w:t xml:space="preserve">Parsing folds is aided by</w:t>
      </w:r>
      <w:r>
        <w:t xml:space="preserve"> </w:t>
      </w:r>
      <w:r>
        <w:rPr>
          <w:i/>
        </w:rPr>
        <w:t xml:space="preserve">fold</w:t>
      </w:r>
      <w:r>
        <w:t xml:space="preserve">.</w:t>
      </w:r>
    </w:p>
    <w:p>
      <w:pPr>
        <w:numPr>
          <w:ilvl w:val="0"/>
          <w:numId w:val="1010"/>
        </w:numPr>
      </w:pPr>
      <w:r>
        <w:t xml:space="preserve">User Interface components come mainly from</w:t>
      </w:r>
      <w:r>
        <w:t xml:space="preserve"> </w:t>
      </w:r>
      <w:r>
        <w:rPr>
          <w:i/>
        </w:rPr>
        <w:t xml:space="preserve">Material-UI</w:t>
      </w:r>
      <w:r>
        <w:t xml:space="preserve">.</w:t>
      </w:r>
    </w:p>
    <w:p>
      <w:pPr>
        <w:numPr>
          <w:ilvl w:val="0"/>
          <w:numId w:val="1010"/>
        </w:numPr>
      </w:pPr>
      <w:r>
        <w:rPr>
          <w:i/>
        </w:rPr>
        <w:t xml:space="preserve">Webpack</w:t>
      </w:r>
      <w:r>
        <w:t xml:space="preserve"> </w:t>
      </w:r>
      <w:r>
        <w:t xml:space="preserve">is responsible for bundling, minimizing, and transpiling the source code.</w:t>
      </w:r>
    </w:p>
    <w:p>
      <w:pPr>
        <w:numPr>
          <w:ilvl w:val="0"/>
          <w:numId w:val="1010"/>
        </w:numPr>
      </w:pPr>
      <w:r>
        <w:t xml:space="preserve">Code style is checked using</w:t>
      </w:r>
      <w:r>
        <w:t xml:space="preserve"> </w:t>
      </w:r>
      <w:r>
        <w:rPr>
          <w:i/>
        </w:rPr>
        <w:t xml:space="preserve">Prettier</w:t>
      </w:r>
      <w:r>
        <w:t xml:space="preserve"> </w:t>
      </w:r>
      <w:r>
        <w:t xml:space="preserve">with</w:t>
      </w:r>
      <w:r>
        <w:t xml:space="preserve"> </w:t>
      </w:r>
      <w:r>
        <w:rPr>
          <w:i/>
        </w:rPr>
        <w:t xml:space="preserve">ESLint</w:t>
      </w:r>
      <w:r>
        <w:t xml:space="preserve"> </w:t>
      </w:r>
      <w:r>
        <w:t xml:space="preserve">and enforced on every commit using</w:t>
      </w:r>
      <w:r>
        <w:t xml:space="preserve"> </w:t>
      </w:r>
      <w:r>
        <w:rPr>
          <w:i/>
        </w:rPr>
        <w:t xml:space="preserve">Husky</w:t>
      </w:r>
      <w:r>
        <w:t xml:space="preserve">.</w:t>
      </w:r>
    </w:p>
    <w:p>
      <w:pPr>
        <w:numPr>
          <w:ilvl w:val="0"/>
          <w:numId w:val="1010"/>
        </w:numPr>
      </w:pPr>
      <w:r>
        <w:rPr>
          <w:i/>
        </w:rPr>
        <w:t xml:space="preserve">Jest</w:t>
      </w:r>
      <w:r>
        <w:t xml:space="preserve"> </w:t>
      </w:r>
      <w:r>
        <w:t xml:space="preserve">has been incorporated as a test runner.</w:t>
      </w:r>
    </w:p>
    <w:p>
      <w:pPr>
        <w:pStyle w:val="FirstParagraph"/>
      </w:pPr>
      <w:r>
        <w:t xml:space="preserve">Origuide is a web application. Hence,</w:t>
      </w:r>
      <w:r>
        <w:t xml:space="preserve"> </w:t>
      </w:r>
      <w:r>
        <w:rPr>
          <w:i/>
        </w:rPr>
        <w:t xml:space="preserve">Javascript</w:t>
      </w:r>
      <w:r>
        <w:t xml:space="preserve"> </w:t>
      </w:r>
      <w:r>
        <w:t xml:space="preserve">has been an obvious choice. We have briefly considered</w:t>
      </w:r>
      <w:r>
        <w:t xml:space="preserve"> </w:t>
      </w:r>
      <w:r>
        <w:rPr>
          <w:i/>
        </w:rPr>
        <w:t xml:space="preserve">Typescript</w:t>
      </w:r>
      <w:r>
        <w:t xml:space="preserve"> </w:t>
      </w:r>
      <w:r>
        <w:t xml:space="preserve">as well, but have not used it due to its more enforcing nature, which could have potentially slowed down the development process. When it comes to 3D rendering frameworks</w:t>
      </w:r>
      <w:r>
        <w:t xml:space="preserve"> </w:t>
      </w:r>
      <w:r>
        <w:rPr>
          <w:i/>
        </w:rPr>
        <w:t xml:space="preserve">Three.js</w:t>
      </w:r>
      <w:r>
        <w:t xml:space="preserve"> </w:t>
      </w:r>
      <w:r>
        <w:t xml:space="preserve">is one of the most mature and most frequently used libraries for modern rendering targets such as</w:t>
      </w:r>
      <w:r>
        <w:t xml:space="preserve"> </w:t>
      </w:r>
      <w:r>
        <w:rPr>
          <w:i/>
        </w:rPr>
        <w:t xml:space="preserve">WebGL</w:t>
      </w:r>
      <w:r>
        <w:t xml:space="preserve">. The decision to use</w:t>
      </w:r>
      <w:r>
        <w:t xml:space="preserve"> </w:t>
      </w:r>
      <w:r>
        <w:rPr>
          <w:i/>
        </w:rPr>
        <w:t xml:space="preserve">Material-UI</w:t>
      </w:r>
      <w:r>
        <w:t xml:space="preserve"> </w:t>
      </w:r>
      <w:r>
        <w:t xml:space="preserve">has been made without much research on other tools, which we later regretted. As previously mentioned, we have also introduced</w:t>
      </w:r>
      <w:r>
        <w:t xml:space="preserve"> </w:t>
      </w:r>
      <w:r>
        <w:rPr>
          <w:i/>
        </w:rPr>
        <w:t xml:space="preserve">React</w:t>
      </w:r>
      <w:r>
        <w:t xml:space="preserve"> </w:t>
      </w:r>
      <w:r>
        <w:t xml:space="preserve">early in the process to aid us with state management and organize the frontend application in a structurized manner. The tools chosen for code and software quality assurance have been picked based on our familiarity with them.</w:t>
      </w:r>
    </w:p>
    <w:bookmarkEnd w:id="54"/>
    <w:bookmarkStart w:id="55" w:name="backend-1"/>
    <w:p>
      <w:pPr>
        <w:pStyle w:val="Heading3"/>
      </w:pPr>
      <w:r>
        <w:t xml:space="preserve">Backend</w:t>
      </w:r>
    </w:p>
    <w:p>
      <w:pPr>
        <w:numPr>
          <w:ilvl w:val="0"/>
          <w:numId w:val="1011"/>
        </w:numPr>
      </w:pPr>
      <w:r>
        <w:t xml:space="preserve">Backend is built in</w:t>
      </w:r>
      <w:r>
        <w:t xml:space="preserve"> </w:t>
      </w:r>
      <w:r>
        <w:rPr>
          <w:i/>
        </w:rPr>
        <w:t xml:space="preserve">Python</w:t>
      </w:r>
      <w:r>
        <w:t xml:space="preserve"> </w:t>
      </w:r>
      <w:r>
        <w:t xml:space="preserve">using</w:t>
      </w:r>
      <w:r>
        <w:t xml:space="preserve"> </w:t>
      </w:r>
      <w:r>
        <w:rPr>
          <w:i/>
        </w:rPr>
        <w:t xml:space="preserve">Django</w:t>
      </w:r>
      <w:r>
        <w:t xml:space="preserve"> </w:t>
      </w:r>
      <w:r>
        <w:t xml:space="preserve">framework.</w:t>
      </w:r>
    </w:p>
    <w:p>
      <w:pPr>
        <w:numPr>
          <w:ilvl w:val="0"/>
          <w:numId w:val="1011"/>
        </w:numPr>
      </w:pPr>
      <w:r>
        <w:rPr>
          <w:i/>
        </w:rPr>
        <w:t xml:space="preserve">DjangoRestFramework</w:t>
      </w:r>
      <w:r>
        <w:t xml:space="preserve"> </w:t>
      </w:r>
      <w:r>
        <w:t xml:space="preserve">simplifies a REST server setup.</w:t>
      </w:r>
    </w:p>
    <w:p>
      <w:pPr>
        <w:numPr>
          <w:ilvl w:val="0"/>
          <w:numId w:val="1011"/>
        </w:numPr>
      </w:pPr>
      <w:r>
        <w:rPr>
          <w:i/>
        </w:rPr>
        <w:t xml:space="preserve">drf-base64</w:t>
      </w:r>
      <w:r>
        <w:t xml:space="preserve"> </w:t>
      </w:r>
      <w:r>
        <w:t xml:space="preserve">helps with decoding base64 encoded files.</w:t>
      </w:r>
    </w:p>
    <w:p>
      <w:pPr>
        <w:numPr>
          <w:ilvl w:val="0"/>
          <w:numId w:val="1011"/>
        </w:numPr>
      </w:pPr>
      <w:r>
        <w:rPr>
          <w:i/>
        </w:rPr>
        <w:t xml:space="preserve">PyJWT</w:t>
      </w:r>
      <w:r>
        <w:t xml:space="preserve"> </w:t>
      </w:r>
      <w:r>
        <w:t xml:space="preserve">assists in authentication processes.</w:t>
      </w:r>
    </w:p>
    <w:p>
      <w:pPr>
        <w:numPr>
          <w:ilvl w:val="0"/>
          <w:numId w:val="1011"/>
        </w:numPr>
      </w:pPr>
      <w:r>
        <w:rPr>
          <w:i/>
        </w:rPr>
        <w:t xml:space="preserve">factory-boy</w:t>
      </w:r>
      <w:r>
        <w:t xml:space="preserve"> </w:t>
      </w:r>
      <w:r>
        <w:t xml:space="preserve">is used to generate testing data.</w:t>
      </w:r>
    </w:p>
    <w:p>
      <w:pPr>
        <w:numPr>
          <w:ilvl w:val="0"/>
          <w:numId w:val="1011"/>
        </w:numPr>
      </w:pPr>
      <w:r>
        <w:t xml:space="preserve">Data is stored in a</w:t>
      </w:r>
      <w:r>
        <w:t xml:space="preserve"> </w:t>
      </w:r>
      <w:r>
        <w:rPr>
          <w:i/>
        </w:rPr>
        <w:t xml:space="preserve">PostgreSQL</w:t>
      </w:r>
      <w:r>
        <w:t xml:space="preserve"> </w:t>
      </w:r>
      <w:r>
        <w:t xml:space="preserve">database.</w:t>
      </w:r>
    </w:p>
    <w:p>
      <w:pPr>
        <w:numPr>
          <w:ilvl w:val="0"/>
          <w:numId w:val="1011"/>
        </w:numPr>
      </w:pPr>
      <w:r>
        <w:rPr>
          <w:i/>
        </w:rPr>
        <w:t xml:space="preserve">Celery</w:t>
      </w:r>
      <w:r>
        <w:t xml:space="preserve"> </w:t>
      </w:r>
      <w:r>
        <w:t xml:space="preserve">was chosen for asynchronous task processing.</w:t>
      </w:r>
    </w:p>
    <w:p>
      <w:pPr>
        <w:numPr>
          <w:ilvl w:val="0"/>
          <w:numId w:val="1011"/>
        </w:numPr>
      </w:pPr>
      <w:r>
        <w:rPr>
          <w:i/>
        </w:rPr>
        <w:t xml:space="preserve">Redis</w:t>
      </w:r>
      <w:r>
        <w:t xml:space="preserve"> </w:t>
      </w:r>
      <w:r>
        <w:t xml:space="preserve">acts as a task queue for</w:t>
      </w:r>
      <w:r>
        <w:t xml:space="preserve"> </w:t>
      </w:r>
      <w:r>
        <w:rPr>
          <w:i/>
        </w:rPr>
        <w:t xml:space="preserve">Celery</w:t>
      </w:r>
      <w:r>
        <w:t xml:space="preserve">.</w:t>
      </w:r>
    </w:p>
    <w:p>
      <w:pPr>
        <w:pStyle w:val="FirstParagraph"/>
      </w:pPr>
      <w:r>
        <w:t xml:space="preserve">The Community backend technology stack has been chosen based on the maturity of tools, perceived speed of iteration, and our prior experience.</w:t>
      </w:r>
      <w:r>
        <w:t xml:space="preserve"> </w:t>
      </w:r>
      <w:r>
        <w:rPr>
          <w:i/>
        </w:rPr>
        <w:t xml:space="preserve">Django</w:t>
      </w:r>
      <w:r>
        <w:t xml:space="preserve"> </w:t>
      </w:r>
      <w:r>
        <w:t xml:space="preserve">is an opinionated framework, which provides a set of sane default configuration for rapid prototyping and building of web applications. Choosing it has enabled us to focus on the main product instead of common security issues of HTTP servers, database access, schema migrations, password policies, or mail sending. The rest of the libraries used are strongly tied to the</w:t>
      </w:r>
      <w:r>
        <w:t xml:space="preserve"> </w:t>
      </w:r>
      <w:r>
        <w:rPr>
          <w:i/>
        </w:rPr>
        <w:t xml:space="preserve">Django</w:t>
      </w:r>
      <w:r>
        <w:t xml:space="preserve"> </w:t>
      </w:r>
      <w:r>
        <w:t xml:space="preserve">community and recommendations.</w:t>
      </w:r>
    </w:p>
    <w:bookmarkEnd w:id="55"/>
    <w:bookmarkStart w:id="56" w:name="solver"/>
    <w:p>
      <w:pPr>
        <w:pStyle w:val="Heading3"/>
      </w:pPr>
      <w:r>
        <w:t xml:space="preserve">Solver</w:t>
      </w:r>
    </w:p>
    <w:p>
      <w:pPr>
        <w:numPr>
          <w:ilvl w:val="0"/>
          <w:numId w:val="1012"/>
        </w:numPr>
      </w:pPr>
      <w:r>
        <w:t xml:space="preserve">Solver runs under</w:t>
      </w:r>
      <w:r>
        <w:t xml:space="preserve"> </w:t>
      </w:r>
      <w:r>
        <w:rPr>
          <w:i/>
        </w:rPr>
        <w:t xml:space="preserve">Python</w:t>
      </w:r>
      <w:r>
        <w:t xml:space="preserve">’s alternative implementation -</w:t>
      </w:r>
      <w:r>
        <w:t xml:space="preserve"> </w:t>
      </w:r>
      <w:r>
        <w:rPr>
          <w:i/>
        </w:rPr>
        <w:t xml:space="preserve">PyPy</w:t>
      </w:r>
      <w:r>
        <w:t xml:space="preserve">.</w:t>
      </w:r>
    </w:p>
    <w:p>
      <w:pPr>
        <w:numPr>
          <w:ilvl w:val="0"/>
          <w:numId w:val="1012"/>
        </w:numPr>
      </w:pPr>
      <w:r>
        <w:rPr>
          <w:i/>
        </w:rPr>
        <w:t xml:space="preserve">Shapely</w:t>
      </w:r>
      <w:r>
        <w:t xml:space="preserve"> </w:t>
      </w:r>
      <w:r>
        <w:t xml:space="preserve">is used for triangulation.</w:t>
      </w:r>
    </w:p>
    <w:p>
      <w:pPr>
        <w:pStyle w:val="FirstParagraph"/>
      </w:pPr>
      <w:r>
        <w:t xml:space="preserve">At first, Python was meant to be used only for building a proof of concept to answer the question of whether implementing a solving library on the backend, instead of the frontend, is a feasible solution for the project. The question has been answered affirmatively, and at that moment we were quite happy with the performance aspect. Unfortunately, down the line, after loading more and more complicated Origami models it became apparent that Python’s native performance will not cut it. We were worried that a whole rewrite in a more performant language is imminent. After seeking an alternative solution, the fear has been dispelled. The implementation has benefited from a ten-fold increase in performance by using a performance-oriented Python implementation -</w:t>
      </w:r>
      <w:r>
        <w:t xml:space="preserve"> </w:t>
      </w:r>
      <w:r>
        <w:rPr>
          <w:i/>
        </w:rPr>
        <w:t xml:space="preserve">PyPy</w:t>
      </w:r>
      <w:r>
        <w:t xml:space="preserve">.</w:t>
      </w:r>
    </w:p>
    <w:bookmarkEnd w:id="56"/>
    <w:bookmarkEnd w:id="57"/>
    <w:bookmarkStart w:id="73" w:name="components-overview"/>
    <w:p>
      <w:pPr>
        <w:pStyle w:val="Heading2"/>
      </w:pPr>
      <w:r>
        <w:t xml:space="preserve">Components overview</w:t>
      </w:r>
    </w:p>
    <w:bookmarkStart w:id="65" w:name="frontend-2"/>
    <w:p>
      <w:pPr>
        <w:pStyle w:val="Heading3"/>
      </w:pPr>
      <w:r>
        <w:t xml:space="preserve">Frontend</w:t>
      </w:r>
    </w:p>
    <w:p>
      <w:pPr>
        <w:pStyle w:val="FirstParagraph"/>
      </w:pPr>
      <w:r>
        <w:t xml:space="preserve">The web application contains two main subcomponents:</w:t>
      </w:r>
      <w:r>
        <w:t xml:space="preserve"> </w:t>
      </w:r>
      <w:r>
        <w:rPr>
          <w:i/>
        </w:rPr>
        <w:t xml:space="preserve">Guide Creator</w:t>
      </w:r>
      <w:r>
        <w:t xml:space="preserve"> </w:t>
      </w:r>
      <w:r>
        <w:t xml:space="preserve">and</w:t>
      </w:r>
      <w:r>
        <w:t xml:space="preserve"> </w:t>
      </w:r>
      <w:r>
        <w:rPr>
          <w:i/>
        </w:rPr>
        <w:t xml:space="preserve">Guide Viewer</w:t>
      </w:r>
      <w:r>
        <w:t xml:space="preserve">, responsible respectively for: creating instructions and viewing animated guides. Other pages are mainly related to the community aspect and will only be covered superficially in this section.</w:t>
      </w:r>
    </w:p>
    <w:p>
      <w:pPr>
        <w:pStyle w:val="CaptionedFigure"/>
      </w:pPr>
      <w:r>
        <w:drawing>
          <wp:inline>
            <wp:extent cx="5334000" cy="2626461"/>
            <wp:effectExtent b="0" l="0" r="0" t="0"/>
            <wp:docPr descr="Overview of the frontend pages and components. Grayed out pages are related to user management." title="" id="1" name="Picture"/>
            <a:graphic>
              <a:graphicData uri="http://schemas.openxmlformats.org/drawingml/2006/picture">
                <pic:pic>
                  <pic:nvPicPr>
                    <pic:cNvPr descr="assets/3-frontend-architecture.png" id="0" name="Picture"/>
                    <pic:cNvPicPr>
                      <a:picLocks noChangeArrowheads="1" noChangeAspect="1"/>
                    </pic:cNvPicPr>
                  </pic:nvPicPr>
                  <pic:blipFill>
                    <a:blip r:embed="rId58"/>
                    <a:stretch>
                      <a:fillRect/>
                    </a:stretch>
                  </pic:blipFill>
                  <pic:spPr bwMode="auto">
                    <a:xfrm>
                      <a:off x="0" y="0"/>
                      <a:ext cx="5334000" cy="2626461"/>
                    </a:xfrm>
                    <a:prstGeom prst="rect">
                      <a:avLst/>
                    </a:prstGeom>
                    <a:noFill/>
                    <a:ln w="9525">
                      <a:noFill/>
                      <a:headEnd/>
                      <a:tailEnd/>
                    </a:ln>
                  </pic:spPr>
                </pic:pic>
              </a:graphicData>
            </a:graphic>
          </wp:inline>
        </w:drawing>
      </w:r>
    </w:p>
    <w:p>
      <w:pPr>
        <w:pStyle w:val="ImageCaption"/>
      </w:pPr>
      <w:r>
        <w:t xml:space="preserve">Overview of the frontend pages and components. Grayed out pages are related to user management.</w:t>
      </w:r>
    </w:p>
    <w:p>
      <w:pPr>
        <w:pStyle w:val="BodyText"/>
      </w:pPr>
      <w:r>
        <w:t xml:space="preserve">The web application has been structured in a way that encourages building and reusing small components. An example would be a</w:t>
      </w:r>
      <w:r>
        <w:t xml:space="preserve"> </w:t>
      </w:r>
      <w:r>
        <w:rPr>
          <w:i/>
        </w:rPr>
        <w:t xml:space="preserve">Viewer</w:t>
      </w:r>
      <w:r>
        <w:t xml:space="preserve"> </w:t>
      </w:r>
      <w:r>
        <w:t xml:space="preserve">component which is responsible for rendering origami figures and appears in both</w:t>
      </w:r>
      <w:r>
        <w:t xml:space="preserve"> </w:t>
      </w:r>
      <w:r>
        <w:rPr>
          <w:i/>
        </w:rPr>
        <w:t xml:space="preserve">Guide Creator</w:t>
      </w:r>
      <w:r>
        <w:t xml:space="preserve"> </w:t>
      </w:r>
      <w:r>
        <w:t xml:space="preserve">and</w:t>
      </w:r>
      <w:r>
        <w:t xml:space="preserve"> </w:t>
      </w:r>
      <w:r>
        <w:rPr>
          <w:i/>
        </w:rPr>
        <w:t xml:space="preserve">Guide Viewer</w:t>
      </w:r>
      <w:r>
        <w:t xml:space="preserve"> </w:t>
      </w:r>
      <w:r>
        <w:t xml:space="preserve">pages. The structure has allowed us to keep the code maintainable and implement changes quickly.</w:t>
      </w:r>
    </w:p>
    <w:p>
      <w:pPr>
        <w:pStyle w:val="BodyText"/>
      </w:pPr>
      <w:r>
        <w:t xml:space="preserve">Data storage and manipulation are powered by three stores which store data related to different aspects and functionality of the system.</w:t>
      </w:r>
    </w:p>
    <w:p>
      <w:pPr>
        <w:numPr>
          <w:ilvl w:val="0"/>
          <w:numId w:val="1013"/>
        </w:numPr>
      </w:pPr>
      <w:r>
        <w:t xml:space="preserve">The Creator store is responsible for storing an Instruction while it is being worked on.</w:t>
      </w:r>
    </w:p>
    <w:p>
      <w:pPr>
        <w:numPr>
          <w:ilvl w:val="0"/>
          <w:numId w:val="1013"/>
        </w:numPr>
      </w:pPr>
      <w:r>
        <w:t xml:space="preserve">The Player store stores information about the Guide while it is being viewed.</w:t>
      </w:r>
    </w:p>
    <w:p>
      <w:pPr>
        <w:numPr>
          <w:ilvl w:val="0"/>
          <w:numId w:val="1013"/>
        </w:numPr>
      </w:pPr>
      <w:r>
        <w:t xml:space="preserve">The Community store holds information regarding user sessions.</w:t>
      </w:r>
    </w:p>
    <w:p>
      <w:pPr>
        <w:pStyle w:val="FirstParagraph"/>
      </w:pPr>
      <w:r>
        <w:t xml:space="preserve">The application also contains a service responsible for communication with the Community backend.</w:t>
      </w:r>
    </w:p>
    <w:p>
      <w:pPr>
        <w:pStyle w:val="CaptionedFigure"/>
      </w:pPr>
      <w:r>
        <w:drawing>
          <wp:inline>
            <wp:extent cx="5334000" cy="3336041"/>
            <wp:effectExtent b="0" l="0" r="0" t="0"/>
            <wp:docPr descr="Overview of the frontend stores and services." title="" id="1" name="Picture"/>
            <a:graphic>
              <a:graphicData uri="http://schemas.openxmlformats.org/drawingml/2006/picture">
                <pic:pic>
                  <pic:nvPicPr>
                    <pic:cNvPr descr="assets/3-frontend-stores-services.png" id="0" name="Picture"/>
                    <pic:cNvPicPr>
                      <a:picLocks noChangeArrowheads="1" noChangeAspect="1"/>
                    </pic:cNvPicPr>
                  </pic:nvPicPr>
                  <pic:blipFill>
                    <a:blip r:embed="rId59"/>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Overview of the frontend stores and services.</w:t>
      </w:r>
    </w:p>
    <w:p>
      <w:pPr>
        <w:pStyle w:val="BodyText"/>
      </w:pPr>
      <w:r>
        <w:rPr>
          <w:b/>
        </w:rPr>
        <w:t xml:space="preserve">Guide Creator</w:t>
      </w:r>
    </w:p>
    <w:p>
      <w:pPr>
        <w:pStyle w:val="BodyText"/>
      </w:pPr>
      <w:r>
        <w:t xml:space="preserve">Guide Creator is a frontend subcomponent allowing Designers to create step-by-step Instructions from a crease pattern.</w:t>
      </w:r>
    </w:p>
    <w:p>
      <w:pPr>
        <w:pStyle w:val="CaptionedFigure"/>
      </w:pPr>
      <w:r>
        <w:drawing>
          <wp:inline>
            <wp:extent cx="5334000" cy="3466404"/>
            <wp:effectExtent b="0" l="0" r="0" t="0"/>
            <wp:docPr descr="An overview of the Guide Creator" title="" id="1" name="Picture"/>
            <a:graphic>
              <a:graphicData uri="http://schemas.openxmlformats.org/drawingml/2006/picture">
                <pic:pic>
                  <pic:nvPicPr>
                    <pic:cNvPr descr="assets/3-component-creator.png" id="0" name="Picture"/>
                    <pic:cNvPicPr>
                      <a:picLocks noChangeArrowheads="1" noChangeAspect="1"/>
                    </pic:cNvPicPr>
                  </pic:nvPicPr>
                  <pic:blipFill>
                    <a:blip r:embed="rId60"/>
                    <a:stretch>
                      <a:fillRect/>
                    </a:stretch>
                  </pic:blipFill>
                  <pic:spPr bwMode="auto">
                    <a:xfrm>
                      <a:off x="0" y="0"/>
                      <a:ext cx="5334000" cy="3466404"/>
                    </a:xfrm>
                    <a:prstGeom prst="rect">
                      <a:avLst/>
                    </a:prstGeom>
                    <a:noFill/>
                    <a:ln w="9525">
                      <a:noFill/>
                      <a:headEnd/>
                      <a:tailEnd/>
                    </a:ln>
                  </pic:spPr>
                </pic:pic>
              </a:graphicData>
            </a:graphic>
          </wp:inline>
        </w:drawing>
      </w:r>
    </w:p>
    <w:p>
      <w:pPr>
        <w:pStyle w:val="ImageCaption"/>
      </w:pPr>
      <w:r>
        <w:t xml:space="preserve">An overview of the Guide Creator</w:t>
      </w:r>
    </w:p>
    <w:p>
      <w:pPr>
        <w:pStyle w:val="BodyText"/>
      </w:pPr>
      <w:r>
        <w:t xml:space="preserve">In the center one can see a loaded crease pattern with the edge assignments reflecting the currently selected step. At the bottom an interactive list of steps is shown.</w:t>
      </w:r>
    </w:p>
    <w:p>
      <w:pPr>
        <w:pStyle w:val="BodyText"/>
      </w:pPr>
      <w:r>
        <w:t xml:space="preserve">To the right there is a set of configuration sections correspondingly responsible for:</w:t>
      </w:r>
    </w:p>
    <w:p>
      <w:pPr>
        <w:pStyle w:val="DefinitionTerm"/>
      </w:pPr>
      <w:r>
        <w:t xml:space="preserve">edge</w:t>
      </w:r>
    </w:p>
    <w:p>
      <w:pPr>
        <w:pStyle w:val="Definition"/>
      </w:pPr>
      <w:r>
        <w:t xml:space="preserve">- Setting an edge target assignment or a fixed target angle.</w:t>
      </w:r>
    </w:p>
    <w:p>
      <w:pPr>
        <w:pStyle w:val="DefinitionTerm"/>
      </w:pPr>
      <w:r>
        <w:t xml:space="preserve">step</w:t>
      </w:r>
    </w:p>
    <w:p>
      <w:pPr>
        <w:pStyle w:val="Definition"/>
      </w:pPr>
      <w:r>
        <w:t xml:space="preserve">- Setting a step name and a description.</w:t>
      </w:r>
    </w:p>
    <w:p>
      <w:pPr>
        <w:pStyle w:val="DefinitionTerm"/>
      </w:pPr>
      <w:r>
        <w:t xml:space="preserve">file</w:t>
      </w:r>
    </w:p>
    <w:p>
      <w:pPr>
        <w:pStyle w:val="Definition"/>
      </w:pPr>
      <w:r>
        <w:t xml:space="preserve">- Setting an Instruction name and a description.</w:t>
      </w:r>
    </w:p>
    <w:p>
      <w:pPr>
        <w:pStyle w:val="CaptionedFigure"/>
      </w:pPr>
      <w:bookmarkStart w:id="62" w:name="X6edde7ff812823fd1ac1a2e8ce440a04e6c06dd"/>
      <w:r>
        <w:drawing>
          <wp:inline>
            <wp:extent cx="5334000" cy="5155238"/>
            <wp:effectExtent b="0" l="0" r="0" t="0"/>
            <wp:docPr descr="The process of creating an Instruction using the Guide Creator from a Designer’s perspective." title="" id="1" name="Picture"/>
            <a:graphic>
              <a:graphicData uri="http://schemas.openxmlformats.org/drawingml/2006/picture">
                <pic:pic>
                  <pic:nvPicPr>
                    <pic:cNvPr descr="assets/3-designer-creator-flow.png" id="0" name="Picture"/>
                    <pic:cNvPicPr>
                      <a:picLocks noChangeArrowheads="1" noChangeAspect="1"/>
                    </pic:cNvPicPr>
                  </pic:nvPicPr>
                  <pic:blipFill>
                    <a:blip r:embed="rId61"/>
                    <a:stretch>
                      <a:fillRect/>
                    </a:stretch>
                  </pic:blipFill>
                  <pic:spPr bwMode="auto">
                    <a:xfrm>
                      <a:off x="0" y="0"/>
                      <a:ext cx="5334000" cy="5155238"/>
                    </a:xfrm>
                    <a:prstGeom prst="rect">
                      <a:avLst/>
                    </a:prstGeom>
                    <a:noFill/>
                    <a:ln w="9525">
                      <a:noFill/>
                      <a:headEnd/>
                      <a:tailEnd/>
                    </a:ln>
                  </pic:spPr>
                </pic:pic>
              </a:graphicData>
            </a:graphic>
          </wp:inline>
        </w:drawing>
      </w:r>
      <w:bookmarkEnd w:id="62"/>
    </w:p>
    <w:p>
      <w:pPr>
        <w:pStyle w:val="ImageCaption"/>
      </w:pPr>
      <w:r>
        <w:t xml:space="preserve">The process of creating an Instruction using the Guide Creator from a Designer’s perspective.</w:t>
      </w:r>
    </w:p>
    <w:p>
      <w:pPr>
        <w:pStyle w:val="BodyText"/>
      </w:pPr>
      <w:r>
        <w:t xml:space="preserve">Until</w:t>
      </w:r>
      <w:r>
        <w:t xml:space="preserve"> </w:t>
      </w:r>
      <w:r>
        <w:rPr>
          <w:i/>
        </w:rPr>
        <w:t xml:space="preserve">Save the Guide</w:t>
      </w:r>
      <w:r>
        <w:t xml:space="preserve"> </w:t>
      </w:r>
      <w:r>
        <w:t xml:space="preserve">step, all data and user actions are handled on the client-side. When</w:t>
      </w:r>
      <w:r>
        <w:t xml:space="preserve"> </w:t>
      </w:r>
      <w:r>
        <w:rPr>
          <w:i/>
        </w:rPr>
        <w:t xml:space="preserve">Save the Guide</w:t>
      </w:r>
      <w:r>
        <w:t xml:space="preserve"> </w:t>
      </w:r>
      <w:r>
        <w:t xml:space="preserve">action is invoked:</w:t>
      </w:r>
    </w:p>
    <w:p>
      <w:pPr>
        <w:numPr>
          <w:ilvl w:val="0"/>
          <w:numId w:val="1014"/>
        </w:numPr>
      </w:pPr>
      <w:r>
        <w:t xml:space="preserve">if a user is logged in, a request is sent to the Community backend with the whole configuration attached, or</w:t>
      </w:r>
    </w:p>
    <w:p>
      <w:pPr>
        <w:numPr>
          <w:ilvl w:val="0"/>
          <w:numId w:val="1014"/>
        </w:numPr>
      </w:pPr>
      <w:r>
        <w:t xml:space="preserve">a file download is initiated.</w:t>
      </w:r>
    </w:p>
    <w:p>
      <w:pPr>
        <w:pStyle w:val="SourceCode"/>
      </w:pPr>
      <w:r>
        <w:rPr>
          <w:rStyle w:val="VerbatimChar"/>
        </w:rPr>
        <w:t xml:space="preserve">{</w:t>
      </w:r>
      <w:r>
        <w:br/>
      </w:r>
      <w:r>
        <w:rPr>
          <w:rStyle w:val="VerbatimChar"/>
        </w:rPr>
        <w:t xml:space="preserve">	"private":false,</w:t>
      </w:r>
      <w:r>
        <w:br/>
      </w:r>
      <w:r>
        <w:rPr>
          <w:rStyle w:val="VerbatimChar"/>
        </w:rPr>
        <w:t xml:space="preserve">	"guide_file":"data:text/json;base64,&lt;base64 encoded guide&gt;",</w:t>
      </w:r>
      <w:r>
        <w:br/>
      </w:r>
      <w:r>
        <w:rPr>
          <w:rStyle w:val="VerbatimChar"/>
        </w:rPr>
        <w:t xml:space="preserve">	"thumbnail":"data:text/json;base64,&lt;base64 thumbnail&gt;"</w:t>
      </w:r>
      <w:r>
        <w:br/>
      </w:r>
      <w:r>
        <w:rPr>
          <w:rStyle w:val="VerbatimChar"/>
        </w:rPr>
        <w:t xml:space="preserve">}</w:t>
      </w:r>
      <w:r>
        <w:br/>
      </w:r>
      <w:r>
        <w:rPr>
          <w:rStyle w:val="VerbatimChar"/>
        </w:rPr>
        <w:t xml:space="preserve">	</w:t>
      </w:r>
    </w:p>
    <w:p>
      <w:pPr>
        <w:pStyle w:val="SourceCode"/>
      </w:pPr>
      <w:r>
        <w:rPr>
          <w:rStyle w:val="VerbatimChar"/>
        </w:rPr>
        <w:t xml:space="preserve">{</w:t>
      </w:r>
      <w:r>
        <w:br/>
      </w:r>
      <w:r>
        <w:rPr>
          <w:rStyle w:val="VerbatimChar"/>
        </w:rPr>
        <w:t xml:space="preserve">	"id":6,</w:t>
      </w:r>
      <w:r>
        <w:br/>
      </w:r>
      <w:r>
        <w:rPr>
          <w:rStyle w:val="VerbatimChar"/>
        </w:rPr>
        <w:t xml:space="preserve">	"owner":1,</w:t>
      </w:r>
      <w:r>
        <w:br/>
      </w:r>
      <w:r>
        <w:rPr>
          <w:rStyle w:val="VerbatimChar"/>
        </w:rPr>
        <w:t xml:space="preserve">	"name":"penguin",</w:t>
      </w:r>
      <w:r>
        <w:br/>
      </w:r>
      <w:r>
        <w:rPr>
          <w:rStyle w:val="VerbatimChar"/>
        </w:rPr>
        <w:t xml:space="preserve">	"published_at":"2020-12-01T18:49:18.131223Z",</w:t>
      </w:r>
      <w:r>
        <w:br/>
      </w:r>
      <w:r>
        <w:rPr>
          <w:rStyle w:val="VerbatimChar"/>
        </w:rPr>
        <w:t xml:space="preserve">	"steps":9,</w:t>
      </w:r>
      <w:r>
        <w:br/>
      </w:r>
      <w:r>
        <w:rPr>
          <w:rStyle w:val="VerbatimChar"/>
        </w:rPr>
        <w:t xml:space="preserve">	"guide_file":"https://api.&lt;domain&gt;/uploads/guides/file.fold",</w:t>
      </w:r>
      <w:r>
        <w:br/>
      </w:r>
      <w:r>
        <w:rPr>
          <w:rStyle w:val="VerbatimChar"/>
        </w:rPr>
        <w:t xml:space="preserve">	"thumbnail_file":"https://api.&lt;domain&gt;/uploads/thumbnails/thumbnail.png",</w:t>
      </w:r>
      <w:r>
        <w:br/>
      </w:r>
      <w:r>
        <w:rPr>
          <w:rStyle w:val="VerbatimChar"/>
        </w:rPr>
        <w:t xml:space="preserve">	"animation_file":null,</w:t>
      </w:r>
      <w:r>
        <w:br/>
      </w:r>
      <w:r>
        <w:rPr>
          <w:rStyle w:val="VerbatimChar"/>
        </w:rPr>
        <w:t xml:space="preserve">	"status":"QUE",</w:t>
      </w:r>
      <w:r>
        <w:br/>
      </w:r>
      <w:r>
        <w:rPr>
          <w:rStyle w:val="VerbatimChar"/>
        </w:rPr>
        <w:t xml:space="preserve">	"private":false,</w:t>
      </w:r>
      <w:r>
        <w:br/>
      </w:r>
      <w:r>
        <w:rPr>
          <w:rStyle w:val="VerbatimChar"/>
        </w:rPr>
        <w:t xml:space="preserve">	"solved":false,</w:t>
      </w:r>
      <w:r>
        <w:br/>
      </w:r>
      <w:r>
        <w:rPr>
          <w:rStyle w:val="VerbatimChar"/>
        </w:rPr>
        <w:t xml:space="preserve">	"liked":false,</w:t>
      </w:r>
      <w:r>
        <w:br/>
      </w:r>
      <w:r>
        <w:rPr>
          <w:rStyle w:val="VerbatimChar"/>
        </w:rPr>
        <w:t xml:space="preserve">	"owner_username":"maciekmm1"</w:t>
      </w:r>
      <w:r>
        <w:br/>
      </w:r>
      <w:r>
        <w:rPr>
          <w:rStyle w:val="VerbatimChar"/>
        </w:rPr>
        <w:t xml:space="preserve">}</w:t>
      </w:r>
      <w:r>
        <w:br/>
      </w:r>
      <w:r>
        <w:rPr>
          <w:rStyle w:val="VerbatimChar"/>
        </w:rPr>
        <w:t xml:space="preserve">	</w:t>
      </w:r>
    </w:p>
    <w:p>
      <w:pPr>
        <w:pStyle w:val="FirstParagraph"/>
      </w:pPr>
      <w:r>
        <w:rPr>
          <w:b/>
        </w:rPr>
        <w:t xml:space="preserve">Guide Viewer</w:t>
      </w:r>
    </w:p>
    <w:p>
      <w:pPr>
        <w:pStyle w:val="BodyText"/>
      </w:pPr>
      <w:r>
        <w:t xml:space="preserve">The purpose of the</w:t>
      </w:r>
      <w:r>
        <w:t xml:space="preserve"> </w:t>
      </w:r>
      <w:r>
        <w:rPr>
          <w:b/>
        </w:rPr>
        <w:t xml:space="preserve">Guide Viewer</w:t>
      </w:r>
      <w:r>
        <w:t xml:space="preserve"> </w:t>
      </w:r>
      <w:r>
        <w:t xml:space="preserve">is to show animated steps fluently. It consists of a model, a list of steps, and playback controls.</w:t>
      </w:r>
    </w:p>
    <w:p>
      <w:pPr>
        <w:pStyle w:val="CaptionedFigure"/>
      </w:pPr>
      <w:bookmarkStart w:id="64" w:name="Xc8570e7479e91b0f43725890800bd0546552f28"/>
      <w:r>
        <w:drawing>
          <wp:inline>
            <wp:extent cx="5334000" cy="5412606"/>
            <wp:effectExtent b="0" l="0" r="0" t="0"/>
            <wp:docPr descr="An overview of the Guide Viewer." title="" id="1" name="Picture"/>
            <a:graphic>
              <a:graphicData uri="http://schemas.openxmlformats.org/drawingml/2006/picture">
                <pic:pic>
                  <pic:nvPicPr>
                    <pic:cNvPr descr="assets/3-guide-viewer.png" id="0" name="Picture"/>
                    <pic:cNvPicPr>
                      <a:picLocks noChangeArrowheads="1" noChangeAspect="1"/>
                    </pic:cNvPicPr>
                  </pic:nvPicPr>
                  <pic:blipFill>
                    <a:blip r:embed="rId63"/>
                    <a:stretch>
                      <a:fillRect/>
                    </a:stretch>
                  </pic:blipFill>
                  <pic:spPr bwMode="auto">
                    <a:xfrm>
                      <a:off x="0" y="0"/>
                      <a:ext cx="5334000" cy="5412606"/>
                    </a:xfrm>
                    <a:prstGeom prst="rect">
                      <a:avLst/>
                    </a:prstGeom>
                    <a:noFill/>
                    <a:ln w="9525">
                      <a:noFill/>
                      <a:headEnd/>
                      <a:tailEnd/>
                    </a:ln>
                  </pic:spPr>
                </pic:pic>
              </a:graphicData>
            </a:graphic>
          </wp:inline>
        </w:drawing>
      </w:r>
      <w:bookmarkEnd w:id="64"/>
    </w:p>
    <w:p>
      <w:pPr>
        <w:pStyle w:val="ImageCaption"/>
      </w:pPr>
      <w:r>
        <w:t xml:space="preserve">An overview of the Guide Viewer.</w:t>
      </w:r>
    </w:p>
    <w:p>
      <w:pPr>
        <w:pStyle w:val="BodyText"/>
      </w:pPr>
      <w:r>
        <w:t xml:space="preserve">When a Guide is opened, the Guide Viewer fetches the</w:t>
      </w:r>
      <w:r>
        <w:t xml:space="preserve"> </w:t>
      </w:r>
      <w:r>
        <w:rPr>
          <w:rStyle w:val="VerbatimChar"/>
        </w:rPr>
        <w:t xml:space="preserve">animation_file</w:t>
      </w:r>
      <w:r>
        <w:t xml:space="preserve"> </w:t>
      </w:r>
      <w:r>
        <w:t xml:space="preserve">from the Community backend and renders it.</w:t>
      </w:r>
      <w:r>
        <w:t xml:space="preserve"> </w:t>
      </w:r>
      <w:r>
        <w:t xml:space="preserve">The response conforms to the same model as the aforementioned (</w:t>
      </w:r>
      <w:hyperlink w:anchor="guide-response">
        <w:r>
          <w:rPr>
            <w:rStyle w:val="Hyperlink"/>
          </w:rPr>
          <w:t xml:space="preserve">[guide-response]</w:t>
        </w:r>
      </w:hyperlink>
      <w:r>
        <w:t xml:space="preserve">) Guide creation response.</w:t>
      </w:r>
    </w:p>
    <w:p>
      <w:pPr>
        <w:pStyle w:val="BodyText"/>
      </w:pPr>
      <w:r>
        <w:t xml:space="preserve">Playback controls allow rewinding, forwarding, stopping, and pausing. Guide Viewer also provides functionality to load an arbitrary</w:t>
      </w:r>
      <w:r>
        <w:t xml:space="preserve"> </w:t>
      </w:r>
      <w:r>
        <w:rPr>
          <w:i/>
        </w:rPr>
        <w:t xml:space="preserve">.fold</w:t>
      </w:r>
      <w:r>
        <w:t xml:space="preserve"> </w:t>
      </w:r>
      <w:r>
        <w:t xml:space="preserve">file by clicking the file icon located in the top-left corner of the screen.</w:t>
      </w:r>
    </w:p>
    <w:bookmarkEnd w:id="65"/>
    <w:bookmarkStart w:id="72" w:name="community-backend"/>
    <w:p>
      <w:pPr>
        <w:pStyle w:val="Heading3"/>
      </w:pPr>
      <w:r>
        <w:t xml:space="preserve">Community backend</w:t>
      </w:r>
    </w:p>
    <w:p>
      <w:pPr>
        <w:pStyle w:val="CaptionedFigure"/>
      </w:pPr>
      <w:bookmarkStart w:id="67" w:name="X5eb3a1115883039d01339df14fefff461f1d5f7"/>
      <w:r>
        <w:drawing>
          <wp:inline>
            <wp:extent cx="5334000" cy="2069592"/>
            <wp:effectExtent b="0" l="0" r="0" t="0"/>
            <wp:docPr descr="The Community application consists of two main subapplications." title="" id="1" name="Picture"/>
            <a:graphic>
              <a:graphicData uri="http://schemas.openxmlformats.org/drawingml/2006/picture">
                <pic:pic>
                  <pic:nvPicPr>
                    <pic:cNvPr descr="assets/3-community-application.png" id="0" name="Picture"/>
                    <pic:cNvPicPr>
                      <a:picLocks noChangeArrowheads="1" noChangeAspect="1"/>
                    </pic:cNvPicPr>
                  </pic:nvPicPr>
                  <pic:blipFill>
                    <a:blip r:embed="rId66"/>
                    <a:stretch>
                      <a:fillRect/>
                    </a:stretch>
                  </pic:blipFill>
                  <pic:spPr bwMode="auto">
                    <a:xfrm>
                      <a:off x="0" y="0"/>
                      <a:ext cx="5334000" cy="2069592"/>
                    </a:xfrm>
                    <a:prstGeom prst="rect">
                      <a:avLst/>
                    </a:prstGeom>
                    <a:noFill/>
                    <a:ln w="9525">
                      <a:noFill/>
                      <a:headEnd/>
                      <a:tailEnd/>
                    </a:ln>
                  </pic:spPr>
                </pic:pic>
              </a:graphicData>
            </a:graphic>
          </wp:inline>
        </w:drawing>
      </w:r>
      <w:bookmarkEnd w:id="67"/>
    </w:p>
    <w:p>
      <w:pPr>
        <w:pStyle w:val="ImageCaption"/>
      </w:pPr>
      <w:r>
        <w:t xml:space="preserve">The Community application consists of two main subapplications.</w:t>
      </w:r>
    </w:p>
    <w:p>
      <w:pPr>
        <w:pStyle w:val="BodyText"/>
      </w:pPr>
      <w:r>
        <w:t xml:space="preserve">The Community backend is built using</w:t>
      </w:r>
      <w:r>
        <w:t xml:space="preserve"> </w:t>
      </w:r>
      <w:r>
        <w:rPr>
          <w:i/>
        </w:rPr>
        <w:t xml:space="preserve">Django</w:t>
      </w:r>
      <w:r>
        <w:t xml:space="preserve">. It consists of a single application - Community application - that is split into a couple of subapplications:</w:t>
      </w:r>
    </w:p>
    <w:p>
      <w:pPr>
        <w:numPr>
          <w:ilvl w:val="0"/>
          <w:numId w:val="1015"/>
        </w:numPr>
      </w:pPr>
      <w:r>
        <w:t xml:space="preserve">Accounts</w:t>
      </w:r>
    </w:p>
    <w:p>
      <w:pPr>
        <w:numPr>
          <w:ilvl w:val="0"/>
          <w:numId w:val="1015"/>
        </w:numPr>
      </w:pPr>
      <w:r>
        <w:t xml:space="preserve">Guides</w:t>
      </w:r>
    </w:p>
    <w:p>
      <w:pPr>
        <w:pStyle w:val="FirstParagraph"/>
      </w:pPr>
      <w:r>
        <w:rPr>
          <w:b/>
        </w:rPr>
        <w:t xml:space="preserve">Guides</w:t>
      </w:r>
    </w:p>
    <w:p>
      <w:pPr>
        <w:pStyle w:val="BodyText"/>
      </w:pPr>
      <w:r>
        <w:t xml:space="preserve">Guides is the main subapplication. It is responsible for handling Guide creation, deletion, marking guides as favorites, and delegation of Guide processing tasks.</w:t>
      </w:r>
    </w:p>
    <w:p>
      <w:pPr>
        <w:pStyle w:val="BodyText"/>
      </w:pPr>
      <w:r>
        <w:t xml:space="preserve">Every action in the subapplication is performed in the context of a Guide. The figure below (</w:t>
      </w:r>
      <w:hyperlink w:anchor="model--guide">
        <w:r>
          <w:rPr>
            <w:rStyle w:val="Hyperlink"/>
          </w:rPr>
          <w:t xml:space="preserve">4</w:t>
        </w:r>
      </w:hyperlink>
      <w:r>
        <w:t xml:space="preserve">) depicts the Guide model.</w:t>
      </w:r>
    </w:p>
    <w:p>
      <w:pPr>
        <w:pStyle w:val="CaptionedFigure"/>
      </w:pPr>
      <w:bookmarkStart w:id="69" w:name="model--guide"/>
      <w:r>
        <w:drawing>
          <wp:inline>
            <wp:extent cx="4737100" cy="4229100"/>
            <wp:effectExtent b="0" l="0" r="0" t="0"/>
            <wp:docPr descr="ERD diagram of the model of a Guide" title="" id="1" name="Picture"/>
            <a:graphic>
              <a:graphicData uri="http://schemas.openxmlformats.org/drawingml/2006/picture">
                <pic:pic>
                  <pic:nvPicPr>
                    <pic:cNvPr descr="assets/3-erd-guides.png" id="0" name="Picture"/>
                    <pic:cNvPicPr>
                      <a:picLocks noChangeArrowheads="1" noChangeAspect="1"/>
                    </pic:cNvPicPr>
                  </pic:nvPicPr>
                  <pic:blipFill>
                    <a:blip r:embed="rId68"/>
                    <a:stretch>
                      <a:fillRect/>
                    </a:stretch>
                  </pic:blipFill>
                  <pic:spPr bwMode="auto">
                    <a:xfrm>
                      <a:off x="0" y="0"/>
                      <a:ext cx="4737100" cy="4229100"/>
                    </a:xfrm>
                    <a:prstGeom prst="rect">
                      <a:avLst/>
                    </a:prstGeom>
                    <a:noFill/>
                    <a:ln w="9525">
                      <a:noFill/>
                      <a:headEnd/>
                      <a:tailEnd/>
                    </a:ln>
                  </pic:spPr>
                </pic:pic>
              </a:graphicData>
            </a:graphic>
          </wp:inline>
        </w:drawing>
      </w:r>
      <w:bookmarkEnd w:id="69"/>
    </w:p>
    <w:p>
      <w:pPr>
        <w:pStyle w:val="ImageCaption"/>
      </w:pPr>
      <w:r>
        <w:t xml:space="preserve">ERD diagram of the model of a Guide</w:t>
      </w:r>
    </w:p>
    <w:p>
      <w:pPr>
        <w:pStyle w:val="BodyText"/>
      </w:pPr>
      <w:r>
        <w:t xml:space="preserve">The fields describe:</w:t>
      </w:r>
    </w:p>
    <w:p>
      <w:pPr>
        <w:pStyle w:val="DefinitionTerm"/>
      </w:pPr>
      <w:r>
        <w:t xml:space="preserve">id</w:t>
      </w:r>
    </w:p>
    <w:p>
      <w:pPr>
        <w:pStyle w:val="Definition"/>
      </w:pPr>
      <w:r>
        <w:t xml:space="preserve">- a handle for a particular Guide.</w:t>
      </w:r>
    </w:p>
    <w:p>
      <w:pPr>
        <w:pStyle w:val="DefinitionTerm"/>
      </w:pPr>
      <w:r>
        <w:t xml:space="preserve">owner</w:t>
      </w:r>
    </w:p>
    <w:p>
      <w:pPr>
        <w:pStyle w:val="Definition"/>
      </w:pPr>
      <w:r>
        <w:t xml:space="preserve">- the Designer who created a particular Guide.</w:t>
      </w:r>
    </w:p>
    <w:p>
      <w:pPr>
        <w:pStyle w:val="DefinitionTerm"/>
      </w:pPr>
      <w:r>
        <w:t xml:space="preserve">animation_file</w:t>
      </w:r>
    </w:p>
    <w:p>
      <w:pPr>
        <w:pStyle w:val="Definition"/>
      </w:pPr>
      <w:r>
        <w:t xml:space="preserve">- an Animated Guide, a set of Transitions.</w:t>
      </w:r>
    </w:p>
    <w:p>
      <w:pPr>
        <w:pStyle w:val="DefinitionTerm"/>
      </w:pPr>
      <w:r>
        <w:t xml:space="preserve">guide_file</w:t>
      </w:r>
    </w:p>
    <w:p>
      <w:pPr>
        <w:pStyle w:val="Definition"/>
      </w:pPr>
      <w:r>
        <w:t xml:space="preserve">- an Instruction, a set of Steps.</w:t>
      </w:r>
    </w:p>
    <w:p>
      <w:pPr>
        <w:pStyle w:val="DefinitionTerm"/>
      </w:pPr>
      <w:r>
        <w:t xml:space="preserve">name</w:t>
      </w:r>
    </w:p>
    <w:p>
      <w:pPr>
        <w:pStyle w:val="Definition"/>
      </w:pPr>
      <w:r>
        <w:t xml:space="preserve">- a name that is displayed on the website.</w:t>
      </w:r>
    </w:p>
    <w:p>
      <w:pPr>
        <w:pStyle w:val="DefinitionTerm"/>
      </w:pPr>
      <w:r>
        <w:t xml:space="preserve">private</w:t>
      </w:r>
    </w:p>
    <w:p>
      <w:pPr>
        <w:pStyle w:val="Definition"/>
      </w:pPr>
      <w:r>
        <w:t xml:space="preserve">- a flag indicating whether the guide is only visible for the</w:t>
      </w:r>
      <w:r>
        <w:t xml:space="preserve"> </w:t>
      </w:r>
      <w:r>
        <w:rPr>
          <w:rStyle w:val="VerbatimChar"/>
        </w:rPr>
        <w:t xml:space="preserve">owner</w:t>
      </w:r>
      <w:r>
        <w:t xml:space="preserve">.</w:t>
      </w:r>
    </w:p>
    <w:p>
      <w:pPr>
        <w:pStyle w:val="DefinitionTerm"/>
      </w:pPr>
      <w:r>
        <w:t xml:space="preserve">published_at</w:t>
      </w:r>
    </w:p>
    <w:p>
      <w:pPr>
        <w:pStyle w:val="Definition"/>
      </w:pPr>
      <w:r>
        <w:t xml:space="preserve">- the date on which a Guide was published.</w:t>
      </w:r>
    </w:p>
    <w:p>
      <w:pPr>
        <w:pStyle w:val="DefinitionTerm"/>
      </w:pPr>
      <w:r>
        <w:t xml:space="preserve">status</w:t>
      </w:r>
    </w:p>
    <w:p>
      <w:pPr>
        <w:pStyle w:val="Definition"/>
      </w:pPr>
      <w:r>
        <w:t xml:space="preserve">- the outcome of Instruction to Guide processing step.</w:t>
      </w:r>
    </w:p>
    <w:p>
      <w:pPr>
        <w:pStyle w:val="DefinitionTerm"/>
      </w:pPr>
      <w:r>
        <w:t xml:space="preserve">steps</w:t>
      </w:r>
    </w:p>
    <w:p>
      <w:pPr>
        <w:pStyle w:val="Definition"/>
      </w:pPr>
      <w:r>
        <w:t xml:space="preserve">- a number of steps in the Guide.</w:t>
      </w:r>
    </w:p>
    <w:p>
      <w:pPr>
        <w:pStyle w:val="DefinitionTerm"/>
      </w:pPr>
      <w:r>
        <w:t xml:space="preserve">thumbnail_file</w:t>
      </w:r>
    </w:p>
    <w:p>
      <w:pPr>
        <w:pStyle w:val="Definition"/>
      </w:pPr>
      <w:r>
        <w:t xml:space="preserve">- a preview of the figure.</w:t>
      </w:r>
    </w:p>
    <w:p>
      <w:pPr>
        <w:pStyle w:val="FirstParagraph"/>
      </w:pPr>
      <w:r>
        <w:t xml:space="preserve">All actions initiated by a user are passed through a REST API that performs simple CRUD operations.</w:t>
      </w:r>
    </w:p>
    <w:p>
      <w:pPr>
        <w:pStyle w:val="BodyText"/>
      </w:pPr>
      <w:r>
        <w:t xml:space="preserve">When a Guide is created or updated it is scheduled onto a task queue and later assembled into an Animated Guide. The processing task invokes Solver to calculate intermediate steps forming a smooth folding animation.</w:t>
      </w:r>
    </w:p>
    <w:p>
      <w:pPr>
        <w:pStyle w:val="BodyText"/>
      </w:pPr>
      <w:r>
        <w:t xml:space="preserve">Guide processing may terminate with 3 different outcomes.</w:t>
      </w:r>
    </w:p>
    <w:p>
      <w:pPr>
        <w:numPr>
          <w:ilvl w:val="0"/>
          <w:numId w:val="1016"/>
        </w:numPr>
      </w:pPr>
      <w:r>
        <w:t xml:space="preserve">An Instruction may be impossible to fold programmatically or realistically. It might occur that the solving algorithm never stops, consuming all available resources. To counteract, a hard timeout has been introduced after which the Guide is marked as timed out -</w:t>
      </w:r>
      <w:r>
        <w:t xml:space="preserve"> </w:t>
      </w:r>
      <w:r>
        <w:rPr>
          <w:rStyle w:val="VerbatimChar"/>
        </w:rPr>
        <w:t xml:space="preserve">TMO</w:t>
      </w:r>
      <w:r>
        <w:t xml:space="preserve">.</w:t>
      </w:r>
    </w:p>
    <w:p>
      <w:pPr>
        <w:numPr>
          <w:ilvl w:val="0"/>
          <w:numId w:val="1016"/>
        </w:numPr>
      </w:pPr>
      <w:r>
        <w:t xml:space="preserve">An Instruction file may be malformed or unprocessable, in such scenario the Guide is marked as errored -</w:t>
      </w:r>
      <w:r>
        <w:t xml:space="preserve"> </w:t>
      </w:r>
      <w:r>
        <w:rPr>
          <w:rStyle w:val="VerbatimChar"/>
        </w:rPr>
        <w:t xml:space="preserve">ERR</w:t>
      </w:r>
      <w:r>
        <w:t xml:space="preserve">.</w:t>
      </w:r>
    </w:p>
    <w:p>
      <w:pPr>
        <w:numPr>
          <w:ilvl w:val="0"/>
          <w:numId w:val="1016"/>
        </w:numPr>
      </w:pPr>
      <w:r>
        <w:t xml:space="preserve">Finally, a properly folded Instruction is marked as done -</w:t>
      </w:r>
      <w:r>
        <w:t xml:space="preserve"> </w:t>
      </w:r>
      <w:r>
        <w:rPr>
          <w:rStyle w:val="VerbatimChar"/>
        </w:rPr>
        <w:t xml:space="preserve">DON</w:t>
      </w:r>
      <w:r>
        <w:t xml:space="preserve">. The generated Animation file is persisted in the file system.</w:t>
      </w:r>
    </w:p>
    <w:p>
      <w:pPr>
        <w:pStyle w:val="CaptionedFigure"/>
      </w:pPr>
      <w:r>
        <w:drawing>
          <wp:inline>
            <wp:extent cx="5334000" cy="5807905"/>
            <wp:effectExtent b="0" l="0" r="0" t="0"/>
            <wp:docPr descr="Guide states" title="" id="1" name="Picture"/>
            <a:graphic>
              <a:graphicData uri="http://schemas.openxmlformats.org/drawingml/2006/picture">
                <pic:pic>
                  <pic:nvPicPr>
                    <pic:cNvPr descr="assets/3-guide-states.png" id="0" name="Picture"/>
                    <pic:cNvPicPr>
                      <a:picLocks noChangeArrowheads="1" noChangeAspect="1"/>
                    </pic:cNvPicPr>
                  </pic:nvPicPr>
                  <pic:blipFill>
                    <a:blip r:embed="rId70"/>
                    <a:stretch>
                      <a:fillRect/>
                    </a:stretch>
                  </pic:blipFill>
                  <pic:spPr bwMode="auto">
                    <a:xfrm>
                      <a:off x="0" y="0"/>
                      <a:ext cx="5334000" cy="5807905"/>
                    </a:xfrm>
                    <a:prstGeom prst="rect">
                      <a:avLst/>
                    </a:prstGeom>
                    <a:noFill/>
                    <a:ln w="9525">
                      <a:noFill/>
                      <a:headEnd/>
                      <a:tailEnd/>
                    </a:ln>
                  </pic:spPr>
                </pic:pic>
              </a:graphicData>
            </a:graphic>
          </wp:inline>
        </w:drawing>
      </w:r>
    </w:p>
    <w:p>
      <w:pPr>
        <w:pStyle w:val="ImageCaption"/>
      </w:pPr>
      <w:r>
        <w:t xml:space="preserve">Guide states</w:t>
      </w:r>
    </w:p>
    <w:p>
      <w:pPr>
        <w:pStyle w:val="BodyText"/>
      </w:pPr>
      <w:r>
        <w:rPr>
          <w:b/>
        </w:rPr>
        <w:t xml:space="preserve">Accounts</w:t>
      </w:r>
    </w:p>
    <w:p>
      <w:pPr>
        <w:pStyle w:val="BodyText"/>
      </w:pPr>
      <w:r>
        <w:t xml:space="preserve">Accounts subapplication’s responsibilities include, but are not limited to:</w:t>
      </w:r>
    </w:p>
    <w:p>
      <w:pPr>
        <w:numPr>
          <w:ilvl w:val="0"/>
          <w:numId w:val="1017"/>
        </w:numPr>
      </w:pPr>
      <w:r>
        <w:t xml:space="preserve">authentication</w:t>
      </w:r>
    </w:p>
    <w:p>
      <w:pPr>
        <w:numPr>
          <w:ilvl w:val="0"/>
          <w:numId w:val="1017"/>
        </w:numPr>
      </w:pPr>
      <w:r>
        <w:t xml:space="preserve">account creation</w:t>
      </w:r>
    </w:p>
    <w:p>
      <w:pPr>
        <w:numPr>
          <w:ilvl w:val="0"/>
          <w:numId w:val="1017"/>
        </w:numPr>
      </w:pPr>
      <w:r>
        <w:t xml:space="preserve">password resetting</w:t>
      </w:r>
    </w:p>
    <w:p>
      <w:pPr>
        <w:numPr>
          <w:ilvl w:val="0"/>
          <w:numId w:val="1017"/>
        </w:numPr>
      </w:pPr>
      <w:r>
        <w:t xml:space="preserve">password changing</w:t>
      </w:r>
    </w:p>
    <w:p>
      <w:pPr>
        <w:pStyle w:val="FirstParagraph"/>
      </w:pPr>
      <w:r>
        <w:t xml:space="preserve">To fulfill its duties, the Accounts subapplication exposes several REST API endpoints.</w:t>
      </w:r>
      <w:r>
        <w:t xml:space="preserve"> </w:t>
      </w:r>
      <w:r>
        <w:t xml:space="preserve">The data model is mostly derived from the built-in Django User model, which increased the development speed considerably.</w:t>
      </w:r>
    </w:p>
    <w:p>
      <w:pPr>
        <w:pStyle w:val="CaptionedFigure"/>
      </w:pPr>
      <w:r>
        <w:drawing>
          <wp:inline>
            <wp:extent cx="5334000" cy="3877705"/>
            <wp:effectExtent b="0" l="0" r="0" t="0"/>
            <wp:docPr descr="Accounts - ERD diagram" title="" id="1" name="Picture"/>
            <a:graphic>
              <a:graphicData uri="http://schemas.openxmlformats.org/drawingml/2006/picture">
                <pic:pic>
                  <pic:nvPicPr>
                    <pic:cNvPr descr="assets/3-erd-accounts.png" id="0" name="Picture"/>
                    <pic:cNvPicPr>
                      <a:picLocks noChangeArrowheads="1" noChangeAspect="1"/>
                    </pic:cNvPicPr>
                  </pic:nvPicPr>
                  <pic:blipFill>
                    <a:blip r:embed="rId71"/>
                    <a:stretch>
                      <a:fillRect/>
                    </a:stretch>
                  </pic:blipFill>
                  <pic:spPr bwMode="auto">
                    <a:xfrm>
                      <a:off x="0" y="0"/>
                      <a:ext cx="5334000" cy="3877705"/>
                    </a:xfrm>
                    <a:prstGeom prst="rect">
                      <a:avLst/>
                    </a:prstGeom>
                    <a:noFill/>
                    <a:ln w="9525">
                      <a:noFill/>
                      <a:headEnd/>
                      <a:tailEnd/>
                    </a:ln>
                  </pic:spPr>
                </pic:pic>
              </a:graphicData>
            </a:graphic>
          </wp:inline>
        </w:drawing>
      </w:r>
    </w:p>
    <w:p>
      <w:pPr>
        <w:pStyle w:val="ImageCaption"/>
      </w:pPr>
      <w:r>
        <w:t xml:space="preserve">Accounts - ERD diagram</w:t>
      </w:r>
    </w:p>
    <w:bookmarkEnd w:id="72"/>
    <w:bookmarkEnd w:id="73"/>
    <w:bookmarkStart w:id="80" w:name="algorithms"/>
    <w:p>
      <w:pPr>
        <w:pStyle w:val="Heading2"/>
      </w:pPr>
      <w:r>
        <w:t xml:space="preserve">Algorithms</w:t>
      </w:r>
    </w:p>
    <w:bookmarkStart w:id="79" w:name="solver-1"/>
    <w:p>
      <w:pPr>
        <w:pStyle w:val="Heading3"/>
      </w:pPr>
      <w:r>
        <w:t xml:space="preserve">Solver</w:t>
      </w:r>
    </w:p>
    <w:p>
      <w:pPr>
        <w:pStyle w:val="FirstParagraph"/>
      </w:pPr>
      <w:r>
        <w:rPr>
          <w:i/>
        </w:rPr>
        <w:t xml:space="preserve">Please note that most of the ideas in this section come from</w:t>
      </w:r>
      <w:r>
        <w:rPr>
          <w:i/>
        </w:rPr>
        <w:t xml:space="preserve"> </w:t>
      </w:r>
      <w:r>
        <w:t xml:space="preserve">.</w:t>
      </w:r>
    </w:p>
    <w:p>
      <w:pPr>
        <w:pStyle w:val="BodyText"/>
      </w:pPr>
      <w:r>
        <w:t xml:space="preserve">The input to the Solver is a</w:t>
      </w:r>
      <w:r>
        <w:t xml:space="preserve"> </w:t>
      </w:r>
      <w:r>
        <w:rPr>
          <w:i/>
        </w:rPr>
        <w:t xml:space="preserve">.fold</w:t>
      </w:r>
      <w:r>
        <w:t xml:space="preserve"> </w:t>
      </w:r>
      <w:r>
        <w:t xml:space="preserve">file containing an Instruction and its output is a</w:t>
      </w:r>
      <w:r>
        <w:t xml:space="preserve"> </w:t>
      </w:r>
      <w:r>
        <w:rPr>
          <w:i/>
        </w:rPr>
        <w:t xml:space="preserve">.fold</w:t>
      </w:r>
      <w:r>
        <w:t xml:space="preserve"> </w:t>
      </w:r>
      <w:r>
        <w:t xml:space="preserve">file containing a Guide.</w:t>
      </w:r>
      <w:r>
        <w:t xml:space="preserve"> </w:t>
      </w:r>
      <w:r>
        <w:t xml:space="preserve">Instruction, at its simplest, is a set of vertices laying on a flat surface, and a set of edge assignments in each step.</w:t>
      </w:r>
      <w:r>
        <w:t xml:space="preserve"> </w:t>
      </w:r>
      <w:r>
        <w:t xml:space="preserve">The Solver’s job is to output a resulting Guide file which has all the information necessary to display</w:t>
      </w:r>
      <w:r>
        <w:t xml:space="preserve"> </w:t>
      </w:r>
      <w:r>
        <w:t xml:space="preserve">a folding animation - that is, all the vertex positions at each step in time.</w:t>
      </w:r>
    </w:p>
    <w:p>
      <w:pPr>
        <w:pStyle w:val="BodyText"/>
      </w:pPr>
      <w:r>
        <w:rPr>
          <w:b/>
        </w:rPr>
        <w:t xml:space="preserve">Triangulation</w:t>
      </w:r>
    </w:p>
    <w:p>
      <w:pPr>
        <w:pStyle w:val="BodyText"/>
      </w:pPr>
      <w:r>
        <w:t xml:space="preserve">The Solver works using only triangular faces.</w:t>
      </w:r>
      <w:r>
        <w:t xml:space="preserve"> </w:t>
      </w:r>
      <w:r>
        <w:t xml:space="preserve">Therefore, before any folding-algorithm can happen, it has to generate a mesh that only consists of triangles.</w:t>
      </w:r>
    </w:p>
    <w:p>
      <w:pPr>
        <w:pStyle w:val="BodyText"/>
      </w:pPr>
      <w:r>
        <w:t xml:space="preserve">As an input, we get a set of 3D points, but triangulation works only in 2D.</w:t>
      </w:r>
      <w:r>
        <w:t xml:space="preserve"> </w:t>
      </w:r>
      <w:r>
        <w:t xml:space="preserve">Hence, at first we convert a set of 3D points to 2D by removing one of the axes (the one which will not lead to degenerate faces if possible).</w:t>
      </w:r>
      <w:r>
        <w:t xml:space="preserve"> </w:t>
      </w:r>
      <w:r>
        <w:t xml:space="preserve">Then, 2D</w:t>
      </w:r>
      <w:r>
        <w:t xml:space="preserve"> </w:t>
      </w:r>
      <w:r>
        <w:rPr>
          <w:b/>
        </w:rPr>
        <w:t xml:space="preserve">Delaunay triangulation</w:t>
      </w:r>
      <w:r>
        <w:t xml:space="preserve"> </w:t>
      </w:r>
      <w:r>
        <w:t xml:space="preserve">is carried out (we used</w:t>
      </w:r>
      <w:r>
        <w:t xml:space="preserve"> </w:t>
      </w:r>
      <w:r>
        <w:rPr>
          <w:i/>
        </w:rPr>
        <w:t xml:space="preserve">Shapely</w:t>
      </w:r>
      <w:r>
        <w:t xml:space="preserve"> </w:t>
      </w:r>
      <w:r>
        <w:t xml:space="preserve">library for that).</w:t>
      </w:r>
      <w:r>
        <w:t xml:space="preserve"> </w:t>
      </w:r>
      <w:r>
        <w:t xml:space="preserve">The algorithm introduces new edges. These edges are dynamically constrained to stay flat while folding.</w:t>
      </w:r>
    </w:p>
    <w:p>
      <w:pPr>
        <w:pStyle w:val="BodyText"/>
      </w:pPr>
      <w:r>
        <w:t xml:space="preserve">There are cases, where the default triangulation will not be satisfactory</w:t>
      </w:r>
      <w:r>
        <w:t xml:space="preserve"> </w:t>
      </w:r>
      <w:r>
        <w:t xml:space="preserve">since we would like to preserve faces’ concavity and the algorithm always generates a convex polygon.</w:t>
      </w:r>
    </w:p>
    <w:p>
      <w:pPr>
        <w:pStyle w:val="BodyText"/>
      </w:pPr>
      <w:r>
        <w:t xml:space="preserve">For such cases, we first compute a face’s original hull. After the triangulation we check whether the resulting triangles</w:t>
      </w:r>
      <w:r>
        <w:t xml:space="preserve"> </w:t>
      </w:r>
      <w:r>
        <w:t xml:space="preserve">lay within the original hull. If they do not, they are excluded from the triangulation result.</w:t>
      </w:r>
    </w:p>
    <w:p>
      <w:pPr>
        <w:pStyle w:val="BodyText"/>
      </w:pPr>
      <w:r>
        <w:rPr>
          <w:b/>
        </w:rPr>
        <w:t xml:space="preserve">Axial constraints - beam force</w:t>
      </w:r>
    </w:p>
    <w:p>
      <w:pPr>
        <w:pStyle w:val="BodyText"/>
      </w:pPr>
      <w:r>
        <w:t xml:space="preserve">Axial constraints prevent stretching and compression of edges.</w:t>
      </w:r>
      <w:r>
        <w:t xml:space="preserve"> </w:t>
      </w:r>
      <w:r>
        <w:t xml:space="preserve">Each edge is modeled as a spring which length should be kept constant at each iteration.</w:t>
      </w:r>
    </w:p>
    <w:p>
      <w:pPr>
        <w:pStyle w:val="BodyText"/>
      </w:pPr>
      <w:r>
        <w:t xml:space="preserve">Before solving begins, the initial edge length</w:t>
      </w:r>
      <w:r>
        <w:t xml:space="preserve"> </w:t>
      </w:r>
      <m:oMath>
        <m:sSub>
          <m:e>
            <m:r>
              <m:t>l</m:t>
            </m:r>
          </m:e>
          <m:sub>
            <m:r>
              <m:t>0</m:t>
            </m:r>
          </m:sub>
        </m:sSub>
      </m:oMath>
      <w:r>
        <w:t xml:space="preserve"> </w:t>
      </w:r>
      <w:r>
        <w:t xml:space="preserve">is calculated.</w:t>
      </w:r>
      <w:r>
        <w:t xml:space="preserve"> </w:t>
      </w:r>
      <w:r>
        <w:t xml:space="preserve">Then,</w:t>
      </w:r>
      <w:r>
        <w:t xml:space="preserve"> </w:t>
      </w:r>
      <w:r>
        <w:rPr>
          <w:b/>
        </w:rPr>
        <w:t xml:space="preserve">Hooke’s law</w:t>
      </w:r>
      <w:r>
        <w:t xml:space="preserve"> </w:t>
      </w:r>
      <w:r>
        <w:t xml:space="preserve">is used to calculate the beam force:</w:t>
      </w:r>
    </w:p>
    <w:p>
      <w:pPr>
        <w:pStyle w:val="BodyText"/>
      </w:pPr>
      <m:oMathPara>
        <m:oMathParaPr>
          <m:jc m:val="center"/>
        </m:oMathParaPr>
        <m:oMath>
          <m:sSub>
            <m:e>
              <m:r>
                <m:t>F</m:t>
              </m:r>
            </m:e>
            <m:sub>
              <m:r>
                <m:t>l</m:t>
              </m:r>
            </m:sub>
          </m:sSub>
          <m:r>
            <m:t>=</m:t>
          </m:r>
          <m:r>
            <m:t>−</m:t>
          </m:r>
          <m:sSub>
            <m:e>
              <m:r>
                <m:t>k</m:t>
              </m:r>
            </m:e>
            <m:sub>
              <m:r>
                <m:t>a</m:t>
              </m:r>
              <m:r>
                <m:t>x</m:t>
              </m:r>
              <m:r>
                <m:t>i</m:t>
              </m:r>
              <m:r>
                <m:t>a</m:t>
              </m:r>
              <m:r>
                <m:t>l</m:t>
              </m:r>
            </m:sub>
          </m:sSub>
          <m:r>
            <m:t>*</m:t>
          </m:r>
          <m:r>
            <m:t>(</m:t>
          </m:r>
          <m:r>
            <m:t>l</m:t>
          </m:r>
          <m:r>
            <m:t>−</m:t>
          </m:r>
          <m:sSub>
            <m:e>
              <m:r>
                <m:t>l</m:t>
              </m:r>
            </m:e>
            <m:sub>
              <m:r>
                <m:t>0</m:t>
              </m:r>
            </m:sub>
          </m:sSub>
          <m:r>
            <m:t>)</m:t>
          </m:r>
        </m:oMath>
      </m:oMathPara>
    </w:p>
    <w:p>
      <w:pPr>
        <w:pStyle w:val="FirstParagraph"/>
      </w:pPr>
      <w:r>
        <w:t xml:space="preserve">where</w:t>
      </w:r>
      <w:r>
        <w:t xml:space="preserve"> </w:t>
      </w:r>
      <m:oMath>
        <m:r>
          <m:t>l</m:t>
        </m:r>
      </m:oMath>
      <w:r>
        <w:t xml:space="preserve"> </w:t>
      </w:r>
      <w:r>
        <w:t xml:space="preserve">is the current edge length and</w:t>
      </w:r>
      <w:r>
        <w:t xml:space="preserve"> </w:t>
      </w:r>
      <m:oMath>
        <m:sSub>
          <m:e>
            <m:r>
              <m:t>k</m:t>
            </m:r>
          </m:e>
          <m:sub>
            <m:r>
              <m:t>a</m:t>
            </m:r>
            <m:r>
              <m:t>x</m:t>
            </m:r>
            <m:r>
              <m:t>i</m:t>
            </m:r>
            <m:r>
              <m:t>a</m:t>
            </m:r>
            <m:r>
              <m:t>l</m:t>
            </m:r>
          </m:sub>
        </m:sSub>
      </m:oMath>
      <w:r>
        <w:t xml:space="preserve"> </w:t>
      </w:r>
      <w:r>
        <w:t xml:space="preserve">is a constant.</w:t>
      </w:r>
    </w:p>
    <w:p>
      <w:pPr>
        <w:pStyle w:val="BodyText"/>
      </w:pPr>
      <w:r>
        <w:t xml:space="preserve">Before we apply the force to the vertices, first we need to convert it to a vector</w:t>
      </w:r>
      <w:r>
        <w:t xml:space="preserve"> </w:t>
      </w:r>
      <m:oMath>
        <m:sSub>
          <m:e>
            <m:r>
              <m:rPr>
                <m:sty m:val="b"/>
              </m:rPr>
              <m:t>F</m:t>
            </m:r>
          </m:e>
          <m:sub>
            <m:r>
              <m:t>b</m:t>
            </m:r>
            <m:r>
              <m:t>e</m:t>
            </m:r>
            <m:r>
              <m:t>a</m:t>
            </m:r>
            <m:r>
              <m:t>m</m:t>
            </m:r>
          </m:sub>
        </m:sSub>
      </m:oMath>
      <w:r>
        <w:t xml:space="preserve"> </w:t>
      </w:r>
      <w:r>
        <w:t xml:space="preserve">in a model’s coordinate space.</w:t>
      </w:r>
      <w:r>
        <w:t xml:space="preserve"> </w:t>
      </w:r>
      <w:r>
        <w:t xml:space="preserve">The</w:t>
      </w:r>
      <w:r>
        <w:t xml:space="preserve"> </w:t>
      </w:r>
      <m:oMath>
        <m:sSub>
          <m:e>
            <m:r>
              <m:rPr>
                <m:sty m:val="b"/>
              </m:rPr>
              <m:t>F</m:t>
            </m:r>
          </m:e>
          <m:sub>
            <m:r>
              <m:t>b</m:t>
            </m:r>
            <m:r>
              <m:t>e</m:t>
            </m:r>
            <m:r>
              <m:t>a</m:t>
            </m:r>
            <m:r>
              <m:t>m</m:t>
            </m:r>
          </m:sub>
        </m:sSub>
      </m:oMath>
      <w:r>
        <w:t xml:space="preserve"> </w:t>
      </w:r>
      <w:r>
        <w:t xml:space="preserve">is related to the vertices position</w:t>
      </w:r>
      <w:r>
        <w:t xml:space="preserve"> </w:t>
      </w:r>
      <m:oMath>
        <m:r>
          <m:rPr>
            <m:sty m:val="b"/>
          </m:rPr>
          <m:t>p</m:t>
        </m:r>
      </m:oMath>
      <w:r>
        <w:t xml:space="preserve"> </w:t>
      </w:r>
      <w:r>
        <w:t xml:space="preserve">by:</w:t>
      </w:r>
    </w:p>
    <w:p>
      <w:pPr>
        <w:pStyle w:val="BodyText"/>
      </w:pPr>
      <m:oMathPara>
        <m:oMathParaPr>
          <m:jc m:val="center"/>
        </m:oMathParaPr>
        <m:oMath>
          <m:sSub>
            <m:e>
              <m:r>
                <m:rPr>
                  <m:sty m:val="b"/>
                </m:rPr>
                <m:t>F</m:t>
              </m:r>
            </m:e>
            <m:sub>
              <m:r>
                <m:t>b</m:t>
              </m:r>
              <m:r>
                <m:t>e</m:t>
              </m:r>
              <m:r>
                <m:t>a</m:t>
              </m:r>
              <m:r>
                <m:t>m</m:t>
              </m:r>
            </m:sub>
          </m:sSub>
          <m:r>
            <m:t>=</m:t>
          </m:r>
          <m:r>
            <m:t>−</m:t>
          </m:r>
          <m:r>
            <m:t>∇</m:t>
          </m:r>
          <m:r>
            <m:t>V</m:t>
          </m:r>
          <m:r>
            <m:t>(</m:t>
          </m:r>
          <m:r>
            <m:rPr>
              <m:sty m:val="b"/>
            </m:rPr>
            <m:t>p</m:t>
          </m:r>
          <m:r>
            <m:t>)</m:t>
          </m:r>
          <m:r>
            <m:t>=</m:t>
          </m:r>
          <m:r>
            <m:t>−</m:t>
          </m:r>
          <m:f>
            <m:fPr>
              <m:type m:val="bar"/>
            </m:fPr>
            <m:num>
              <m:r>
                <m:t>∂</m:t>
              </m:r>
              <m:r>
                <m:t>V</m:t>
              </m:r>
            </m:num>
            <m:den>
              <m:r>
                <m:t>∂</m:t>
              </m:r>
              <m:r>
                <m:rPr>
                  <m:sty m:val="b"/>
                </m:rPr>
                <m:t>p</m:t>
              </m:r>
            </m:den>
          </m:f>
        </m:oMath>
      </m:oMathPara>
    </w:p>
    <w:p>
      <w:pPr>
        <w:pStyle w:val="FirstParagraph"/>
      </w:pPr>
      <w:r>
        <w:t xml:space="preserve">where V is the potential energy of the system. By the chain rule, we get:</w:t>
      </w:r>
    </w:p>
    <w:p>
      <w:pPr>
        <w:pStyle w:val="BodyText"/>
      </w:pPr>
      <m:oMathPara>
        <m:oMathParaPr>
          <m:jc m:val="center"/>
        </m:oMathParaPr>
        <m:oMath>
          <m:sSub>
            <m:e>
              <m:r>
                <m:rPr>
                  <m:sty m:val="b"/>
                </m:rPr>
                <m:t>F</m:t>
              </m:r>
            </m:e>
            <m:sub>
              <m:r>
                <m:t>b</m:t>
              </m:r>
              <m:r>
                <m:t>e</m:t>
              </m:r>
              <m:r>
                <m:t>a</m:t>
              </m:r>
              <m:r>
                <m:t>m</m:t>
              </m:r>
            </m:sub>
          </m:sSub>
          <m:r>
            <m:t>=</m:t>
          </m:r>
          <m:r>
            <m:t>−</m:t>
          </m:r>
          <m:f>
            <m:fPr>
              <m:type m:val="bar"/>
            </m:fPr>
            <m:num>
              <m:r>
                <m:t>∂</m:t>
              </m:r>
              <m:r>
                <m:t>V</m:t>
              </m:r>
            </m:num>
            <m:den>
              <m:r>
                <m:t>∂</m:t>
              </m:r>
              <m:r>
                <m:t>l</m:t>
              </m:r>
            </m:den>
          </m:f>
          <m:f>
            <m:fPr>
              <m:type m:val="bar"/>
            </m:fPr>
            <m:num>
              <m:r>
                <m:t>∂</m:t>
              </m:r>
              <m:r>
                <m:t>l</m:t>
              </m:r>
            </m:num>
            <m:den>
              <m:r>
                <m:t>∂</m:t>
              </m:r>
              <m:r>
                <m:rPr>
                  <m:sty m:val="b"/>
                </m:rPr>
                <m:t>p</m:t>
              </m:r>
            </m:den>
          </m:f>
          <m:r>
            <m:t>=</m:t>
          </m:r>
          <m:sSub>
            <m:e>
              <m:r>
                <m:t>F</m:t>
              </m:r>
            </m:e>
            <m:sub>
              <m:r>
                <m:t>l</m:t>
              </m:r>
            </m:sub>
          </m:sSub>
          <m:f>
            <m:fPr>
              <m:type m:val="bar"/>
            </m:fPr>
            <m:num>
              <m:r>
                <m:t>∂</m:t>
              </m:r>
              <m:r>
                <m:t>l</m:t>
              </m:r>
            </m:num>
            <m:den>
              <m:r>
                <m:t>∂</m:t>
              </m:r>
              <m:r>
                <m:rPr>
                  <m:sty m:val="b"/>
                </m:rPr>
                <m:t>p</m:t>
              </m:r>
            </m:den>
          </m:f>
          <m:r>
            <m:t>=</m:t>
          </m:r>
          <m:r>
            <m:t>−</m:t>
          </m:r>
          <m:sSub>
            <m:e>
              <m:r>
                <m:t>k</m:t>
              </m:r>
            </m:e>
            <m:sub>
              <m:r>
                <m:t>a</m:t>
              </m:r>
              <m:r>
                <m:t>x</m:t>
              </m:r>
              <m:r>
                <m:t>i</m:t>
              </m:r>
              <m:r>
                <m:t>a</m:t>
              </m:r>
              <m:r>
                <m:t>l</m:t>
              </m:r>
            </m:sub>
          </m:sSub>
          <m:r>
            <m:t>*</m:t>
          </m:r>
          <m:r>
            <m:t>(</m:t>
          </m:r>
          <m:r>
            <m:t>l</m:t>
          </m:r>
          <m:r>
            <m:t>−</m:t>
          </m:r>
          <m:sSub>
            <m:e>
              <m:r>
                <m:t>l</m:t>
              </m:r>
            </m:e>
            <m:sub>
              <m:r>
                <m:t>0</m:t>
              </m:r>
            </m:sub>
          </m:sSub>
          <m:r>
            <m:t>)</m:t>
          </m:r>
          <m:f>
            <m:fPr>
              <m:type m:val="bar"/>
            </m:fPr>
            <m:num>
              <m:r>
                <m:t>∂</m:t>
              </m:r>
              <m:r>
                <m:t>l</m:t>
              </m:r>
            </m:num>
            <m:den>
              <m:r>
                <m:t>∂</m:t>
              </m:r>
              <m:r>
                <m:rPr>
                  <m:sty m:val="b"/>
                </m:rPr>
                <m:t>p</m:t>
              </m:r>
            </m:den>
          </m:f>
        </m:oMath>
      </m:oMathPara>
    </w:p>
    <w:p>
      <w:pPr>
        <w:pStyle w:val="FirstParagraph"/>
      </w:pPr>
      <w:r>
        <w:t xml:space="preserve">For the two vertices attached to the edge, we have:</w:t>
      </w:r>
    </w:p>
    <w:p>
      <w:pPr>
        <w:pStyle w:val="BodyText"/>
      </w:pPr>
      <m:oMathPara>
        <m:oMathParaPr>
          <m:jc m:val="center"/>
        </m:oMathParaPr>
        <m:oMath>
          <m:f>
            <m:fPr>
              <m:type m:val="bar"/>
            </m:fPr>
            <m:num>
              <m:r>
                <m:t>∂</m:t>
              </m:r>
              <m:r>
                <m:t>l</m:t>
              </m:r>
            </m:num>
            <m:den>
              <m:r>
                <m:t>∂</m:t>
              </m:r>
              <m:sSub>
                <m:e>
                  <m:r>
                    <m:rPr>
                      <m:sty m:val="b"/>
                    </m:rPr>
                    <m:t>p</m:t>
                  </m:r>
                </m:e>
                <m:sub>
                  <m:r>
                    <m:rPr>
                      <m:sty m:val="b"/>
                    </m:rPr>
                    <m:t>1</m:t>
                  </m:r>
                </m:sub>
              </m:sSub>
            </m:den>
          </m:f>
          <m:r>
            <m:t>=</m:t>
          </m:r>
          <m:r>
            <m:t>−</m:t>
          </m:r>
          <m:sSub>
            <m:e>
              <m:acc>
                <m:accPr>
                  <m:chr m:val="̂"/>
                </m:accPr>
                <m:e>
                  <m:r>
                    <m:rPr>
                      <m:sty m:val="b"/>
                    </m:rPr>
                    <m:t>ı</m:t>
                  </m:r>
                </m:e>
              </m:acc>
            </m:e>
            <m:sub>
              <m:r>
                <m:t>12</m:t>
              </m:r>
            </m:sub>
          </m:sSub>
          <m:r>
            <m:t>,</m:t>
          </m:r>
          <m:f>
            <m:fPr>
              <m:type m:val="bar"/>
            </m:fPr>
            <m:num>
              <m:r>
                <m:t>∂</m:t>
              </m:r>
              <m:r>
                <m:t>l</m:t>
              </m:r>
            </m:num>
            <m:den>
              <m:r>
                <m:t>∂</m:t>
              </m:r>
              <m:sSub>
                <m:e>
                  <m:r>
                    <m:rPr>
                      <m:sty m:val="b"/>
                    </m:rPr>
                    <m:t>p</m:t>
                  </m:r>
                </m:e>
                <m:sub>
                  <m:r>
                    <m:rPr>
                      <m:sty m:val="b"/>
                    </m:rPr>
                    <m:t>2</m:t>
                  </m:r>
                </m:sub>
              </m:sSub>
            </m:den>
          </m:f>
          <m:r>
            <m:t>=</m:t>
          </m:r>
          <m:sSub>
            <m:e>
              <m:acc>
                <m:accPr>
                  <m:chr m:val="̂"/>
                </m:accPr>
                <m:e>
                  <m:r>
                    <m:rPr>
                      <m:sty m:val="b"/>
                    </m:rPr>
                    <m:t>ı</m:t>
                  </m:r>
                </m:e>
              </m:acc>
            </m:e>
            <m:sub>
              <m:r>
                <m:t>12</m:t>
              </m:r>
            </m:sub>
          </m:sSub>
        </m:oMath>
      </m:oMathPara>
    </w:p>
    <w:p>
      <w:pPr>
        <w:pStyle w:val="FirstParagraph"/>
      </w:pPr>
      <w:r>
        <w:t xml:space="preserve">where</w:t>
      </w:r>
    </w:p>
    <w:p>
      <w:pPr>
        <w:numPr>
          <w:ilvl w:val="0"/>
          <w:numId w:val="1018"/>
        </w:numPr>
      </w:pPr>
      <m:oMath>
        <m:sSub>
          <m:e>
            <m:acc>
              <m:accPr>
                <m:chr m:val="̂"/>
              </m:accPr>
              <m:e>
                <m:r>
                  <m:rPr>
                    <m:sty m:val="b"/>
                  </m:rPr>
                  <m:t>ı</m:t>
                </m:r>
              </m:e>
            </m:acc>
          </m:e>
          <m:sub>
            <m:r>
              <m:t>12</m:t>
            </m:r>
          </m:sub>
        </m:sSub>
      </m:oMath>
      <w:r>
        <w:t xml:space="preserve"> </w:t>
      </w:r>
      <w:r>
        <w:t xml:space="preserve">is a unit vector from vertex 1 to vertex 2</w:t>
      </w:r>
    </w:p>
    <w:p>
      <w:pPr>
        <w:numPr>
          <w:ilvl w:val="0"/>
          <w:numId w:val="1018"/>
        </w:numPr>
      </w:pPr>
      <m:oMath>
        <m:sSub>
          <m:e>
            <m:r>
              <m:rPr>
                <m:sty m:val="b"/>
              </m:rPr>
              <m:t>p</m:t>
            </m:r>
          </m:e>
          <m:sub>
            <m:r>
              <m:rPr>
                <m:sty m:val="b"/>
              </m:rPr>
              <m:t>1</m:t>
            </m:r>
          </m:sub>
        </m:sSub>
      </m:oMath>
      <w:r>
        <w:t xml:space="preserve"> </w:t>
      </w:r>
      <w:r>
        <w:t xml:space="preserve">is vertex 1 position</w:t>
      </w:r>
    </w:p>
    <w:p>
      <w:pPr>
        <w:numPr>
          <w:ilvl w:val="0"/>
          <w:numId w:val="1018"/>
        </w:numPr>
      </w:pPr>
      <m:oMath>
        <m:sSub>
          <m:e>
            <m:r>
              <m:rPr>
                <m:sty m:val="b"/>
              </m:rPr>
              <m:t>p</m:t>
            </m:r>
          </m:e>
          <m:sub>
            <m:r>
              <m:rPr>
                <m:sty m:val="b"/>
              </m:rPr>
              <m:t>2</m:t>
            </m:r>
          </m:sub>
        </m:sSub>
      </m:oMath>
      <w:r>
        <w:t xml:space="preserve"> </w:t>
      </w:r>
      <w:r>
        <w:t xml:space="preserve">is vertex 2 position</w:t>
      </w:r>
    </w:p>
    <w:p>
      <w:pPr>
        <w:pStyle w:val="FirstParagraph"/>
      </w:pPr>
      <w:r>
        <w:t xml:space="preserve">Although axial stiffness</w:t>
      </w:r>
      <w:r>
        <w:t xml:space="preserve"> </w:t>
      </w:r>
      <m:oMath>
        <m:sSub>
          <m:e>
            <m:r>
              <m:t>k</m:t>
            </m:r>
          </m:e>
          <m:sub>
            <m:r>
              <m:t>a</m:t>
            </m:r>
            <m:r>
              <m:t>x</m:t>
            </m:r>
            <m:r>
              <m:t>i</m:t>
            </m:r>
            <m:r>
              <m:t>a</m:t>
            </m:r>
            <m:r>
              <m:t>l</m:t>
            </m:r>
          </m:sub>
        </m:sSub>
      </m:oMath>
      <w:r>
        <w:t xml:space="preserve"> </w:t>
      </w:r>
      <w:r>
        <w:t xml:space="preserve">could be related to material properties, we devised it experimentally.</w:t>
      </w:r>
    </w:p>
    <w:p>
      <w:pPr>
        <w:pStyle w:val="BodyText"/>
      </w:pPr>
      <w:r>
        <w:t xml:space="preserve">All of this boils down to a few lines of code:</w:t>
      </w:r>
    </w:p>
    <w:p>
      <w:pPr>
        <w:pStyle w:val="SourceCode"/>
      </w:pPr>
      <w:r>
        <w:rPr>
          <w:rStyle w:val="NormalTok"/>
        </w:rPr>
        <w:t xml:space="preserve">i12 </w:t>
      </w:r>
      <w:r>
        <w:rPr>
          <w:rStyle w:val="OperatorTok"/>
        </w:rPr>
        <w:t xml:space="preserve">=</w:t>
      </w:r>
      <w:r>
        <w:rPr>
          <w:rStyle w:val="NormalTok"/>
        </w:rPr>
        <w:t xml:space="preserve"> normalize(vector_from_to(edge.v1.pos, edge.v2.pos))</w:t>
      </w:r>
      <w:r>
        <w:br/>
      </w:r>
      <w:r>
        <w:rPr>
          <w:rStyle w:val="NormalTok"/>
        </w:rPr>
        <w:t xml:space="preserve">k_axial </w:t>
      </w:r>
      <w:r>
        <w:rPr>
          <w:rStyle w:val="OperatorTok"/>
        </w:rPr>
        <w:t xml:space="preserve">=</w:t>
      </w:r>
      <w:r>
        <w:rPr>
          <w:rStyle w:val="NormalTok"/>
        </w:rPr>
        <w:t xml:space="preserve"> CONFIG[</w:t>
      </w:r>
      <w:r>
        <w:rPr>
          <w:rStyle w:val="StringTok"/>
        </w:rPr>
        <w:t xml:space="preserve">'AXIAL_STIFFNESS_EA'</w:t>
      </w:r>
      <w:r>
        <w:rPr>
          <w:rStyle w:val="NormalTok"/>
        </w:rPr>
        <w:t xml:space="preserve">] </w:t>
      </w:r>
      <w:r>
        <w:rPr>
          <w:rStyle w:val="OperatorTok"/>
        </w:rPr>
        <w:t xml:space="preserve">/</w:t>
      </w:r>
      <w:r>
        <w:rPr>
          <w:rStyle w:val="NormalTok"/>
        </w:rPr>
        <w:t xml:space="preserve"> edge.l0</w:t>
      </w:r>
      <w:r>
        <w:br/>
      </w:r>
      <w:r>
        <w:rPr>
          <w:rStyle w:val="NormalTok"/>
        </w:rPr>
        <w:t xml:space="preserve">m </w:t>
      </w:r>
      <w:r>
        <w:rPr>
          <w:rStyle w:val="OperatorTok"/>
        </w:rPr>
        <w:t xml:space="preserve">=</w:t>
      </w:r>
      <w:r>
        <w:rPr>
          <w:rStyle w:val="NormalTok"/>
        </w:rPr>
        <w:t xml:space="preserve"> k_axial </w:t>
      </w:r>
      <w:r>
        <w:rPr>
          <w:rStyle w:val="OperatorTok"/>
        </w:rPr>
        <w:t xml:space="preserve">*</w:t>
      </w:r>
      <w:r>
        <w:rPr>
          <w:rStyle w:val="NormalTok"/>
        </w:rPr>
        <w:t xml:space="preserve"> (edge.length </w:t>
      </w:r>
      <w:r>
        <w:rPr>
          <w:rStyle w:val="OperatorTok"/>
        </w:rPr>
        <w:t xml:space="preserve">-</w:t>
      </w:r>
      <w:r>
        <w:rPr>
          <w:rStyle w:val="NormalTok"/>
        </w:rPr>
        <w:t xml:space="preserve"> edge.l0)</w:t>
      </w:r>
      <w:r>
        <w:br/>
      </w:r>
      <w:r>
        <w:rPr>
          <w:rStyle w:val="NormalTok"/>
        </w:rPr>
        <w:t xml:space="preserve">f1 </w:t>
      </w:r>
      <w:r>
        <w:rPr>
          <w:rStyle w:val="OperatorTok"/>
        </w:rPr>
        <w:t xml:space="preserve">=</w:t>
      </w:r>
      <w:r>
        <w:rPr>
          <w:rStyle w:val="NormalTok"/>
        </w:rPr>
        <w:t xml:space="preserve"> m </w:t>
      </w:r>
      <w:r>
        <w:rPr>
          <w:rStyle w:val="OperatorTok"/>
        </w:rPr>
        <w:t xml:space="preserve">*</w:t>
      </w:r>
      <w:r>
        <w:rPr>
          <w:rStyle w:val="NormalTok"/>
        </w:rPr>
        <w:t xml:space="preserve"> i12</w:t>
      </w:r>
      <w:r>
        <w:br/>
      </w:r>
      <w:r>
        <w:rPr>
          <w:rStyle w:val="NormalTok"/>
        </w:rPr>
        <w:t xml:space="preserve">edge.v1.set_force(ForceName.BEAM, f1)</w:t>
      </w:r>
      <w:r>
        <w:br/>
      </w:r>
      <w:r>
        <w:rPr>
          <w:rStyle w:val="NormalTok"/>
        </w:rPr>
        <w:t xml:space="preserve">edge.v2.set_force(ForceName.BEAM, </w:t>
      </w:r>
      <w:r>
        <w:rPr>
          <w:rStyle w:val="OperatorTok"/>
        </w:rPr>
        <w:t xml:space="preserve">-</w:t>
      </w:r>
      <w:r>
        <w:rPr>
          <w:rStyle w:val="NormalTok"/>
        </w:rPr>
        <w:t xml:space="preserve">f1)</w:t>
      </w:r>
    </w:p>
    <w:p>
      <w:pPr>
        <w:pStyle w:val="FirstParagraph"/>
      </w:pPr>
      <w:r>
        <w:rPr>
          <w:b/>
        </w:rPr>
        <w:t xml:space="preserve">Crease constraints - crease force</w:t>
      </w:r>
    </w:p>
    <w:p>
      <w:pPr>
        <w:pStyle w:val="BodyText"/>
      </w:pPr>
      <w:r>
        <w:t xml:space="preserve">With axial constraints we restrict the model to retain its shape while folding.</w:t>
      </w:r>
      <w:r>
        <w:t xml:space="preserve"> </w:t>
      </w:r>
      <w:r>
        <w:t xml:space="preserve">However, the main force that drives folding process is the result of crease constraints.</w:t>
      </w:r>
    </w:p>
    <w:p>
      <w:pPr>
        <w:pStyle w:val="BodyText"/>
      </w:pPr>
      <w:r>
        <w:t xml:space="preserve">We drive faces connected by an edge to fold towards some target fold angle</w:t>
      </w:r>
      <w:r>
        <w:t xml:space="preserve"> </w:t>
      </w:r>
      <m:oMath>
        <m:r>
          <m:t>θ</m:t>
        </m:r>
      </m:oMath>
      <w:r>
        <w:t xml:space="preserve">.</w:t>
      </w:r>
      <w:r>
        <w:t xml:space="preserve"> </w:t>
      </w:r>
      <w:r>
        <w:t xml:space="preserve">The angle</w:t>
      </w:r>
      <w:r>
        <w:t xml:space="preserve"> </w:t>
      </w:r>
      <m:oMath>
        <m:r>
          <m:t>θ</m:t>
        </m:r>
      </m:oMath>
      <w:r>
        <w:t xml:space="preserve"> </w:t>
      </w:r>
      <w:r>
        <w:t xml:space="preserve">is the supplement of the dihedral angle between the two neighbouring triangular faces.</w:t>
      </w:r>
    </w:p>
    <w:p>
      <w:pPr>
        <w:pStyle w:val="BodyText"/>
      </w:pPr>
      <w:bookmarkStart w:id="75" w:name="solver:crease_force_face"/>
      <w:r>
        <w:drawing>
          <wp:inline>
            <wp:extent cx="1718705" cy="1012262"/>
            <wp:effectExtent b="0" l="0" r="0" t="0"/>
            <wp:docPr descr="Crease constraints formulation between the two neighbouring triangular faces" title="fig:" id="1" name="Picture"/>
            <a:graphic>
              <a:graphicData uri="http://schemas.openxmlformats.org/drawingml/2006/picture">
                <pic:pic>
                  <pic:nvPicPr>
                    <pic:cNvPr descr="assets/3-crease_force_face.png" id="0" name="Picture"/>
                    <pic:cNvPicPr>
                      <a:picLocks noChangeArrowheads="1" noChangeAspect="1"/>
                    </pic:cNvPicPr>
                  </pic:nvPicPr>
                  <pic:blipFill>
                    <a:blip r:embed="rId74"/>
                    <a:stretch>
                      <a:fillRect/>
                    </a:stretch>
                  </pic:blipFill>
                  <pic:spPr bwMode="auto">
                    <a:xfrm>
                      <a:off x="0" y="0"/>
                      <a:ext cx="1718705" cy="1012262"/>
                    </a:xfrm>
                    <a:prstGeom prst="rect">
                      <a:avLst/>
                    </a:prstGeom>
                    <a:noFill/>
                    <a:ln w="9525">
                      <a:noFill/>
                      <a:headEnd/>
                      <a:tailEnd/>
                    </a:ln>
                  </pic:spPr>
                </pic:pic>
              </a:graphicData>
            </a:graphic>
          </wp:inline>
        </w:drawing>
      </w:r>
      <w:bookmarkEnd w:id="75"/>
      <w:r>
        <w:t xml:space="preserve"> </w:t>
      </w:r>
      <w:bookmarkStart w:id="76" w:name="solver:crease_force_face"/>
      <w:r>
        <w:t xml:space="preserve">[solver:crease_force_face]</w:t>
      </w:r>
      <w:bookmarkEnd w:id="76"/>
    </w:p>
    <w:p>
      <w:pPr>
        <w:pStyle w:val="BodyText"/>
      </w:pPr>
      <w:r>
        <w:t xml:space="preserve">Crease constraints are modeled as linear-elastic torsional springs.</w:t>
      </w:r>
      <w:r>
        <w:t xml:space="preserve"> </w:t>
      </w:r>
      <w:r>
        <w:t xml:space="preserve">Therefore, similarly to equation</w:t>
      </w:r>
      <w:r>
        <w:t xml:space="preserve"> </w:t>
      </w:r>
      <w:hyperlink w:anchor="solver:beam_force">
        <w:r>
          <w:rPr>
            <w:rStyle w:val="Hyperlink"/>
          </w:rPr>
          <w:t xml:space="preserve">[solver:beam_force]</w:t>
        </w:r>
      </w:hyperlink>
      <w:r>
        <w:t xml:space="preserve">, crease constraints will apply forces to the neighbouring</w:t>
      </w:r>
      <w:r>
        <w:t xml:space="preserve"> </w:t>
      </w:r>
      <w:r>
        <w:t xml:space="preserve">vertices by:</w:t>
      </w:r>
    </w:p>
    <w:p>
      <w:pPr>
        <w:pStyle w:val="BodyText"/>
      </w:pPr>
      <m:oMathPara>
        <m:oMathParaPr>
          <m:jc m:val="center"/>
        </m:oMathParaPr>
        <m:oMath>
          <m:sSub>
            <m:e>
              <m:r>
                <m:rPr>
                  <m:sty m:val="b"/>
                </m:rPr>
                <m:t>F</m:t>
              </m:r>
            </m:e>
            <m:sub>
              <m:r>
                <m:t>c</m:t>
              </m:r>
              <m:r>
                <m:t>r</m:t>
              </m:r>
              <m:r>
                <m:t>e</m:t>
              </m:r>
              <m:r>
                <m:t>a</m:t>
              </m:r>
              <m:r>
                <m:t>s</m:t>
              </m:r>
              <m:r>
                <m:t>e</m:t>
              </m:r>
            </m:sub>
          </m:sSub>
          <m:r>
            <m:t>=</m:t>
          </m:r>
          <m:r>
            <m:t>−</m:t>
          </m:r>
          <m:sSub>
            <m:e>
              <m:r>
                <m:t>k</m:t>
              </m:r>
            </m:e>
            <m:sub>
              <m:r>
                <m:t>c</m:t>
              </m:r>
              <m:r>
                <m:t>r</m:t>
              </m:r>
              <m:r>
                <m:t>e</m:t>
              </m:r>
              <m:r>
                <m:t>a</m:t>
              </m:r>
              <m:r>
                <m:t>s</m:t>
              </m:r>
              <m:r>
                <m:t>e</m:t>
              </m:r>
            </m:sub>
          </m:sSub>
          <m:r>
            <m:t>(</m:t>
          </m:r>
          <m:r>
            <m:t>θ</m:t>
          </m:r>
          <m:r>
            <m:t>−</m:t>
          </m:r>
          <m:sSub>
            <m:e>
              <m:r>
                <m:t>θ</m:t>
              </m:r>
            </m:e>
            <m:sub>
              <m:r>
                <m:t>t</m:t>
              </m:r>
              <m:r>
                <m:t>a</m:t>
              </m:r>
              <m:r>
                <m:t>r</m:t>
              </m:r>
              <m:r>
                <m:t>g</m:t>
              </m:r>
              <m:r>
                <m:t>e</m:t>
              </m:r>
              <m:r>
                <m:t>t</m:t>
              </m:r>
            </m:sub>
          </m:sSub>
          <m:r>
            <m:t>)</m:t>
          </m:r>
          <m:f>
            <m:fPr>
              <m:type m:val="bar"/>
            </m:fPr>
            <m:num>
              <m:r>
                <m:t>∂</m:t>
              </m:r>
              <m:r>
                <m:t>θ</m:t>
              </m:r>
            </m:num>
            <m:den>
              <m:r>
                <m:t>∂</m:t>
              </m:r>
              <m:r>
                <m:rPr>
                  <m:sty m:val="b"/>
                </m:rPr>
                <m:t>p</m:t>
              </m:r>
            </m:den>
          </m:f>
        </m:oMath>
      </m:oMathPara>
    </w:p>
    <w:p>
      <w:pPr>
        <w:pStyle w:val="FirstParagraph"/>
      </w:pPr>
      <w:r>
        <w:t xml:space="preserve">where:</w:t>
      </w:r>
    </w:p>
    <w:p>
      <w:pPr>
        <w:numPr>
          <w:ilvl w:val="0"/>
          <w:numId w:val="1019"/>
        </w:numPr>
      </w:pPr>
      <m:oMath>
        <m:sSub>
          <m:e>
            <m:r>
              <m:rPr>
                <m:sty m:val="b"/>
              </m:rPr>
              <m:t>F</m:t>
            </m:r>
          </m:e>
          <m:sub>
            <m:r>
              <m:t>c</m:t>
            </m:r>
            <m:r>
              <m:t>r</m:t>
            </m:r>
            <m:r>
              <m:t>e</m:t>
            </m:r>
            <m:r>
              <m:t>a</m:t>
            </m:r>
            <m:r>
              <m:t>s</m:t>
            </m:r>
            <m:r>
              <m:t>e</m:t>
            </m:r>
          </m:sub>
        </m:sSub>
      </m:oMath>
      <w:r>
        <w:t xml:space="preserve"> </w:t>
      </w:r>
      <w:r>
        <w:t xml:space="preserve">is a force applied to a vertex in a model’s coordinate space</w:t>
      </w:r>
    </w:p>
    <w:p>
      <w:pPr>
        <w:numPr>
          <w:ilvl w:val="0"/>
          <w:numId w:val="1019"/>
        </w:numPr>
      </w:pPr>
      <m:oMath>
        <m:sSub>
          <m:e>
            <m:r>
              <m:t>k</m:t>
            </m:r>
          </m:e>
          <m:sub>
            <m:r>
              <m:t>c</m:t>
            </m:r>
            <m:r>
              <m:t>r</m:t>
            </m:r>
            <m:r>
              <m:t>e</m:t>
            </m:r>
            <m:r>
              <m:t>a</m:t>
            </m:r>
            <m:r>
              <m:t>s</m:t>
            </m:r>
            <m:r>
              <m:t>e</m:t>
            </m:r>
          </m:sub>
        </m:sSub>
      </m:oMath>
      <w:r>
        <w:t xml:space="preserve"> </w:t>
      </w:r>
      <w:r>
        <w:t xml:space="preserve">is an edge folding stiffness (more on that below)</w:t>
      </w:r>
    </w:p>
    <w:p>
      <w:pPr>
        <w:numPr>
          <w:ilvl w:val="0"/>
          <w:numId w:val="1019"/>
        </w:numPr>
      </w:pPr>
      <m:oMath>
        <m:r>
          <m:t>θ</m:t>
        </m:r>
      </m:oMath>
      <w:r>
        <w:t xml:space="preserve"> </w:t>
      </w:r>
      <w:r>
        <w:t xml:space="preserve">is the current angle between the two faces (strictly speaking, supplement of the dihedral angle between the faces)</w:t>
      </w:r>
    </w:p>
    <w:p>
      <w:pPr>
        <w:numPr>
          <w:ilvl w:val="0"/>
          <w:numId w:val="1019"/>
        </w:numPr>
      </w:pPr>
      <m:oMath>
        <m:sSub>
          <m:e>
            <m:r>
              <m:t>θ</m:t>
            </m:r>
          </m:e>
          <m:sub>
            <m:r>
              <m:t>t</m:t>
            </m:r>
            <m:r>
              <m:t>a</m:t>
            </m:r>
            <m:r>
              <m:t>r</m:t>
            </m:r>
            <m:r>
              <m:t>g</m:t>
            </m:r>
            <m:r>
              <m:t>e</m:t>
            </m:r>
            <m:r>
              <m:t>t</m:t>
            </m:r>
          </m:sub>
        </m:sSub>
      </m:oMath>
      <w:r>
        <w:t xml:space="preserve"> </w:t>
      </w:r>
      <w:r>
        <w:t xml:space="preserve">is the desired angle between the two faces</w:t>
      </w:r>
    </w:p>
    <w:p>
      <w:pPr>
        <w:pStyle w:val="FirstParagraph"/>
      </w:pPr>
      <w:r>
        <w:t xml:space="preserve">In the implementation, there are 5 possible edge assignments:</w:t>
      </w:r>
    </w:p>
    <w:p>
      <w:pPr>
        <w:numPr>
          <w:ilvl w:val="0"/>
          <w:numId w:val="1020"/>
        </w:numPr>
      </w:pPr>
      <w:r>
        <w:t xml:space="preserve">valley</w:t>
      </w:r>
    </w:p>
    <w:p>
      <w:pPr>
        <w:numPr>
          <w:ilvl w:val="0"/>
          <w:numId w:val="1020"/>
        </w:numPr>
      </w:pPr>
      <w:r>
        <w:t xml:space="preserve">mountain</w:t>
      </w:r>
    </w:p>
    <w:p>
      <w:pPr>
        <w:numPr>
          <w:ilvl w:val="0"/>
          <w:numId w:val="1020"/>
        </w:numPr>
      </w:pPr>
      <w:r>
        <w:t xml:space="preserve">flat</w:t>
      </w:r>
    </w:p>
    <w:p>
      <w:pPr>
        <w:numPr>
          <w:ilvl w:val="0"/>
          <w:numId w:val="1020"/>
        </w:numPr>
      </w:pPr>
      <w:r>
        <w:t xml:space="preserve">boundary</w:t>
      </w:r>
    </w:p>
    <w:p>
      <w:pPr>
        <w:numPr>
          <w:ilvl w:val="0"/>
          <w:numId w:val="1020"/>
        </w:numPr>
      </w:pPr>
      <w:r>
        <w:t xml:space="preserve">unknown</w:t>
      </w:r>
    </w:p>
    <w:p>
      <w:pPr>
        <w:pStyle w:val="FirstParagraph"/>
      </w:pPr>
      <m:oMath>
        <m:sSub>
          <m:e>
            <m:r>
              <m:t>k</m:t>
            </m:r>
          </m:e>
          <m:sub>
            <m:r>
              <m:t>c</m:t>
            </m:r>
            <m:r>
              <m:t>r</m:t>
            </m:r>
            <m:r>
              <m:t>e</m:t>
            </m:r>
            <m:r>
              <m:t>a</m:t>
            </m:r>
            <m:r>
              <m:t>s</m:t>
            </m:r>
            <m:r>
              <m:t>e</m:t>
            </m:r>
          </m:sub>
        </m:sSub>
      </m:oMath>
      <w:r>
        <w:t xml:space="preserve"> </w:t>
      </w:r>
      <w:r>
        <w:t xml:space="preserve">depends on the edge type.</w:t>
      </w:r>
    </w:p>
    <w:p>
      <w:pPr>
        <w:pStyle w:val="BodyText"/>
      </w:pPr>
      <w:r>
        <w:t xml:space="preserve">The following piece of code computes the correct</w:t>
      </w:r>
      <w:r>
        <w:t xml:space="preserve"> </w:t>
      </w:r>
      <m:oMath>
        <m:sSub>
          <m:e>
            <m:r>
              <m:t>k</m:t>
            </m:r>
          </m:e>
          <m:sub>
            <m:r>
              <m:t>c</m:t>
            </m:r>
            <m:r>
              <m:t>r</m:t>
            </m:r>
            <m:r>
              <m:t>e</m:t>
            </m:r>
            <m:r>
              <m:t>a</m:t>
            </m:r>
            <m:r>
              <m:t>s</m:t>
            </m:r>
            <m:r>
              <m:t>e</m:t>
            </m:r>
          </m:sub>
        </m:sSub>
      </m:oMath>
      <w:r>
        <w:t xml:space="preserve">:</w:t>
      </w:r>
    </w:p>
    <w:p>
      <w:pPr>
        <w:pStyle w:val="SourceCode"/>
      </w:pPr>
      <w:r>
        <w:rPr>
          <w:rStyle w:val="ControlFlowTok"/>
        </w:rPr>
        <w:t xml:space="preserve">if</w:t>
      </w:r>
      <w:r>
        <w:rPr>
          <w:rStyle w:val="NormalTok"/>
        </w:rPr>
        <w:t xml:space="preserve"> edge.assignment </w:t>
      </w:r>
      <w:r>
        <w:rPr>
          <w:rStyle w:val="OperatorTok"/>
        </w:rPr>
        <w:t xml:space="preserve">==</w:t>
      </w:r>
      <w:r>
        <w:rPr>
          <w:rStyle w:val="NormalTok"/>
        </w:rPr>
        <w:t xml:space="preserve"> EDGE_BOUNDARY:</w:t>
      </w:r>
      <w:r>
        <w:br/>
      </w:r>
      <w:r>
        <w:rPr>
          <w:rStyle w:val="NormalTok"/>
        </w:rPr>
        <w:t xml:space="preserve">   k_crease </w:t>
      </w:r>
      <w:r>
        <w:rPr>
          <w:rStyle w:val="OperatorTok"/>
        </w:rPr>
        <w:t xml:space="preserve">=</w:t>
      </w:r>
      <w:r>
        <w:rPr>
          <w:rStyle w:val="NormalTok"/>
        </w:rPr>
        <w:t xml:space="preserve"> </w:t>
      </w:r>
      <w:r>
        <w:rPr>
          <w:rStyle w:val="DecValTok"/>
        </w:rPr>
        <w:t xml:space="preserve">0</w:t>
      </w:r>
      <w:r>
        <w:rPr>
          <w:rStyle w:val="NormalTok"/>
        </w:rPr>
        <w:t xml:space="preserve"> </w:t>
      </w:r>
      <w:r>
        <w:br/>
      </w:r>
      <w:r>
        <w:br/>
      </w:r>
      <w:r>
        <w:rPr>
          <w:rStyle w:val="ControlFlowTok"/>
        </w:rPr>
        <w:t xml:space="preserve">if</w:t>
      </w:r>
      <w:r>
        <w:rPr>
          <w:rStyle w:val="NormalTok"/>
        </w:rPr>
        <w:t xml:space="preserve"> edge.assignment </w:t>
      </w:r>
      <w:r>
        <w:rPr>
          <w:rStyle w:val="OperatorTok"/>
        </w:rPr>
        <w:t xml:space="preserve">==</w:t>
      </w:r>
      <w:r>
        <w:rPr>
          <w:rStyle w:val="NormalTok"/>
        </w:rPr>
        <w:t xml:space="preserve"> EDGE_MOUNTAIN </w:t>
      </w:r>
      <w:r>
        <w:rPr>
          <w:rStyle w:val="KeywordTok"/>
        </w:rPr>
        <w:t xml:space="preserve">or</w:t>
      </w:r>
      <w:r>
        <w:rPr>
          <w:rStyle w:val="NormalTok"/>
        </w:rPr>
        <w:t xml:space="preserve"> edge.assignment </w:t>
      </w:r>
      <w:r>
        <w:rPr>
          <w:rStyle w:val="OperatorTok"/>
        </w:rPr>
        <w:t xml:space="preserve">==</w:t>
      </w:r>
      <w:r>
        <w:rPr>
          <w:rStyle w:val="NormalTok"/>
        </w:rPr>
        <w:t xml:space="preserve"> EDGE_VALLEY:</w:t>
      </w:r>
      <w:r>
        <w:br/>
      </w:r>
      <w:r>
        <w:rPr>
          <w:rStyle w:val="NormalTok"/>
        </w:rPr>
        <w:t xml:space="preserve">    k_crease </w:t>
      </w:r>
      <w:r>
        <w:rPr>
          <w:rStyle w:val="OperatorTok"/>
        </w:rPr>
        <w:t xml:space="preserve">=</w:t>
      </w:r>
      <w:r>
        <w:rPr>
          <w:rStyle w:val="NormalTok"/>
        </w:rPr>
        <w:t xml:space="preserve"> edge.l0 </w:t>
      </w:r>
      <w:r>
        <w:rPr>
          <w:rStyle w:val="OperatorTok"/>
        </w:rPr>
        <w:t xml:space="preserve">*</w:t>
      </w:r>
      <w:r>
        <w:rPr>
          <w:rStyle w:val="NormalTok"/>
        </w:rPr>
        <w:t xml:space="preserve"> CONFIG[</w:t>
      </w:r>
      <w:r>
        <w:rPr>
          <w:rStyle w:val="StringTok"/>
        </w:rPr>
        <w:t xml:space="preserve">'FOLD_STIFFNESS'</w:t>
      </w:r>
      <w:r>
        <w:rPr>
          <w:rStyle w:val="NormalTok"/>
        </w:rPr>
        <w:t xml:space="preserve">]</w:t>
      </w:r>
      <w:r>
        <w:br/>
      </w:r>
      <w:r>
        <w:rPr>
          <w:rStyle w:val="ControlFlowTok"/>
        </w:rPr>
        <w:t xml:space="preserve">elif</w:t>
      </w:r>
      <w:r>
        <w:rPr>
          <w:rStyle w:val="NormalTok"/>
        </w:rPr>
        <w:t xml:space="preserve"> edge.assignment </w:t>
      </w:r>
      <w:r>
        <w:rPr>
          <w:rStyle w:val="OperatorTok"/>
        </w:rPr>
        <w:t xml:space="preserve">==</w:t>
      </w:r>
      <w:r>
        <w:rPr>
          <w:rStyle w:val="NormalTok"/>
        </w:rPr>
        <w:t xml:space="preserve"> EDGE_FLAT </w:t>
      </w:r>
      <w:r>
        <w:rPr>
          <w:rStyle w:val="KeywordTok"/>
        </w:rPr>
        <w:t xml:space="preserve">or</w:t>
      </w:r>
      <w:r>
        <w:rPr>
          <w:rStyle w:val="NormalTok"/>
        </w:rPr>
        <w:t xml:space="preserve"> edge.assignment </w:t>
      </w:r>
      <w:r>
        <w:rPr>
          <w:rStyle w:val="OperatorTok"/>
        </w:rPr>
        <w:t xml:space="preserve">==</w:t>
      </w:r>
      <w:r>
        <w:rPr>
          <w:rStyle w:val="NormalTok"/>
        </w:rPr>
        <w:t xml:space="preserve"> EDGE_UNKNOWN:</w:t>
      </w:r>
      <w:r>
        <w:br/>
      </w:r>
      <w:r>
        <w:rPr>
          <w:rStyle w:val="NormalTok"/>
        </w:rPr>
        <w:t xml:space="preserve">    k_crease </w:t>
      </w:r>
      <w:r>
        <w:rPr>
          <w:rStyle w:val="OperatorTok"/>
        </w:rPr>
        <w:t xml:space="preserve">=</w:t>
      </w:r>
      <w:r>
        <w:rPr>
          <w:rStyle w:val="NormalTok"/>
        </w:rPr>
        <w:t xml:space="preserve"> edge.l0 </w:t>
      </w:r>
      <w:r>
        <w:rPr>
          <w:rStyle w:val="OperatorTok"/>
        </w:rPr>
        <w:t xml:space="preserve">*</w:t>
      </w:r>
      <w:r>
        <w:rPr>
          <w:rStyle w:val="NormalTok"/>
        </w:rPr>
        <w:t xml:space="preserve"> CONFIG[</w:t>
      </w:r>
      <w:r>
        <w:rPr>
          <w:rStyle w:val="StringTok"/>
        </w:rPr>
        <w:t xml:space="preserve">'FACET_STIFFNESS'</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RuntimeError</w:t>
      </w:r>
      <w:r>
        <w:rPr>
          <w:rStyle w:val="NormalTok"/>
        </w:rPr>
        <w:t xml:space="preserve">(</w:t>
      </w:r>
      <w:r>
        <w:rPr>
          <w:rStyle w:val="StringTok"/>
        </w:rPr>
        <w:t xml:space="preserve">"wrong face assignment: "</w:t>
      </w:r>
      <w:r>
        <w:rPr>
          <w:rStyle w:val="NormalTok"/>
        </w:rPr>
        <w:t xml:space="preserve">, edge.assignment)</w:t>
      </w:r>
    </w:p>
    <w:p>
      <w:pPr>
        <w:pStyle w:val="FirstParagraph"/>
      </w:pPr>
      <w:r>
        <w:t xml:space="preserve">Let’s introduce symbols:</w:t>
      </w:r>
    </w:p>
    <w:p>
      <w:pPr>
        <w:numPr>
          <w:ilvl w:val="0"/>
          <w:numId w:val="1021"/>
        </w:numPr>
      </w:pPr>
      <m:oMath>
        <m:sSub>
          <m:e>
            <m:r>
              <m:t>k</m:t>
            </m:r>
          </m:e>
          <m:sub>
            <m:r>
              <m:t>f</m:t>
            </m:r>
            <m:r>
              <m:t>o</m:t>
            </m:r>
            <m:r>
              <m:t>l</m:t>
            </m:r>
            <m:r>
              <m:t>d</m:t>
            </m:r>
          </m:sub>
        </m:sSub>
        <m:r>
          <m:t>=</m:t>
        </m:r>
      </m:oMath>
      <w:r>
        <w:t xml:space="preserve"> </w:t>
      </w:r>
      <w:r>
        <w:rPr>
          <w:rStyle w:val="VerbatimChar"/>
        </w:rPr>
        <w:t xml:space="preserve">CONFIG['FOLD_STIFFNESS']</w:t>
      </w:r>
    </w:p>
    <w:p>
      <w:pPr>
        <w:numPr>
          <w:ilvl w:val="0"/>
          <w:numId w:val="1021"/>
        </w:numPr>
      </w:pPr>
      <m:oMath>
        <m:sSub>
          <m:e>
            <m:r>
              <m:t>k</m:t>
            </m:r>
          </m:e>
          <m:sub>
            <m:r>
              <m:t>f</m:t>
            </m:r>
            <m:r>
              <m:t>a</m:t>
            </m:r>
            <m:r>
              <m:t>c</m:t>
            </m:r>
            <m:r>
              <m:t>e</m:t>
            </m:r>
            <m:r>
              <m:t>t</m:t>
            </m:r>
          </m:sub>
        </m:sSub>
        <m:r>
          <m:t>=</m:t>
        </m:r>
      </m:oMath>
      <w:r>
        <w:t xml:space="preserve"> </w:t>
      </w:r>
      <w:r>
        <w:rPr>
          <w:rStyle w:val="VerbatimChar"/>
        </w:rPr>
        <w:t xml:space="preserve">CONFIG['FACET_STIFFNESS']</w:t>
      </w:r>
    </w:p>
    <w:p>
      <w:pPr>
        <w:pStyle w:val="FirstParagraph"/>
      </w:pPr>
      <w:r>
        <w:t xml:space="preserve">As one can notice, the stiffness will be proportional to the initial edge length.</w:t>
      </w:r>
      <w:r>
        <w:t xml:space="preserve"> </w:t>
      </w:r>
      <w:r>
        <w:t xml:space="preserve">The stiffness parameter is chosen so that</w:t>
      </w:r>
      <w:r>
        <w:t xml:space="preserve"> </w:t>
      </w:r>
      <m:oMath>
        <m:sSub>
          <m:e>
            <m:r>
              <m:t>k</m:t>
            </m:r>
          </m:e>
          <m:sub>
            <m:r>
              <m:t>a</m:t>
            </m:r>
            <m:r>
              <m:t>x</m:t>
            </m:r>
            <m:r>
              <m:t>i</m:t>
            </m:r>
            <m:r>
              <m:t>a</m:t>
            </m:r>
            <m:r>
              <m:t>l</m:t>
            </m:r>
          </m:sub>
        </m:sSub>
        <m:r>
          <m:t>≫</m:t>
        </m:r>
        <m:sSub>
          <m:e>
            <m:r>
              <m:t>k</m:t>
            </m:r>
          </m:e>
          <m:sub>
            <m:r>
              <m:t>f</m:t>
            </m:r>
            <m:r>
              <m:t>o</m:t>
            </m:r>
            <m:r>
              <m:t>l</m:t>
            </m:r>
            <m:r>
              <m:t>d</m:t>
            </m:r>
          </m:sub>
        </m:sSub>
      </m:oMath>
      <w:r>
        <w:t xml:space="preserve">.</w:t>
      </w:r>
    </w:p>
    <w:p>
      <w:pPr>
        <w:pStyle w:val="BodyText"/>
      </w:pPr>
      <w:r>
        <w:t xml:space="preserve">Manipulating</w:t>
      </w:r>
      <w:r>
        <w:t xml:space="preserve"> </w:t>
      </w:r>
      <m:oMath>
        <m:sSub>
          <m:e>
            <m:r>
              <m:t>k</m:t>
            </m:r>
          </m:e>
          <m:sub>
            <m:r>
              <m:t>f</m:t>
            </m:r>
            <m:r>
              <m:t>a</m:t>
            </m:r>
            <m:r>
              <m:t>c</m:t>
            </m:r>
            <m:r>
              <m:t>e</m:t>
            </m:r>
            <m:r>
              <m:t>t</m:t>
            </m:r>
          </m:sub>
        </m:sSub>
      </m:oMath>
      <w:r>
        <w:t xml:space="preserve"> </w:t>
      </w:r>
      <w:r>
        <w:t xml:space="preserve">influences how the material behaves. The smaller it is the more it acts like a piece of fabric.</w:t>
      </w:r>
      <w:r>
        <w:t xml:space="preserve"> </w:t>
      </w:r>
      <w:r>
        <w:t xml:space="preserve">The bigger it gets the more it starts to resemble paper and then plastic or metal.</w:t>
      </w:r>
    </w:p>
    <w:p>
      <w:pPr>
        <w:pStyle w:val="BodyText"/>
      </w:pPr>
      <w:r>
        <w:t xml:space="preserve">As well as</w:t>
      </w:r>
      <w:r>
        <w:t xml:space="preserve"> </w:t>
      </w:r>
      <m:oMath>
        <m:sSub>
          <m:e>
            <m:r>
              <m:t>k</m:t>
            </m:r>
          </m:e>
          <m:sub>
            <m:r>
              <m:t>c</m:t>
            </m:r>
            <m:r>
              <m:t>r</m:t>
            </m:r>
            <m:r>
              <m:t>e</m:t>
            </m:r>
            <m:r>
              <m:t>a</m:t>
            </m:r>
            <m:r>
              <m:t>s</m:t>
            </m:r>
            <m:r>
              <m:t>e</m:t>
            </m:r>
          </m:sub>
        </m:sSub>
      </m:oMath>
      <w:r>
        <w:t xml:space="preserve">, angle</w:t>
      </w:r>
      <w:r>
        <w:t xml:space="preserve"> </w:t>
      </w:r>
      <m:oMath>
        <m:sSub>
          <m:e>
            <m:r>
              <m:t>θ</m:t>
            </m:r>
          </m:e>
          <m:sub>
            <m:r>
              <m:t>t</m:t>
            </m:r>
            <m:r>
              <m:t>a</m:t>
            </m:r>
            <m:r>
              <m:t>r</m:t>
            </m:r>
            <m:r>
              <m:t>g</m:t>
            </m:r>
            <m:r>
              <m:t>e</m:t>
            </m:r>
            <m:r>
              <m:t>t</m:t>
            </m:r>
          </m:sub>
        </m:sSub>
      </m:oMath>
      <w:r>
        <w:t xml:space="preserve"> </w:t>
      </w:r>
      <w:r>
        <w:t xml:space="preserve">also depends on the edge type:</w:t>
      </w:r>
    </w:p>
    <w:p>
      <w:pPr>
        <w:pStyle w:val="BodyText"/>
      </w:pPr>
      <m:oMathPara>
        <m:oMathParaPr>
          <m:jc m:val="center"/>
        </m:oMathParaPr>
        <m:oMath>
          <m:sSub>
            <m:e>
              <m:r>
                <m:t>θ</m:t>
              </m:r>
            </m:e>
            <m:sub>
              <m:r>
                <m:t>t</m:t>
              </m:r>
              <m:r>
                <m:t>a</m:t>
              </m:r>
              <m:r>
                <m:t>r</m:t>
              </m:r>
              <m:r>
                <m:t>g</m:t>
              </m:r>
              <m:r>
                <m:t>e</m:t>
              </m:r>
              <m:r>
                <m:t>t</m:t>
              </m:r>
            </m:sub>
          </m:sSub>
          <m:r>
            <m:t>=</m:t>
          </m:r>
          <m:d>
            <m:dPr>
              <m:begChr m:val="{"/>
              <m:endChr m:val=""/>
              <m:grow/>
            </m:dPr>
            <m:e>
              <m:m>
                <m:mPr>
                  <m:baseJc m:val="center"/>
                  <m:plcHide m:val="1"/>
                  <m:mcs>
                    <m:mc>
                      <m:mcPr>
                        <m:mcJc m:val="left"/>
                        <m:count m:val="1"/>
                      </m:mcPr>
                    </m:mc>
                    <m:mc>
                      <m:mcPr>
                        <m:mcJc m:val="left"/>
                        <m:count m:val="1"/>
                      </m:mcPr>
                    </m:mc>
                  </m:mcs>
                </m:mPr>
                <m:mr>
                  <m:e>
                    <m:r>
                      <m:t>&lt;</m:t>
                    </m:r>
                    <m:r>
                      <m:t>0</m:t>
                    </m:r>
                  </m:e>
                  <m:e>
                    <m:r>
                      <m:t> </m:t>
                    </m:r>
                    <m:r>
                      <m:rPr>
                        <m:nor/>
                        <m:sty m:val="p"/>
                      </m:rPr>
                      <m:t>for a mountain crease</m:t>
                    </m:r>
                  </m:e>
                </m:mr>
                <m:mr>
                  <m:e>
                    <m:r>
                      <m:t>&gt;</m:t>
                    </m:r>
                    <m:r>
                      <m:t>0</m:t>
                    </m:r>
                  </m:e>
                  <m:e>
                    <m:r>
                      <m:t> </m:t>
                    </m:r>
                    <m:r>
                      <m:rPr>
                        <m:nor/>
                        <m:sty m:val="p"/>
                      </m:rPr>
                      <m:t>for a valley crease</m:t>
                    </m:r>
                  </m:e>
                </m:mr>
                <m:mr>
                  <m:e>
                    <m:r>
                      <m:t>0</m:t>
                    </m:r>
                  </m:e>
                  <m:e>
                    <m:r>
                      <m:t> </m:t>
                    </m:r>
                    <m:r>
                      <m:rPr>
                        <m:nor/>
                        <m:sty m:val="p"/>
                      </m:rPr>
                      <m:t>otherwise</m:t>
                    </m:r>
                  </m:e>
                </m:mr>
              </m:m>
            </m:e>
          </m:d>
        </m:oMath>
      </m:oMathPara>
    </w:p>
    <w:p>
      <w:pPr>
        <w:pStyle w:val="FirstParagraph"/>
      </w:pPr>
      <w:r>
        <w:t xml:space="preserve">By default, the target angle will be one of:</w:t>
      </w:r>
      <w:r>
        <w:t xml:space="preserve"> </w:t>
      </w:r>
      <m:oMath>
        <m:r>
          <m:t>π</m:t>
        </m:r>
        <m:r>
          <m:t>,</m:t>
        </m:r>
        <m:r>
          <m:t>−</m:t>
        </m:r>
        <m:r>
          <m:t>π</m:t>
        </m:r>
        <m:r>
          <m:t>,</m:t>
        </m:r>
        <m:r>
          <m:t>0</m:t>
        </m:r>
      </m:oMath>
      <w:r>
        <w:t xml:space="preserve">, but the provided Instruction can override the default target angle.</w:t>
      </w:r>
    </w:p>
    <w:p>
      <w:pPr>
        <w:pStyle w:val="BodyText"/>
      </w:pPr>
      <w:r>
        <w:t xml:space="preserve">Finally, partial derivatives of</w:t>
      </w:r>
      <w:r>
        <w:t xml:space="preserve"> </w:t>
      </w:r>
      <m:oMath>
        <m:r>
          <m:t>θ</m:t>
        </m:r>
      </m:oMath>
      <w:r>
        <w:t xml:space="preserve"> </w:t>
      </w:r>
      <w:r>
        <w:t xml:space="preserve">with respect to</w:t>
      </w:r>
      <w:r>
        <w:t xml:space="preserve"> </w:t>
      </w:r>
      <m:oMath>
        <m:r>
          <m:rPr>
            <m:sty m:val="b"/>
          </m:rPr>
          <m:t>p</m:t>
        </m:r>
      </m:oMath>
      <w:r>
        <w:t xml:space="preserve"> </w:t>
      </w:r>
      <w:r>
        <w:t xml:space="preserve">are given by:</w:t>
      </w:r>
    </w:p>
    <w:p>
      <w:pPr>
        <w:pStyle w:val="BodyText"/>
      </w:pPr>
      <m:oMathPara>
        <m:oMathParaPr>
          <m:jc m:val="center"/>
        </m:oMathParaPr>
        <m:oMath>
          <m:f>
            <m:fPr>
              <m:type m:val="bar"/>
            </m:fPr>
            <m:num>
              <m:r>
                <m:t>∂</m:t>
              </m:r>
              <m:r>
                <m:t>θ</m:t>
              </m:r>
            </m:num>
            <m:den>
              <m:r>
                <m:t>∂</m:t>
              </m:r>
              <m:sSub>
                <m:e>
                  <m:r>
                    <m:rPr>
                      <m:sty m:val="b"/>
                    </m:rPr>
                    <m:t>p</m:t>
                  </m:r>
                </m:e>
                <m:sub>
                  <m:r>
                    <m:t>1</m:t>
                  </m:r>
                </m:sub>
              </m:sSub>
            </m:den>
          </m:f>
          <m:r>
            <m:t>=</m:t>
          </m:r>
          <m:f>
            <m:fPr>
              <m:type m:val="bar"/>
            </m:fPr>
            <m:num>
              <m:sSub>
                <m:e>
                  <m:r>
                    <m:rPr>
                      <m:sty m:val="b"/>
                    </m:rPr>
                    <m:t>n</m:t>
                  </m:r>
                </m:e>
                <m:sub>
                  <m:r>
                    <m:t>1</m:t>
                  </m:r>
                </m:sub>
              </m:sSub>
            </m:num>
            <m:den>
              <m:sSub>
                <m:e>
                  <m:r>
                    <m:t>h</m:t>
                  </m:r>
                </m:e>
                <m:sub>
                  <m:r>
                    <m:t>1</m:t>
                  </m:r>
                </m:sub>
              </m:sSub>
            </m:den>
          </m:f>
        </m:oMath>
      </m:oMathPara>
    </w:p>
    <w:p>
      <w:pPr>
        <w:pStyle w:val="FirstParagraph"/>
      </w:pPr>
      <m:oMathPara>
        <m:oMathParaPr>
          <m:jc m:val="center"/>
        </m:oMathParaPr>
        <m:oMath>
          <m:f>
            <m:fPr>
              <m:type m:val="bar"/>
            </m:fPr>
            <m:num>
              <m:r>
                <m:t>∂</m:t>
              </m:r>
              <m:r>
                <m:t>θ</m:t>
              </m:r>
            </m:num>
            <m:den>
              <m:r>
                <m:t>∂</m:t>
              </m:r>
              <m:sSub>
                <m:e>
                  <m:r>
                    <m:rPr>
                      <m:sty m:val="b"/>
                    </m:rPr>
                    <m:t>p</m:t>
                  </m:r>
                </m:e>
                <m:sub>
                  <m:r>
                    <m:t>2</m:t>
                  </m:r>
                </m:sub>
              </m:sSub>
            </m:den>
          </m:f>
          <m:r>
            <m:t>=</m:t>
          </m:r>
          <m:f>
            <m:fPr>
              <m:type m:val="bar"/>
            </m:fPr>
            <m:num>
              <m:sSub>
                <m:e>
                  <m:r>
                    <m:rPr>
                      <m:sty m:val="b"/>
                    </m:rPr>
                    <m:t>n</m:t>
                  </m:r>
                </m:e>
                <m:sub>
                  <m:r>
                    <m:t>2</m:t>
                  </m:r>
                </m:sub>
              </m:sSub>
            </m:num>
            <m:den>
              <m:sSub>
                <m:e>
                  <m:r>
                    <m:t>h</m:t>
                  </m:r>
                </m:e>
                <m:sub>
                  <m:r>
                    <m:t>2</m:t>
                  </m:r>
                </m:sub>
              </m:sSub>
            </m:den>
          </m:f>
        </m:oMath>
      </m:oMathPara>
    </w:p>
    <w:p>
      <w:pPr>
        <w:pStyle w:val="FirstParagraph"/>
      </w:pPr>
      <m:oMathPara>
        <m:oMathParaPr>
          <m:jc m:val="center"/>
        </m:oMathParaPr>
        <m:oMath>
          <m:f>
            <m:fPr>
              <m:type m:val="bar"/>
            </m:fPr>
            <m:num>
              <m:r>
                <m:t>∂</m:t>
              </m:r>
              <m:r>
                <m:t>θ</m:t>
              </m:r>
            </m:num>
            <m:den>
              <m:r>
                <m:t>∂</m:t>
              </m:r>
              <m:sSub>
                <m:e>
                  <m:r>
                    <m:rPr>
                      <m:sty m:val="b"/>
                    </m:rPr>
                    <m:t>p</m:t>
                  </m:r>
                </m:e>
                <m:sub>
                  <m:r>
                    <m:t>3</m:t>
                  </m:r>
                </m:sub>
              </m:sSub>
            </m:den>
          </m:f>
          <m:r>
            <m:t>=</m:t>
          </m:r>
          <m:f>
            <m:fPr>
              <m:type m:val="bar"/>
            </m:fPr>
            <m:num>
              <m:r>
                <m:t>−</m:t>
              </m:r>
              <m:r>
                <m:rPr>
                  <m:nor/>
                  <m:sty m:val="p"/>
                </m:rPr>
                <m:t>cot</m:t>
              </m:r>
              <m:sSub>
                <m:e>
                  <m:r>
                    <m:t>α</m:t>
                  </m:r>
                </m:e>
                <m:sub>
                  <m:r>
                    <m:t>4</m:t>
                  </m:r>
                  <m:r>
                    <m:t>,</m:t>
                  </m:r>
                  <m:r>
                    <m:t>31</m:t>
                  </m:r>
                </m:sub>
              </m:sSub>
            </m:num>
            <m:den>
              <m:r>
                <m:rPr>
                  <m:nor/>
                  <m:sty m:val="p"/>
                </m:rPr>
                <m:t>cot</m:t>
              </m:r>
              <m:sSub>
                <m:e>
                  <m:r>
                    <m:t>α</m:t>
                  </m:r>
                </m:e>
                <m:sub>
                  <m:r>
                    <m:t>3</m:t>
                  </m:r>
                  <m:r>
                    <m:t>,</m:t>
                  </m:r>
                  <m:r>
                    <m:t>14</m:t>
                  </m:r>
                </m:sub>
              </m:sSub>
              <m:r>
                <m:t>+</m:t>
              </m:r>
              <m:r>
                <m:rPr>
                  <m:nor/>
                  <m:sty m:val="p"/>
                </m:rPr>
                <m:t>cot</m:t>
              </m:r>
              <m:sSub>
                <m:e>
                  <m:r>
                    <m:t>α</m:t>
                  </m:r>
                </m:e>
                <m:sub>
                  <m:r>
                    <m:t>4</m:t>
                  </m:r>
                  <m:r>
                    <m:t>,</m:t>
                  </m:r>
                  <m:r>
                    <m:t>31</m:t>
                  </m:r>
                </m:sub>
              </m:sSub>
            </m:den>
          </m:f>
          <m:f>
            <m:fPr>
              <m:type m:val="bar"/>
            </m:fPr>
            <m:num>
              <m:sSub>
                <m:e>
                  <m:r>
                    <m:rPr>
                      <m:sty m:val="b"/>
                    </m:rPr>
                    <m:t>n</m:t>
                  </m:r>
                </m:e>
                <m:sub>
                  <m:r>
                    <m:t>1</m:t>
                  </m:r>
                </m:sub>
              </m:sSub>
            </m:num>
            <m:den>
              <m:sSub>
                <m:e>
                  <m:r>
                    <m:t>h</m:t>
                  </m:r>
                </m:e>
                <m:sub>
                  <m:r>
                    <m:t>1</m:t>
                  </m:r>
                </m:sub>
              </m:sSub>
            </m:den>
          </m:f>
          <m:r>
            <m:t>+</m:t>
          </m:r>
          <m:f>
            <m:fPr>
              <m:type m:val="bar"/>
            </m:fPr>
            <m:num>
              <m:r>
                <m:t>−</m:t>
              </m:r>
              <m:r>
                <m:rPr>
                  <m:nor/>
                  <m:sty m:val="p"/>
                </m:rPr>
                <m:t>cot</m:t>
              </m:r>
              <m:sSub>
                <m:e>
                  <m:r>
                    <m:t>α</m:t>
                  </m:r>
                </m:e>
                <m:sub>
                  <m:r>
                    <m:t>4</m:t>
                  </m:r>
                  <m:r>
                    <m:t>,</m:t>
                  </m:r>
                  <m:r>
                    <m:t>23</m:t>
                  </m:r>
                </m:sub>
              </m:sSub>
            </m:num>
            <m:den>
              <m:r>
                <m:rPr>
                  <m:nor/>
                  <m:sty m:val="p"/>
                </m:rPr>
                <m:t>cot</m:t>
              </m:r>
              <m:sSub>
                <m:e>
                  <m:r>
                    <m:t>α</m:t>
                  </m:r>
                </m:e>
                <m:sub>
                  <m:r>
                    <m:t>3</m:t>
                  </m:r>
                  <m:r>
                    <m:t>,</m:t>
                  </m:r>
                  <m:r>
                    <m:t>42</m:t>
                  </m:r>
                </m:sub>
              </m:sSub>
              <m:r>
                <m:t>+</m:t>
              </m:r>
              <m:r>
                <m:rPr>
                  <m:nor/>
                  <m:sty m:val="p"/>
                </m:rPr>
                <m:t>cot</m:t>
              </m:r>
              <m:sSub>
                <m:e>
                  <m:r>
                    <m:t>α</m:t>
                  </m:r>
                </m:e>
                <m:sub>
                  <m:r>
                    <m:t>4</m:t>
                  </m:r>
                  <m:r>
                    <m:t>,</m:t>
                  </m:r>
                  <m:r>
                    <m:t>23</m:t>
                  </m:r>
                </m:sub>
              </m:sSub>
            </m:den>
          </m:f>
          <m:f>
            <m:fPr>
              <m:type m:val="bar"/>
            </m:fPr>
            <m:num>
              <m:sSub>
                <m:e>
                  <m:r>
                    <m:rPr>
                      <m:sty m:val="b"/>
                    </m:rPr>
                    <m:t>n</m:t>
                  </m:r>
                </m:e>
                <m:sub>
                  <m:r>
                    <m:t>2</m:t>
                  </m:r>
                </m:sub>
              </m:sSub>
            </m:num>
            <m:den>
              <m:sSub>
                <m:e>
                  <m:r>
                    <m:t>h</m:t>
                  </m:r>
                </m:e>
                <m:sub>
                  <m:r>
                    <m:t>2</m:t>
                  </m:r>
                </m:sub>
              </m:sSub>
            </m:den>
          </m:f>
        </m:oMath>
      </m:oMathPara>
    </w:p>
    <w:p>
      <w:pPr>
        <w:pStyle w:val="FirstParagraph"/>
      </w:pPr>
      <m:oMathPara>
        <m:oMathParaPr>
          <m:jc m:val="center"/>
        </m:oMathParaPr>
        <m:oMath>
          <m:f>
            <m:fPr>
              <m:type m:val="bar"/>
            </m:fPr>
            <m:num>
              <m:r>
                <m:t>∂</m:t>
              </m:r>
              <m:r>
                <m:t>θ</m:t>
              </m:r>
            </m:num>
            <m:den>
              <m:r>
                <m:t>∂</m:t>
              </m:r>
              <m:sSub>
                <m:e>
                  <m:r>
                    <m:rPr>
                      <m:sty m:val="b"/>
                    </m:rPr>
                    <m:t>p</m:t>
                  </m:r>
                </m:e>
                <m:sub>
                  <m:r>
                    <m:t>4</m:t>
                  </m:r>
                </m:sub>
              </m:sSub>
            </m:den>
          </m:f>
          <m:r>
            <m:t>=</m:t>
          </m:r>
          <m:f>
            <m:fPr>
              <m:type m:val="bar"/>
            </m:fPr>
            <m:num>
              <m:r>
                <m:t>−</m:t>
              </m:r>
              <m:r>
                <m:rPr>
                  <m:nor/>
                  <m:sty m:val="p"/>
                </m:rPr>
                <m:t>cot</m:t>
              </m:r>
              <m:sSub>
                <m:e>
                  <m:r>
                    <m:t>α</m:t>
                  </m:r>
                </m:e>
                <m:sub>
                  <m:r>
                    <m:t>3</m:t>
                  </m:r>
                  <m:r>
                    <m:t>,</m:t>
                  </m:r>
                  <m:r>
                    <m:t>14</m:t>
                  </m:r>
                </m:sub>
              </m:sSub>
            </m:num>
            <m:den>
              <m:r>
                <m:rPr>
                  <m:nor/>
                  <m:sty m:val="p"/>
                </m:rPr>
                <m:t>cot</m:t>
              </m:r>
              <m:sSub>
                <m:e>
                  <m:r>
                    <m:t>α</m:t>
                  </m:r>
                </m:e>
                <m:sub>
                  <m:r>
                    <m:t>3</m:t>
                  </m:r>
                  <m:r>
                    <m:t>,</m:t>
                  </m:r>
                  <m:r>
                    <m:t>14</m:t>
                  </m:r>
                </m:sub>
              </m:sSub>
              <m:r>
                <m:t>+</m:t>
              </m:r>
              <m:r>
                <m:rPr>
                  <m:nor/>
                  <m:sty m:val="p"/>
                </m:rPr>
                <m:t>cot</m:t>
              </m:r>
              <m:sSub>
                <m:e>
                  <m:r>
                    <m:t>α</m:t>
                  </m:r>
                </m:e>
                <m:sub>
                  <m:r>
                    <m:t>4</m:t>
                  </m:r>
                  <m:r>
                    <m:t>,</m:t>
                  </m:r>
                  <m:r>
                    <m:t>31</m:t>
                  </m:r>
                </m:sub>
              </m:sSub>
            </m:den>
          </m:f>
          <m:f>
            <m:fPr>
              <m:type m:val="bar"/>
            </m:fPr>
            <m:num>
              <m:sSub>
                <m:e>
                  <m:r>
                    <m:rPr>
                      <m:sty m:val="b"/>
                    </m:rPr>
                    <m:t>n</m:t>
                  </m:r>
                </m:e>
                <m:sub>
                  <m:r>
                    <m:t>1</m:t>
                  </m:r>
                </m:sub>
              </m:sSub>
            </m:num>
            <m:den>
              <m:sSub>
                <m:e>
                  <m:r>
                    <m:t>h</m:t>
                  </m:r>
                </m:e>
                <m:sub>
                  <m:r>
                    <m:t>1</m:t>
                  </m:r>
                </m:sub>
              </m:sSub>
            </m:den>
          </m:f>
          <m:r>
            <m:t>+</m:t>
          </m:r>
          <m:f>
            <m:fPr>
              <m:type m:val="bar"/>
            </m:fPr>
            <m:num>
              <m:r>
                <m:t>−</m:t>
              </m:r>
              <m:r>
                <m:rPr>
                  <m:nor/>
                  <m:sty m:val="p"/>
                </m:rPr>
                <m:t>cot</m:t>
              </m:r>
              <m:sSub>
                <m:e>
                  <m:r>
                    <m:t>α</m:t>
                  </m:r>
                </m:e>
                <m:sub>
                  <m:r>
                    <m:t>3</m:t>
                  </m:r>
                  <m:r>
                    <m:t>,</m:t>
                  </m:r>
                  <m:r>
                    <m:t>42</m:t>
                  </m:r>
                </m:sub>
              </m:sSub>
            </m:num>
            <m:den>
              <m:r>
                <m:rPr>
                  <m:nor/>
                  <m:sty m:val="p"/>
                </m:rPr>
                <m:t>cot</m:t>
              </m:r>
              <m:sSub>
                <m:e>
                  <m:r>
                    <m:t>α</m:t>
                  </m:r>
                </m:e>
                <m:sub>
                  <m:r>
                    <m:t>3</m:t>
                  </m:r>
                  <m:r>
                    <m:t>,</m:t>
                  </m:r>
                  <m:r>
                    <m:t>42</m:t>
                  </m:r>
                </m:sub>
              </m:sSub>
              <m:r>
                <m:t>+</m:t>
              </m:r>
              <m:r>
                <m:rPr>
                  <m:nor/>
                  <m:sty m:val="p"/>
                </m:rPr>
                <m:t>cot</m:t>
              </m:r>
              <m:sSub>
                <m:e>
                  <m:r>
                    <m:t>α</m:t>
                  </m:r>
                </m:e>
                <m:sub>
                  <m:r>
                    <m:t>4</m:t>
                  </m:r>
                  <m:r>
                    <m:t>,</m:t>
                  </m:r>
                  <m:r>
                    <m:t>23</m:t>
                  </m:r>
                </m:sub>
              </m:sSub>
            </m:den>
          </m:f>
          <m:f>
            <m:fPr>
              <m:type m:val="bar"/>
            </m:fPr>
            <m:num>
              <m:sSub>
                <m:e>
                  <m:r>
                    <m:rPr>
                      <m:sty m:val="b"/>
                    </m:rPr>
                    <m:t>n</m:t>
                  </m:r>
                </m:e>
                <m:sub>
                  <m:r>
                    <m:t>2</m:t>
                  </m:r>
                </m:sub>
              </m:sSub>
            </m:num>
            <m:den>
              <m:sSub>
                <m:e>
                  <m:r>
                    <m:t>h</m:t>
                  </m:r>
                </m:e>
                <m:sub>
                  <m:r>
                    <m:t>2</m:t>
                  </m:r>
                </m:sub>
              </m:sSub>
            </m:den>
          </m:f>
        </m:oMath>
      </m:oMathPara>
    </w:p>
    <w:p>
      <w:pPr>
        <w:pStyle w:val="FirstParagraph"/>
      </w:pPr>
      <w:r>
        <w:t xml:space="preserve">with all the symbols as marked on the figure (</w:t>
      </w:r>
      <w:hyperlink w:anchor="solver:crease_force_face">
        <w:r>
          <w:rPr>
            <w:rStyle w:val="Hyperlink"/>
          </w:rPr>
          <w:t xml:space="preserve">5</w:t>
        </w:r>
      </w:hyperlink>
      <w:r>
        <w:t xml:space="preserve">).</w:t>
      </w:r>
    </w:p>
    <w:p>
      <w:pPr>
        <w:pStyle w:val="BodyText"/>
      </w:pPr>
      <w:r>
        <w:t xml:space="preserve">The code for calculating crease force strictly follows the above formulations with one slight</w:t>
      </w:r>
      <w:r>
        <w:t xml:space="preserve"> </w:t>
      </w:r>
      <w:r>
        <w:t xml:space="preserve">addition - conditionally adding or subtracting a full angle if the faces passed through each other.</w:t>
      </w:r>
      <w:r>
        <w:t xml:space="preserve"> </w:t>
      </w:r>
      <w:r>
        <w:t xml:space="preserve">This prevents neighbouring faces from interpenetrating while folding.</w:t>
      </w:r>
    </w:p>
    <w:p>
      <w:pPr>
        <w:pStyle w:val="SourceCode"/>
      </w:pPr>
      <w:r>
        <w:rPr>
          <w:rStyle w:val="NormalTok"/>
        </w:rPr>
        <w:t xml:space="preserve">diff </w:t>
      </w:r>
      <w:r>
        <w:rPr>
          <w:rStyle w:val="OperatorTok"/>
        </w:rPr>
        <w:t xml:space="preserve">=</w:t>
      </w:r>
      <w:r>
        <w:rPr>
          <w:rStyle w:val="NormalTok"/>
        </w:rPr>
        <w:t xml:space="preserve"> theta </w:t>
      </w:r>
      <w:r>
        <w:rPr>
          <w:rStyle w:val="OperatorTok"/>
        </w:rPr>
        <w:t xml:space="preserve">-</w:t>
      </w:r>
      <w:r>
        <w:rPr>
          <w:rStyle w:val="NormalTok"/>
        </w:rPr>
        <w:t xml:space="preserve"> edge.last_theta</w:t>
      </w:r>
      <w:r>
        <w:br/>
      </w:r>
      <w:r>
        <w:rPr>
          <w:rStyle w:val="ControlFlowTok"/>
        </w:rPr>
        <w:t xml:space="preserve">if</w:t>
      </w:r>
      <w:r>
        <w:rPr>
          <w:rStyle w:val="NormalTok"/>
        </w:rPr>
        <w:t xml:space="preserve"> diff </w:t>
      </w:r>
      <w:r>
        <w:rPr>
          <w:rStyle w:val="OperatorTok"/>
        </w:rPr>
        <w:t xml:space="preserve">&lt;</w:t>
      </w:r>
      <w:r>
        <w:rPr>
          <w:rStyle w:val="NormalTok"/>
        </w:rPr>
        <w:t xml:space="preserve"> </w:t>
      </w:r>
      <w:r>
        <w:rPr>
          <w:rStyle w:val="OperatorTok"/>
        </w:rPr>
        <w:t xml:space="preserve">-</w:t>
      </w:r>
      <w:r>
        <w:rPr>
          <w:rStyle w:val="NormalTok"/>
        </w:rPr>
        <w:t xml:space="preserve">ANGLE_FLIP_THRESHOLD:</w:t>
      </w:r>
      <w:r>
        <w:br/>
      </w:r>
      <w:r>
        <w:rPr>
          <w:rStyle w:val="NormalTok"/>
        </w:rPr>
        <w:t xml:space="preserve">    diff </w:t>
      </w:r>
      <w:r>
        <w:rPr>
          <w:rStyle w:val="OperatorTok"/>
        </w:rPr>
        <w:t xml:space="preserve">+=</w:t>
      </w:r>
      <w:r>
        <w:rPr>
          <w:rStyle w:val="NormalTok"/>
        </w:rPr>
        <w:t xml:space="preserve"> TWO_PI</w:t>
      </w:r>
      <w:r>
        <w:br/>
      </w:r>
      <w:r>
        <w:rPr>
          <w:rStyle w:val="ControlFlowTok"/>
        </w:rPr>
        <w:t xml:space="preserve">elif</w:t>
      </w:r>
      <w:r>
        <w:rPr>
          <w:rStyle w:val="NormalTok"/>
        </w:rPr>
        <w:t xml:space="preserve"> diff </w:t>
      </w:r>
      <w:r>
        <w:rPr>
          <w:rStyle w:val="OperatorTok"/>
        </w:rPr>
        <w:t xml:space="preserve">&gt;</w:t>
      </w:r>
      <w:r>
        <w:rPr>
          <w:rStyle w:val="NormalTok"/>
        </w:rPr>
        <w:t xml:space="preserve"> ANGLE_FLIP_THRESHOLD:</w:t>
      </w:r>
      <w:r>
        <w:br/>
      </w:r>
      <w:r>
        <w:rPr>
          <w:rStyle w:val="NormalTok"/>
        </w:rPr>
        <w:t xml:space="preserve">    diff </w:t>
      </w:r>
      <w:r>
        <w:rPr>
          <w:rStyle w:val="OperatorTok"/>
        </w:rPr>
        <w:t xml:space="preserve">-=</w:t>
      </w:r>
      <w:r>
        <w:rPr>
          <w:rStyle w:val="NormalTok"/>
        </w:rPr>
        <w:t xml:space="preserve"> TWO_PI</w:t>
      </w:r>
      <w:r>
        <w:br/>
      </w:r>
      <w:r>
        <w:rPr>
          <w:rStyle w:val="NormalTok"/>
        </w:rPr>
        <w:t xml:space="preserve">theta </w:t>
      </w:r>
      <w:r>
        <w:rPr>
          <w:rStyle w:val="OperatorTok"/>
        </w:rPr>
        <w:t xml:space="preserve">=</w:t>
      </w:r>
      <w:r>
        <w:rPr>
          <w:rStyle w:val="NormalTok"/>
        </w:rPr>
        <w:t xml:space="preserve"> edge.last_theta </w:t>
      </w:r>
      <w:r>
        <w:rPr>
          <w:rStyle w:val="OperatorTok"/>
        </w:rPr>
        <w:t xml:space="preserve">+</w:t>
      </w:r>
      <w:r>
        <w:rPr>
          <w:rStyle w:val="NormalTok"/>
        </w:rPr>
        <w:t xml:space="preserve"> diff</w:t>
      </w:r>
    </w:p>
    <w:p>
      <w:pPr>
        <w:pStyle w:val="FirstParagraph"/>
      </w:pPr>
      <w:r>
        <w:rPr>
          <w:b/>
        </w:rPr>
        <w:t xml:space="preserve">Face constraints - face force</w:t>
      </w:r>
    </w:p>
    <w:p>
      <w:pPr>
        <w:pStyle w:val="BodyText"/>
      </w:pPr>
      <w:r>
        <w:t xml:space="preserve">While not strictly necessary, face constraints add an additional layer of stability to the</w:t>
      </w:r>
      <w:r>
        <w:t xml:space="preserve"> </w:t>
      </w:r>
      <w:r>
        <w:t xml:space="preserve">solving process. The face constraints are meant to keep interior angles of a face</w:t>
      </w:r>
      <w:r>
        <w:t xml:space="preserve"> </w:t>
      </w:r>
      <w:r>
        <w:t xml:space="preserve">constant during the folding process.</w:t>
      </w:r>
    </w:p>
    <w:p>
      <w:pPr>
        <w:pStyle w:val="CaptionedFigure"/>
      </w:pPr>
      <w:r>
        <w:drawing>
          <wp:inline>
            <wp:extent cx="1792224" cy="807720"/>
            <wp:effectExtent b="0" l="0" r="0" t="0"/>
            <wp:docPr descr="Face constraints add an additional force preventing faces from degeneration" title="" id="1" name="Picture"/>
            <a:graphic>
              <a:graphicData uri="http://schemas.openxmlformats.org/drawingml/2006/picture">
                <pic:pic>
                  <pic:nvPicPr>
                    <pic:cNvPr descr="assets/3-face_force_face.png" id="0" name="Picture"/>
                    <pic:cNvPicPr>
                      <a:picLocks noChangeArrowheads="1" noChangeAspect="1"/>
                    </pic:cNvPicPr>
                  </pic:nvPicPr>
                  <pic:blipFill>
                    <a:blip r:embed="rId77"/>
                    <a:stretch>
                      <a:fillRect/>
                    </a:stretch>
                  </pic:blipFill>
                  <pic:spPr bwMode="auto">
                    <a:xfrm>
                      <a:off x="0" y="0"/>
                      <a:ext cx="1792224" cy="807720"/>
                    </a:xfrm>
                    <a:prstGeom prst="rect">
                      <a:avLst/>
                    </a:prstGeom>
                    <a:noFill/>
                    <a:ln w="9525">
                      <a:noFill/>
                      <a:headEnd/>
                      <a:tailEnd/>
                    </a:ln>
                  </pic:spPr>
                </pic:pic>
              </a:graphicData>
            </a:graphic>
          </wp:inline>
        </w:drawing>
      </w:r>
    </w:p>
    <w:p>
      <w:pPr>
        <w:pStyle w:val="ImageCaption"/>
      </w:pPr>
      <w:r>
        <w:t xml:space="preserve">Face constraints add an additional force preventing faces from degeneration</w:t>
      </w:r>
    </w:p>
    <w:p>
      <w:pPr>
        <w:pStyle w:val="BodyText"/>
      </w:pPr>
      <w:r>
        <w:t xml:space="preserve">As previously, face constraints are modeled as a linear-elastic spring.</w:t>
      </w:r>
      <w:r>
        <w:t xml:space="preserve"> </w:t>
      </w:r>
      <w:r>
        <w:t xml:space="preserve">For each of the interior angle of a triangular face, forces are applied to its neighbouring vertices.</w:t>
      </w:r>
    </w:p>
    <w:p>
      <w:pPr>
        <w:pStyle w:val="BodyText"/>
      </w:pPr>
      <m:oMathPara>
        <m:oMathParaPr>
          <m:jc m:val="center"/>
        </m:oMathParaPr>
        <m:oMath>
          <m:sSub>
            <m:e>
              <m:r>
                <m:rPr>
                  <m:sty m:val="b"/>
                </m:rPr>
                <m:t>F</m:t>
              </m:r>
            </m:e>
            <m:sub>
              <m:r>
                <m:t>f</m:t>
              </m:r>
              <m:r>
                <m:t>a</m:t>
              </m:r>
              <m:r>
                <m:t>c</m:t>
              </m:r>
              <m:r>
                <m:t>e</m:t>
              </m:r>
            </m:sub>
          </m:sSub>
          <m:r>
            <m:t>=</m:t>
          </m:r>
          <m:r>
            <m:t>−</m:t>
          </m:r>
          <m:sSub>
            <m:e>
              <m:r>
                <m:t>k</m:t>
              </m:r>
            </m:e>
            <m:sub>
              <m:r>
                <m:t>f</m:t>
              </m:r>
              <m:r>
                <m:t>a</m:t>
              </m:r>
              <m:r>
                <m:t>c</m:t>
              </m:r>
              <m:r>
                <m:t>e</m:t>
              </m:r>
            </m:sub>
          </m:sSub>
          <m:r>
            <m:t>(</m:t>
          </m:r>
          <m:r>
            <m:t>α</m:t>
          </m:r>
          <m:r>
            <m:t>−</m:t>
          </m:r>
          <m:sSub>
            <m:e>
              <m:r>
                <m:t>α</m:t>
              </m:r>
            </m:e>
            <m:sub>
              <m:r>
                <m:t>0</m:t>
              </m:r>
            </m:sub>
          </m:sSub>
          <m:r>
            <m:t>)</m:t>
          </m:r>
          <m:f>
            <m:fPr>
              <m:type m:val="bar"/>
            </m:fPr>
            <m:num>
              <m:r>
                <m:t>∂</m:t>
              </m:r>
              <m:r>
                <m:t>α</m:t>
              </m:r>
            </m:num>
            <m:den>
              <m:r>
                <m:t>∂</m:t>
              </m:r>
              <m:r>
                <m:rPr>
                  <m:sty m:val="b"/>
                </m:rPr>
                <m:t>p</m:t>
              </m:r>
            </m:den>
          </m:f>
        </m:oMath>
      </m:oMathPara>
    </w:p>
    <w:p>
      <w:pPr>
        <w:pStyle w:val="FirstParagraph"/>
      </w:pPr>
      <w:r>
        <w:t xml:space="preserve">where</w:t>
      </w:r>
    </w:p>
    <w:p>
      <w:pPr>
        <w:numPr>
          <w:ilvl w:val="0"/>
          <w:numId w:val="1022"/>
        </w:numPr>
      </w:pPr>
      <m:oMath>
        <m:sSub>
          <m:e>
            <m:r>
              <m:t>k</m:t>
            </m:r>
          </m:e>
          <m:sub>
            <m:r>
              <m:t>f</m:t>
            </m:r>
            <m:r>
              <m:t>a</m:t>
            </m:r>
            <m:r>
              <m:t>c</m:t>
            </m:r>
            <m:r>
              <m:t>e</m:t>
            </m:r>
          </m:sub>
        </m:sSub>
      </m:oMath>
      <w:r>
        <w:t xml:space="preserve"> </w:t>
      </w:r>
      <w:r>
        <w:t xml:space="preserve">is a face stiffness</w:t>
      </w:r>
    </w:p>
    <w:p>
      <w:pPr>
        <w:numPr>
          <w:ilvl w:val="0"/>
          <w:numId w:val="1022"/>
        </w:numPr>
      </w:pPr>
      <m:oMath>
        <m:r>
          <m:t>α</m:t>
        </m:r>
      </m:oMath>
      <w:r>
        <w:t xml:space="preserve"> </w:t>
      </w:r>
      <w:r>
        <w:t xml:space="preserve">is a current interior angle</w:t>
      </w:r>
    </w:p>
    <w:p>
      <w:pPr>
        <w:numPr>
          <w:ilvl w:val="0"/>
          <w:numId w:val="1022"/>
        </w:numPr>
      </w:pPr>
      <m:oMath>
        <m:sSub>
          <m:e>
            <m:r>
              <m:t>α</m:t>
            </m:r>
          </m:e>
          <m:sub>
            <m:r>
              <m:t>0</m:t>
            </m:r>
          </m:sub>
        </m:sSub>
      </m:oMath>
      <w:r>
        <w:t xml:space="preserve"> </w:t>
      </w:r>
      <w:r>
        <w:t xml:space="preserve">is an initial interior angle</w:t>
      </w:r>
    </w:p>
    <w:p>
      <w:pPr>
        <w:pStyle w:val="FirstParagraph"/>
      </w:pPr>
      <w:r>
        <w:t xml:space="preserve">Derivatives of</w:t>
      </w:r>
      <w:r>
        <w:t xml:space="preserve"> </w:t>
      </w:r>
      <m:oMath>
        <m:r>
          <m:t>α</m:t>
        </m:r>
      </m:oMath>
      <w:r>
        <w:t xml:space="preserve"> </w:t>
      </w:r>
      <w:r>
        <w:t xml:space="preserve">with respect to</w:t>
      </w:r>
      <w:r>
        <w:t xml:space="preserve"> </w:t>
      </w:r>
      <m:oMath>
        <m:r>
          <m:t>p</m:t>
        </m:r>
      </m:oMath>
      <w:r>
        <w:t xml:space="preserve"> </w:t>
      </w:r>
      <w:r>
        <w:t xml:space="preserve">are given by</w:t>
      </w:r>
    </w:p>
    <w:p>
      <w:pPr>
        <w:pStyle w:val="BodyText"/>
      </w:pPr>
      <m:oMathPara>
        <m:oMathParaPr>
          <m:jc m:val="center"/>
        </m:oMathParaPr>
        <m:oMath>
          <m:f>
            <m:fPr>
              <m:type m:val="bar"/>
            </m:fPr>
            <m:num>
              <m:r>
                <m:t>∂</m:t>
              </m:r>
              <m:sSub>
                <m:e>
                  <m:r>
                    <m:t>α</m:t>
                  </m:r>
                </m:e>
                <m:sub>
                  <m:r>
                    <m:t>2</m:t>
                  </m:r>
                  <m:r>
                    <m:t>,</m:t>
                  </m:r>
                  <m:r>
                    <m:t>31</m:t>
                  </m:r>
                </m:sub>
              </m:sSub>
            </m:num>
            <m:den>
              <m:r>
                <m:t>∂</m:t>
              </m:r>
              <m:sSub>
                <m:e>
                  <m:r>
                    <m:rPr>
                      <m:sty m:val="b"/>
                    </m:rPr>
                    <m:t>p</m:t>
                  </m:r>
                </m:e>
                <m:sub>
                  <m:r>
                    <m:t>1</m:t>
                  </m:r>
                </m:sub>
              </m:sSub>
            </m:den>
          </m:f>
          <m:r>
            <m:t>=</m:t>
          </m:r>
          <m:f>
            <m:fPr>
              <m:type m:val="bar"/>
            </m:fPr>
            <m:num>
              <m:r>
                <m:rPr>
                  <m:sty m:val="b"/>
                </m:rPr>
                <m:t>n</m:t>
              </m:r>
              <m:r>
                <m:t>×</m:t>
              </m:r>
              <m:r>
                <m:t>(</m:t>
              </m:r>
              <m:sSub>
                <m:e>
                  <m:r>
                    <m:rPr>
                      <m:sty m:val="b"/>
                    </m:rPr>
                    <m:t>p</m:t>
                  </m:r>
                </m:e>
                <m:sub>
                  <m:r>
                    <m:t>1</m:t>
                  </m:r>
                </m:sub>
              </m:sSub>
              <m:r>
                <m:t>−</m:t>
              </m:r>
              <m:sSub>
                <m:e>
                  <m:r>
                    <m:rPr>
                      <m:sty m:val="b"/>
                    </m:rPr>
                    <m:t>p</m:t>
                  </m:r>
                </m:e>
                <m:sub>
                  <m:r>
                    <m:t>2</m:t>
                  </m:r>
                </m:sub>
              </m:sSub>
              <m:r>
                <m:t>)</m:t>
              </m:r>
            </m:num>
            <m:den>
              <m:r>
                <m:t>∥</m:t>
              </m:r>
              <m:sSub>
                <m:e>
                  <m:r>
                    <m:rPr>
                      <m:sty m:val="b"/>
                    </m:rPr>
                    <m:t>p</m:t>
                  </m:r>
                </m:e>
                <m:sub>
                  <m:r>
                    <m:t>1</m:t>
                  </m:r>
                </m:sub>
              </m:sSub>
              <m:r>
                <m:t>−</m:t>
              </m:r>
              <m:sSub>
                <m:e>
                  <m:r>
                    <m:rPr>
                      <m:sty m:val="b"/>
                    </m:rPr>
                    <m:t>p</m:t>
                  </m:r>
                </m:e>
                <m:sub>
                  <m:r>
                    <m:t>2</m:t>
                  </m:r>
                </m:sub>
              </m:sSub>
              <m:sSup>
                <m:e>
                  <m:r>
                    <m:t>∥</m:t>
                  </m:r>
                </m:e>
                <m:sup>
                  <m:r>
                    <m:t>2</m:t>
                  </m:r>
                </m:sup>
              </m:sSup>
            </m:den>
          </m:f>
        </m:oMath>
      </m:oMathPara>
    </w:p>
    <w:p>
      <w:pPr>
        <w:pStyle w:val="FirstParagraph"/>
      </w:pPr>
      <m:oMathPara>
        <m:oMathParaPr>
          <m:jc m:val="center"/>
        </m:oMathParaPr>
        <m:oMath>
          <m:f>
            <m:fPr>
              <m:type m:val="bar"/>
            </m:fPr>
            <m:num>
              <m:r>
                <m:t>∂</m:t>
              </m:r>
              <m:sSub>
                <m:e>
                  <m:r>
                    <m:t>α</m:t>
                  </m:r>
                </m:e>
                <m:sub>
                  <m:r>
                    <m:t>2</m:t>
                  </m:r>
                  <m:r>
                    <m:t>,</m:t>
                  </m:r>
                  <m:r>
                    <m:t>31</m:t>
                  </m:r>
                </m:sub>
              </m:sSub>
            </m:num>
            <m:den>
              <m:r>
                <m:t>∂</m:t>
              </m:r>
              <m:sSub>
                <m:e>
                  <m:r>
                    <m:rPr>
                      <m:sty m:val="b"/>
                    </m:rPr>
                    <m:t>p</m:t>
                  </m:r>
                </m:e>
                <m:sub>
                  <m:r>
                    <m:t>2</m:t>
                  </m:r>
                </m:sub>
              </m:sSub>
            </m:den>
          </m:f>
          <m:r>
            <m:t>=</m:t>
          </m:r>
          <m:f>
            <m:fPr>
              <m:type m:val="bar"/>
            </m:fPr>
            <m:num>
              <m:r>
                <m:rPr>
                  <m:sty m:val="b"/>
                </m:rPr>
                <m:t>n</m:t>
              </m:r>
              <m:r>
                <m:t>×</m:t>
              </m:r>
              <m:r>
                <m:t>(</m:t>
              </m:r>
              <m:sSub>
                <m:e>
                  <m:r>
                    <m:rPr>
                      <m:sty m:val="b"/>
                    </m:rPr>
                    <m:t>p</m:t>
                  </m:r>
                </m:e>
                <m:sub>
                  <m:r>
                    <m:t>1</m:t>
                  </m:r>
                </m:sub>
              </m:sSub>
              <m:r>
                <m:t>−</m:t>
              </m:r>
              <m:sSub>
                <m:e>
                  <m:r>
                    <m:rPr>
                      <m:sty m:val="b"/>
                    </m:rPr>
                    <m:t>p</m:t>
                  </m:r>
                </m:e>
                <m:sub>
                  <m:r>
                    <m:t>2</m:t>
                  </m:r>
                </m:sub>
              </m:sSub>
              <m:r>
                <m:t>)</m:t>
              </m:r>
            </m:num>
            <m:den>
              <m:r>
                <m:t>∥</m:t>
              </m:r>
              <m:sSub>
                <m:e>
                  <m:r>
                    <m:rPr>
                      <m:sty m:val="b"/>
                    </m:rPr>
                    <m:t>p</m:t>
                  </m:r>
                </m:e>
                <m:sub>
                  <m:r>
                    <m:t>1</m:t>
                  </m:r>
                </m:sub>
              </m:sSub>
              <m:r>
                <m:t>−</m:t>
              </m:r>
              <m:sSub>
                <m:e>
                  <m:r>
                    <m:rPr>
                      <m:sty m:val="b"/>
                    </m:rPr>
                    <m:t>p</m:t>
                  </m:r>
                </m:e>
                <m:sub>
                  <m:r>
                    <m:t>2</m:t>
                  </m:r>
                </m:sub>
              </m:sSub>
              <m:sSup>
                <m:e>
                  <m:r>
                    <m:t>∥</m:t>
                  </m:r>
                </m:e>
                <m:sup>
                  <m:r>
                    <m:t>2</m:t>
                  </m:r>
                </m:sup>
              </m:sSup>
            </m:den>
          </m:f>
          <m:r>
            <m:t>+</m:t>
          </m:r>
          <m:f>
            <m:fPr>
              <m:type m:val="bar"/>
            </m:fPr>
            <m:num>
              <m:r>
                <m:rPr>
                  <m:sty m:val="b"/>
                </m:rPr>
                <m:t>n</m:t>
              </m:r>
              <m:r>
                <m:t>×</m:t>
              </m:r>
              <m:r>
                <m:t>(</m:t>
              </m:r>
              <m:sSub>
                <m:e>
                  <m:r>
                    <m:rPr>
                      <m:sty m:val="b"/>
                    </m:rPr>
                    <m:t>p</m:t>
                  </m:r>
                </m:e>
                <m:sub>
                  <m:r>
                    <m:t>3</m:t>
                  </m:r>
                </m:sub>
              </m:sSub>
              <m:r>
                <m:t>−</m:t>
              </m:r>
              <m:sSub>
                <m:e>
                  <m:r>
                    <m:rPr>
                      <m:sty m:val="b"/>
                    </m:rPr>
                    <m:t>p</m:t>
                  </m:r>
                </m:e>
                <m:sub>
                  <m:r>
                    <m:t>2</m:t>
                  </m:r>
                </m:sub>
              </m:sSub>
              <m:r>
                <m:t>)</m:t>
              </m:r>
            </m:num>
            <m:den>
              <m:r>
                <m:t>∥</m:t>
              </m:r>
              <m:sSub>
                <m:e>
                  <m:r>
                    <m:rPr>
                      <m:sty m:val="b"/>
                    </m:rPr>
                    <m:t>p</m:t>
                  </m:r>
                </m:e>
                <m:sub>
                  <m:r>
                    <m:t>3</m:t>
                  </m:r>
                </m:sub>
              </m:sSub>
              <m:r>
                <m:t>−</m:t>
              </m:r>
              <m:sSub>
                <m:e>
                  <m:r>
                    <m:rPr>
                      <m:sty m:val="b"/>
                    </m:rPr>
                    <m:t>p</m:t>
                  </m:r>
                </m:e>
                <m:sub>
                  <m:r>
                    <m:t>2</m:t>
                  </m:r>
                </m:sub>
              </m:sSub>
              <m:sSup>
                <m:e>
                  <m:r>
                    <m:t>∥</m:t>
                  </m:r>
                </m:e>
                <m:sup>
                  <m:r>
                    <m:t>2</m:t>
                  </m:r>
                </m:sup>
              </m:sSup>
            </m:den>
          </m:f>
        </m:oMath>
      </m:oMathPara>
    </w:p>
    <w:p>
      <w:pPr>
        <w:pStyle w:val="FirstParagraph"/>
      </w:pPr>
      <m:oMathPara>
        <m:oMathParaPr>
          <m:jc m:val="center"/>
        </m:oMathParaPr>
        <m:oMath>
          <m:f>
            <m:fPr>
              <m:type m:val="bar"/>
            </m:fPr>
            <m:num>
              <m:r>
                <m:t>∂</m:t>
              </m:r>
              <m:sSub>
                <m:e>
                  <m:r>
                    <m:t>α</m:t>
                  </m:r>
                </m:e>
                <m:sub>
                  <m:r>
                    <m:t>2</m:t>
                  </m:r>
                  <m:r>
                    <m:t>,</m:t>
                  </m:r>
                  <m:r>
                    <m:t>31</m:t>
                  </m:r>
                </m:sub>
              </m:sSub>
            </m:num>
            <m:den>
              <m:r>
                <m:t>∂</m:t>
              </m:r>
              <m:sSub>
                <m:e>
                  <m:r>
                    <m:rPr>
                      <m:sty m:val="b"/>
                    </m:rPr>
                    <m:t>p</m:t>
                  </m:r>
                </m:e>
                <m:sub>
                  <m:r>
                    <m:t>3</m:t>
                  </m:r>
                </m:sub>
              </m:sSub>
            </m:den>
          </m:f>
          <m:r>
            <m:t>=</m:t>
          </m:r>
          <m:f>
            <m:fPr>
              <m:type m:val="bar"/>
            </m:fPr>
            <m:num>
              <m:r>
                <m:rPr>
                  <m:sty m:val="b"/>
                </m:rPr>
                <m:t>n</m:t>
              </m:r>
              <m:r>
                <m:t>×</m:t>
              </m:r>
              <m:r>
                <m:t>(</m:t>
              </m:r>
              <m:sSub>
                <m:e>
                  <m:r>
                    <m:rPr>
                      <m:sty m:val="b"/>
                    </m:rPr>
                    <m:t>p</m:t>
                  </m:r>
                </m:e>
                <m:sub>
                  <m:r>
                    <m:t>3</m:t>
                  </m:r>
                </m:sub>
              </m:sSub>
              <m:r>
                <m:t>−</m:t>
              </m:r>
              <m:sSub>
                <m:e>
                  <m:r>
                    <m:rPr>
                      <m:sty m:val="b"/>
                    </m:rPr>
                    <m:t>p</m:t>
                  </m:r>
                </m:e>
                <m:sub>
                  <m:r>
                    <m:t>2</m:t>
                  </m:r>
                </m:sub>
              </m:sSub>
              <m:r>
                <m:t>)</m:t>
              </m:r>
            </m:num>
            <m:den>
              <m:r>
                <m:t>∥</m:t>
              </m:r>
              <m:sSub>
                <m:e>
                  <m:r>
                    <m:rPr>
                      <m:sty m:val="b"/>
                    </m:rPr>
                    <m:t>p</m:t>
                  </m:r>
                </m:e>
                <m:sub>
                  <m:r>
                    <m:t>3</m:t>
                  </m:r>
                </m:sub>
              </m:sSub>
              <m:r>
                <m:t>−</m:t>
              </m:r>
              <m:sSub>
                <m:e>
                  <m:r>
                    <m:rPr>
                      <m:sty m:val="b"/>
                    </m:rPr>
                    <m:t>p</m:t>
                  </m:r>
                </m:e>
                <m:sub>
                  <m:r>
                    <m:t>2</m:t>
                  </m:r>
                </m:sub>
              </m:sSub>
              <m:sSup>
                <m:e>
                  <m:r>
                    <m:t>∥</m:t>
                  </m:r>
                </m:e>
                <m:sup>
                  <m:r>
                    <m:t>2</m:t>
                  </m:r>
                </m:sup>
              </m:sSup>
            </m:den>
          </m:f>
        </m:oMath>
      </m:oMathPara>
    </w:p>
    <w:p>
      <w:pPr>
        <w:pStyle w:val="FirstParagraph"/>
      </w:pPr>
      <w:r>
        <w:rPr>
          <w:b/>
        </w:rPr>
        <w:t xml:space="preserve">Damping - damping force</w:t>
      </w:r>
    </w:p>
    <w:p>
      <w:pPr>
        <w:pStyle w:val="BodyText"/>
      </w:pPr>
      <w:r>
        <w:t xml:space="preserve">Damping is an additional force that is not required from the modeling perspective,</w:t>
      </w:r>
      <w:r>
        <w:t xml:space="preserve"> </w:t>
      </w:r>
      <w:r>
        <w:t xml:space="preserve">but is required from the solver’s stability point of view. It prevents model’s</w:t>
      </w:r>
      <w:r>
        <w:t xml:space="preserve"> </w:t>
      </w:r>
      <w:r>
        <w:t xml:space="preserve">oscillation while folding and without it barely any model folds correctly.</w:t>
      </w:r>
    </w:p>
    <w:p>
      <w:pPr>
        <w:pStyle w:val="CaptionedFigure"/>
      </w:pPr>
      <w:r>
        <w:drawing>
          <wp:inline>
            <wp:extent cx="1330314" cy="1504631"/>
            <wp:effectExtent b="0" l="0" r="0" t="0"/>
            <wp:docPr descr="Damping force formulation on the two vertices connected by an edge" title="" id="1" name="Picture"/>
            <a:graphic>
              <a:graphicData uri="http://schemas.openxmlformats.org/drawingml/2006/picture">
                <pic:pic>
                  <pic:nvPicPr>
                    <pic:cNvPr descr="assets/3-damping_force_edge.png" id="0" name="Picture"/>
                    <pic:cNvPicPr>
                      <a:picLocks noChangeArrowheads="1" noChangeAspect="1"/>
                    </pic:cNvPicPr>
                  </pic:nvPicPr>
                  <pic:blipFill>
                    <a:blip r:embed="rId78"/>
                    <a:stretch>
                      <a:fillRect/>
                    </a:stretch>
                  </pic:blipFill>
                  <pic:spPr bwMode="auto">
                    <a:xfrm>
                      <a:off x="0" y="0"/>
                      <a:ext cx="1330314" cy="1504631"/>
                    </a:xfrm>
                    <a:prstGeom prst="rect">
                      <a:avLst/>
                    </a:prstGeom>
                    <a:noFill/>
                    <a:ln w="9525">
                      <a:noFill/>
                      <a:headEnd/>
                      <a:tailEnd/>
                    </a:ln>
                  </pic:spPr>
                </pic:pic>
              </a:graphicData>
            </a:graphic>
          </wp:inline>
        </w:drawing>
      </w:r>
    </w:p>
    <w:p>
      <w:pPr>
        <w:pStyle w:val="ImageCaption"/>
      </w:pPr>
      <w:r>
        <w:t xml:space="preserve">Damping force formulation on the two vertices connected by an edge</w:t>
      </w:r>
    </w:p>
    <w:p>
      <w:pPr>
        <w:pStyle w:val="BodyText"/>
      </w:pPr>
      <w:r>
        <w:t xml:space="preserve">Damping force is defined in terms of vertices’ velocity as:</w:t>
      </w:r>
    </w:p>
    <w:p>
      <w:pPr>
        <w:pStyle w:val="BodyText"/>
      </w:pPr>
      <m:oMathPara>
        <m:oMathParaPr>
          <m:jc m:val="center"/>
        </m:oMathParaPr>
        <m:oMath>
          <m:sSub>
            <m:e>
              <m:r>
                <m:t>F</m:t>
              </m:r>
            </m:e>
            <m:sub>
              <m:r>
                <m:t>d</m:t>
              </m:r>
              <m:r>
                <m:t>a</m:t>
              </m:r>
              <m:r>
                <m:t>m</m:t>
              </m:r>
              <m:r>
                <m:t>p</m:t>
              </m:r>
              <m:r>
                <m:t>i</m:t>
              </m:r>
              <m:r>
                <m:t>n</m:t>
              </m:r>
              <m:r>
                <m:t>g</m:t>
              </m:r>
            </m:sub>
          </m:sSub>
          <m:r>
            <m:t>=</m:t>
          </m:r>
          <m:r>
            <m:t>−</m:t>
          </m:r>
          <m:sSub>
            <m:e>
              <m:r>
                <m:t>e</m:t>
              </m:r>
            </m:e>
            <m:sub>
              <m:r>
                <m:t>d</m:t>
              </m:r>
              <m:r>
                <m:t>a</m:t>
              </m:r>
              <m:r>
                <m:t>m</m:t>
              </m:r>
              <m:r>
                <m:t>p</m:t>
              </m:r>
              <m:r>
                <m:t>i</m:t>
              </m:r>
              <m:r>
                <m:t>n</m:t>
              </m:r>
              <m:r>
                <m:t>g</m:t>
              </m:r>
            </m:sub>
          </m:sSub>
          <m:r>
            <m:t>*</m:t>
          </m:r>
          <m:r>
            <m:t>(</m:t>
          </m:r>
          <m:sSub>
            <m:e>
              <m:r>
                <m:t>V</m:t>
              </m:r>
            </m:e>
            <m:sub>
              <m:r>
                <m:t>1</m:t>
              </m:r>
            </m:sub>
          </m:sSub>
          <m:r>
            <m:t>−</m:t>
          </m:r>
          <m:sSub>
            <m:e>
              <m:r>
                <m:t>V</m:t>
              </m:r>
            </m:e>
            <m:sub>
              <m:r>
                <m:t>2</m:t>
              </m:r>
            </m:sub>
          </m:sSub>
          <m:r>
            <m:t>)</m:t>
          </m:r>
        </m:oMath>
      </m:oMathPara>
    </w:p>
    <w:p>
      <w:pPr>
        <w:pStyle w:val="FirstParagraph"/>
      </w:pPr>
      <w:r>
        <w:t xml:space="preserve">where:</w:t>
      </w:r>
    </w:p>
    <w:p>
      <w:pPr>
        <w:numPr>
          <w:ilvl w:val="0"/>
          <w:numId w:val="1023"/>
        </w:numPr>
      </w:pPr>
      <m:oMath>
        <m:sSub>
          <m:e>
            <m:r>
              <m:t>e</m:t>
            </m:r>
          </m:e>
          <m:sub>
            <m:r>
              <m:t>d</m:t>
            </m:r>
            <m:r>
              <m:t>a</m:t>
            </m:r>
            <m:r>
              <m:t>m</m:t>
            </m:r>
            <m:r>
              <m:t>p</m:t>
            </m:r>
            <m:r>
              <m:t>i</m:t>
            </m:r>
            <m:r>
              <m:t>n</m:t>
            </m:r>
            <m:r>
              <m:t>g</m:t>
            </m:r>
          </m:sub>
        </m:sSub>
      </m:oMath>
      <w:r>
        <w:t xml:space="preserve"> </w:t>
      </w:r>
      <w:r>
        <w:t xml:space="preserve">is a damping coefficient</w:t>
      </w:r>
    </w:p>
    <w:p>
      <w:pPr>
        <w:numPr>
          <w:ilvl w:val="0"/>
          <w:numId w:val="1023"/>
        </w:numPr>
      </w:pPr>
      <m:oMath>
        <m:sSub>
          <m:e>
            <m:r>
              <m:t>V</m:t>
            </m:r>
          </m:e>
          <m:sub>
            <m:r>
              <m:t>1</m:t>
            </m:r>
          </m:sub>
        </m:sSub>
      </m:oMath>
      <w:r>
        <w:t xml:space="preserve"> </w:t>
      </w:r>
      <w:r>
        <w:t xml:space="preserve">and</w:t>
      </w:r>
      <w:r>
        <w:t xml:space="preserve"> </w:t>
      </w:r>
      <m:oMath>
        <m:sSub>
          <m:e>
            <m:r>
              <m:t>V</m:t>
            </m:r>
          </m:e>
          <m:sub>
            <m:r>
              <m:t>2</m:t>
            </m:r>
          </m:sub>
        </m:sSub>
      </m:oMath>
      <w:r>
        <w:t xml:space="preserve"> </w:t>
      </w:r>
      <w:r>
        <w:t xml:space="preserve">are vertices’ velocities</w:t>
      </w:r>
    </w:p>
    <w:p>
      <w:pPr>
        <w:pStyle w:val="FirstParagraph"/>
      </w:pPr>
      <w:r>
        <w:t xml:space="preserve">For each edge damping coefficient is set as:</w:t>
      </w:r>
    </w:p>
    <w:p>
      <w:pPr>
        <w:pStyle w:val="BodyText"/>
      </w:pPr>
      <m:oMathPara>
        <m:oMathParaPr>
          <m:jc m:val="center"/>
        </m:oMathParaPr>
        <m:oMath>
          <m:sSub>
            <m:e>
              <m:r>
                <m:t>e</m:t>
              </m:r>
            </m:e>
            <m:sub>
              <m:r>
                <m:t>d</m:t>
              </m:r>
              <m:r>
                <m:t>a</m:t>
              </m:r>
              <m:r>
                <m:t>m</m:t>
              </m:r>
              <m:r>
                <m:t>p</m:t>
              </m:r>
              <m:r>
                <m:t>i</m:t>
              </m:r>
              <m:r>
                <m:t>n</m:t>
              </m:r>
              <m:r>
                <m:t>g</m:t>
              </m:r>
            </m:sub>
          </m:sSub>
          <m:r>
            <m:t>=</m:t>
          </m:r>
          <m:sSub>
            <m:e>
              <m:r>
                <m:t>d</m:t>
              </m:r>
            </m:e>
            <m:sub>
              <m:r>
                <m:t>p</m:t>
              </m:r>
            </m:sub>
          </m:sSub>
          <m:r>
            <m:t>*</m:t>
          </m:r>
          <m:r>
            <m:t>2</m:t>
          </m:r>
          <m:r>
            <m:t>*</m:t>
          </m:r>
          <m:rad>
            <m:radPr>
              <m:degHide m:val="1"/>
            </m:radPr>
            <m:deg/>
            <m:e>
              <m:sSub>
                <m:e>
                  <m:r>
                    <m:t>k</m:t>
                  </m:r>
                </m:e>
                <m:sub>
                  <m:r>
                    <m:t>a</m:t>
                  </m:r>
                  <m:r>
                    <m:t>x</m:t>
                  </m:r>
                  <m:r>
                    <m:t>i</m:t>
                  </m:r>
                  <m:r>
                    <m:t>a</m:t>
                  </m:r>
                  <m:r>
                    <m:t>l</m:t>
                  </m:r>
                </m:sub>
              </m:sSub>
              <m:r>
                <m:t>*</m:t>
              </m:r>
              <m:r>
                <m:t>m</m:t>
              </m:r>
              <m:r>
                <m:t>i</m:t>
              </m:r>
              <m:r>
                <m:t>n</m:t>
              </m:r>
              <m:r>
                <m:t>(</m:t>
              </m:r>
              <m:r>
                <m:t>v</m:t>
              </m:r>
              <m:sSub>
                <m:e>
                  <m:r>
                    <m:t>1</m:t>
                  </m:r>
                </m:e>
                <m:sub>
                  <m:r>
                    <m:t>m</m:t>
                  </m:r>
                  <m:r>
                    <m:t>a</m:t>
                  </m:r>
                  <m:r>
                    <m:t>s</m:t>
                  </m:r>
                  <m:r>
                    <m:t>s</m:t>
                  </m:r>
                </m:sub>
              </m:sSub>
              <m:r>
                <m:t>,</m:t>
              </m:r>
              <m:r>
                <m:t>v</m:t>
              </m:r>
              <m:sSub>
                <m:e>
                  <m:r>
                    <m:t>2</m:t>
                  </m:r>
                </m:e>
                <m:sub>
                  <m:r>
                    <m:t>m</m:t>
                  </m:r>
                  <m:r>
                    <m:t>a</m:t>
                  </m:r>
                  <m:r>
                    <m:t>s</m:t>
                  </m:r>
                  <m:r>
                    <m:t>s</m:t>
                  </m:r>
                </m:sub>
              </m:sSub>
              <m:r>
                <m:t>)</m:t>
              </m:r>
            </m:e>
          </m:rad>
        </m:oMath>
      </m:oMathPara>
    </w:p>
    <w:p>
      <w:pPr>
        <w:pStyle w:val="FirstParagraph"/>
      </w:pPr>
      <w:r>
        <w:t xml:space="preserve">where:</w:t>
      </w:r>
    </w:p>
    <w:p>
      <w:pPr>
        <w:numPr>
          <w:ilvl w:val="0"/>
          <w:numId w:val="1024"/>
        </w:numPr>
      </w:pPr>
      <m:oMath>
        <m:sSub>
          <m:e>
            <m:r>
              <m:t>d</m:t>
            </m:r>
          </m:e>
          <m:sub>
            <m:r>
              <m:t>p</m:t>
            </m:r>
          </m:sub>
        </m:sSub>
      </m:oMath>
      <w:r>
        <w:t xml:space="preserve"> </w:t>
      </w:r>
      <w:r>
        <w:t xml:space="preserve">is a configurable damping percent</w:t>
      </w:r>
    </w:p>
    <w:p>
      <w:pPr>
        <w:numPr>
          <w:ilvl w:val="0"/>
          <w:numId w:val="1024"/>
        </w:numPr>
      </w:pPr>
      <m:oMath>
        <m:sSub>
          <m:e>
            <m:r>
              <m:t>k</m:t>
            </m:r>
          </m:e>
          <m:sub>
            <m:r>
              <m:t>a</m:t>
            </m:r>
            <m:r>
              <m:t>x</m:t>
            </m:r>
            <m:r>
              <m:t>i</m:t>
            </m:r>
            <m:r>
              <m:t>a</m:t>
            </m:r>
            <m:r>
              <m:t>l</m:t>
            </m:r>
          </m:sub>
        </m:sSub>
      </m:oMath>
      <w:r>
        <w:t xml:space="preserve"> </w:t>
      </w:r>
      <w:r>
        <w:t xml:space="preserve">is axial stiffness defined previously</w:t>
      </w:r>
    </w:p>
    <w:p>
      <w:pPr>
        <w:numPr>
          <w:ilvl w:val="0"/>
          <w:numId w:val="1024"/>
        </w:numPr>
      </w:pPr>
      <m:oMath>
        <m:r>
          <m:t>v</m:t>
        </m:r>
        <m:sSub>
          <m:e>
            <m:r>
              <m:t>x</m:t>
            </m:r>
          </m:e>
          <m:sub>
            <m:r>
              <m:t>m</m:t>
            </m:r>
            <m:r>
              <m:t>a</m:t>
            </m:r>
            <m:r>
              <m:t>s</m:t>
            </m:r>
            <m:r>
              <m:t>s</m:t>
            </m:r>
          </m:sub>
        </m:sSub>
      </m:oMath>
      <w:r>
        <w:t xml:space="preserve"> </w:t>
      </w:r>
      <w:r>
        <w:t xml:space="preserve">is mass of a vertex</w:t>
      </w:r>
      <w:r>
        <w:t xml:space="preserve"> </w:t>
      </w:r>
      <m:oMath>
        <m:r>
          <m:t>x</m:t>
        </m:r>
      </m:oMath>
    </w:p>
    <w:p>
      <w:pPr>
        <w:pStyle w:val="FirstParagraph"/>
      </w:pPr>
      <w:r>
        <w:t xml:space="preserve">We assume that mass is constant for each vertex.</w:t>
      </w:r>
    </w:p>
    <w:p>
      <w:pPr>
        <w:pStyle w:val="BodyText"/>
      </w:pPr>
      <w:r>
        <w:t xml:space="preserve">As is the case for beam force, damping force is computed in a model’s coordinate space</w:t>
      </w:r>
      <w:r>
        <w:t xml:space="preserve"> </w:t>
      </w:r>
      <w:r>
        <w:t xml:space="preserve">and then applied to each of the edge’s vertices.</w:t>
      </w:r>
    </w:p>
    <w:p>
      <w:pPr>
        <w:pStyle w:val="SourceCode"/>
      </w:pPr>
      <w:r>
        <w:rPr>
          <w:rStyle w:val="NormalTok"/>
        </w:rPr>
        <w:t xml:space="preserve">delta_v </w:t>
      </w:r>
      <w:r>
        <w:rPr>
          <w:rStyle w:val="OperatorTok"/>
        </w:rPr>
        <w:t xml:space="preserve">=</w:t>
      </w:r>
      <w:r>
        <w:rPr>
          <w:rStyle w:val="NormalTok"/>
        </w:rPr>
        <w:t xml:space="preserve"> edge.v2.velocity </w:t>
      </w:r>
      <w:r>
        <w:rPr>
          <w:rStyle w:val="OperatorTok"/>
        </w:rPr>
        <w:t xml:space="preserve">-</w:t>
      </w:r>
      <w:r>
        <w:rPr>
          <w:rStyle w:val="NormalTok"/>
        </w:rPr>
        <w:t xml:space="preserve"> edge.v1.velocity</w:t>
      </w:r>
      <w:r>
        <w:br/>
      </w:r>
      <w:r>
        <w:rPr>
          <w:rStyle w:val="NormalTok"/>
        </w:rPr>
        <w:t xml:space="preserve">damping_force </w:t>
      </w:r>
      <w:r>
        <w:rPr>
          <w:rStyle w:val="OperatorTok"/>
        </w:rPr>
        <w:t xml:space="preserve">=</w:t>
      </w:r>
      <w:r>
        <w:rPr>
          <w:rStyle w:val="NormalTok"/>
        </w:rPr>
        <w:t xml:space="preserve"> edge.damping_coeff </w:t>
      </w:r>
      <w:r>
        <w:rPr>
          <w:rStyle w:val="OperatorTok"/>
        </w:rPr>
        <w:t xml:space="preserve">*</w:t>
      </w:r>
      <w:r>
        <w:rPr>
          <w:rStyle w:val="NormalTok"/>
        </w:rPr>
        <w:t xml:space="preserve"> delta_v</w:t>
      </w:r>
      <w:r>
        <w:br/>
      </w:r>
      <w:r>
        <w:rPr>
          <w:rStyle w:val="NormalTok"/>
        </w:rPr>
        <w:t xml:space="preserve">edge.v1.set_force(ForceName.DAMPING, damping_force)</w:t>
      </w:r>
      <w:r>
        <w:br/>
      </w:r>
      <w:r>
        <w:rPr>
          <w:rStyle w:val="NormalTok"/>
        </w:rPr>
        <w:t xml:space="preserve">edge.v2.set_force(ForceName.DAMPING, </w:t>
      </w:r>
      <w:r>
        <w:rPr>
          <w:rStyle w:val="OperatorTok"/>
        </w:rPr>
        <w:t xml:space="preserve">-</w:t>
      </w:r>
      <w:r>
        <w:rPr>
          <w:rStyle w:val="NormalTok"/>
        </w:rPr>
        <w:t xml:space="preserve">damping_force)</w:t>
      </w:r>
    </w:p>
    <w:p>
      <w:pPr>
        <w:pStyle w:val="FirstParagraph"/>
      </w:pPr>
      <w:r>
        <w:rPr>
          <w:b/>
        </w:rPr>
        <w:t xml:space="preserve">Numerical integration</w:t>
      </w:r>
    </w:p>
    <w:p>
      <w:pPr>
        <w:pStyle w:val="BodyText"/>
      </w:pPr>
      <w:r>
        <w:t xml:space="preserve">Once all the forces are defined, the total force for each vertex is computed as a sum of all the imposed forces.</w:t>
      </w:r>
    </w:p>
    <w:p>
      <w:pPr>
        <w:pStyle w:val="BodyText"/>
      </w:pPr>
      <m:oMathPara>
        <m:oMathParaPr>
          <m:jc m:val="center"/>
        </m:oMathParaPr>
        <m:oMath>
          <m:sSub>
            <m:e>
              <m:r>
                <m:rPr>
                  <m:sty m:val="b"/>
                </m:rPr>
                <m:t>F</m:t>
              </m:r>
            </m:e>
            <m:sub>
              <m:r>
                <m:t>t</m:t>
              </m:r>
              <m:r>
                <m:t>o</m:t>
              </m:r>
              <m:r>
                <m:t>t</m:t>
              </m:r>
              <m:r>
                <m:t>a</m:t>
              </m:r>
              <m:r>
                <m:t>l</m:t>
              </m:r>
            </m:sub>
          </m:sSub>
          <m:r>
            <m:t>=</m:t>
          </m:r>
          <m:nary>
            <m:naryPr>
              <m:chr m:val="∑"/>
              <m:limLoc m:val="undOvr"/>
              <m:subHide m:val="0"/>
              <m:supHide m:val="1"/>
            </m:naryPr>
            <m:sub>
              <m:r>
                <m:t>e</m:t>
              </m:r>
              <m:r>
                <m:t>d</m:t>
              </m:r>
              <m:r>
                <m:t>g</m:t>
              </m:r>
              <m:r>
                <m:t>e</m:t>
              </m:r>
              <m:r>
                <m:t>s</m:t>
              </m:r>
            </m:sub>
            <m:sup>
              <m:r>
                <m:t>​</m:t>
              </m:r>
            </m:sup>
            <m:e>
              <m:sSub>
                <m:e>
                  <m:r>
                    <m:rPr>
                      <m:sty m:val="b"/>
                    </m:rPr>
                    <m:t>F</m:t>
                  </m:r>
                </m:e>
                <m:sub>
                  <m:r>
                    <m:t>b</m:t>
                  </m:r>
                  <m:r>
                    <m:t>e</m:t>
                  </m:r>
                  <m:r>
                    <m:t>a</m:t>
                  </m:r>
                  <m:r>
                    <m:t>m</m:t>
                  </m:r>
                </m:sub>
              </m:sSub>
            </m:e>
          </m:nary>
          <m:r>
            <m:t>+</m:t>
          </m:r>
          <m:nary>
            <m:naryPr>
              <m:chr m:val="∑"/>
              <m:limLoc m:val="undOvr"/>
              <m:subHide m:val="0"/>
              <m:supHide m:val="1"/>
            </m:naryPr>
            <m:sub>
              <m:r>
                <m:t>e</m:t>
              </m:r>
              <m:r>
                <m:t>d</m:t>
              </m:r>
              <m:r>
                <m:t>g</m:t>
              </m:r>
              <m:r>
                <m:t>e</m:t>
              </m:r>
              <m:r>
                <m:t>s</m:t>
              </m:r>
            </m:sub>
            <m:sup>
              <m:r>
                <m:t>​</m:t>
              </m:r>
            </m:sup>
            <m:e>
              <m:sSub>
                <m:e>
                  <m:r>
                    <m:rPr>
                      <m:sty m:val="b"/>
                    </m:rPr>
                    <m:t>F</m:t>
                  </m:r>
                </m:e>
                <m:sub>
                  <m:r>
                    <m:t>c</m:t>
                  </m:r>
                  <m:r>
                    <m:t>r</m:t>
                  </m:r>
                  <m:r>
                    <m:t>e</m:t>
                  </m:r>
                  <m:r>
                    <m:t>a</m:t>
                  </m:r>
                  <m:r>
                    <m:t>s</m:t>
                  </m:r>
                  <m:r>
                    <m:t>e</m:t>
                  </m:r>
                </m:sub>
              </m:sSub>
            </m:e>
          </m:nary>
          <m:r>
            <m:t>+</m:t>
          </m:r>
          <m:nary>
            <m:naryPr>
              <m:chr m:val="∑"/>
              <m:limLoc m:val="undOvr"/>
              <m:subHide m:val="0"/>
              <m:supHide m:val="1"/>
            </m:naryPr>
            <m:sub>
              <m:r>
                <m:t>f</m:t>
              </m:r>
              <m:r>
                <m:t>a</m:t>
              </m:r>
              <m:r>
                <m:t>c</m:t>
              </m:r>
              <m:r>
                <m:t>e</m:t>
              </m:r>
              <m:r>
                <m:t>s</m:t>
              </m:r>
            </m:sub>
            <m:sup>
              <m:r>
                <m:t>​</m:t>
              </m:r>
            </m:sup>
            <m:e>
              <m:sSub>
                <m:e>
                  <m:r>
                    <m:rPr>
                      <m:sty m:val="b"/>
                    </m:rPr>
                    <m:t>F</m:t>
                  </m:r>
                </m:e>
                <m:sub>
                  <m:r>
                    <m:t>f</m:t>
                  </m:r>
                  <m:r>
                    <m:t>a</m:t>
                  </m:r>
                  <m:r>
                    <m:t>c</m:t>
                  </m:r>
                  <m:r>
                    <m:t>e</m:t>
                  </m:r>
                </m:sub>
              </m:sSub>
            </m:e>
          </m:nary>
          <m:r>
            <m:t>+</m:t>
          </m:r>
          <m:nary>
            <m:naryPr>
              <m:chr m:val="∑"/>
              <m:limLoc m:val="undOvr"/>
              <m:subHide m:val="0"/>
              <m:supHide m:val="1"/>
            </m:naryPr>
            <m:sub>
              <m:r>
                <m:t>e</m:t>
              </m:r>
              <m:r>
                <m:t>d</m:t>
              </m:r>
              <m:r>
                <m:t>g</m:t>
              </m:r>
              <m:r>
                <m:t>e</m:t>
              </m:r>
              <m:r>
                <m:t>s</m:t>
              </m:r>
            </m:sub>
            <m:sup>
              <m:r>
                <m:t>​</m:t>
              </m:r>
            </m:sup>
            <m:e>
              <m:sSub>
                <m:e>
                  <m:r>
                    <m:rPr>
                      <m:sty m:val="b"/>
                    </m:rPr>
                    <m:t>F</m:t>
                  </m:r>
                </m:e>
                <m:sub>
                  <m:r>
                    <m:t>d</m:t>
                  </m:r>
                  <m:r>
                    <m:t>a</m:t>
                  </m:r>
                  <m:r>
                    <m:t>m</m:t>
                  </m:r>
                  <m:r>
                    <m:t>p</m:t>
                  </m:r>
                  <m:r>
                    <m:t>i</m:t>
                  </m:r>
                  <m:r>
                    <m:t>n</m:t>
                  </m:r>
                  <m:r>
                    <m:t>g</m:t>
                  </m:r>
                </m:sub>
              </m:sSub>
            </m:e>
          </m:nary>
        </m:oMath>
      </m:oMathPara>
    </w:p>
    <w:p>
      <w:pPr>
        <w:pStyle w:val="FirstParagraph"/>
      </w:pPr>
      <w:r>
        <w:t xml:space="preserve">Then using Newton’s Second Law of Dynamics we compute acceleration as:</w:t>
      </w:r>
    </w:p>
    <w:p>
      <w:pPr>
        <w:pStyle w:val="BodyText"/>
      </w:pPr>
      <m:oMathPara>
        <m:oMathParaPr>
          <m:jc m:val="center"/>
        </m:oMathParaPr>
        <m:oMath>
          <m:r>
            <m:rPr>
              <m:sty m:val="b"/>
            </m:rPr>
            <m:t>a</m:t>
          </m:r>
          <m:r>
            <m:t>=</m:t>
          </m:r>
          <m:f>
            <m:fPr>
              <m:type m:val="bar"/>
            </m:fPr>
            <m:num>
              <m:sSub>
                <m:e>
                  <m:r>
                    <m:rPr>
                      <m:sty m:val="b"/>
                    </m:rPr>
                    <m:t>F</m:t>
                  </m:r>
                </m:e>
                <m:sub>
                  <m:r>
                    <m:t>t</m:t>
                  </m:r>
                  <m:r>
                    <m:t>o</m:t>
                  </m:r>
                  <m:r>
                    <m:t>t</m:t>
                  </m:r>
                  <m:r>
                    <m:t>a</m:t>
                  </m:r>
                  <m:r>
                    <m:t>l</m:t>
                  </m:r>
                </m:sub>
              </m:sSub>
            </m:num>
            <m:den>
              <m:r>
                <m:t>m</m:t>
              </m:r>
            </m:den>
          </m:f>
        </m:oMath>
      </m:oMathPara>
    </w:p>
    <w:p>
      <w:pPr>
        <w:pStyle w:val="FirstParagraph"/>
      </w:pPr>
      <w:r>
        <w:t xml:space="preserve">where</w:t>
      </w:r>
      <w:r>
        <w:t xml:space="preserve"> </w:t>
      </w:r>
      <m:oMath>
        <m:r>
          <m:t>m</m:t>
        </m:r>
      </m:oMath>
      <w:r>
        <w:t xml:space="preserve"> </w:t>
      </w:r>
      <w:r>
        <w:t xml:space="preserve">is a vertex’s mass. We assumed that mass is constant for each vertex, however a more appropriate analysis could yield</w:t>
      </w:r>
      <w:r>
        <w:t xml:space="preserve"> </w:t>
      </w:r>
      <w:r>
        <w:t xml:space="preserve">better results in terms of folding dynamics.</w:t>
      </w:r>
    </w:p>
    <w:p>
      <w:pPr>
        <w:pStyle w:val="BodyText"/>
      </w:pPr>
      <w:r>
        <w:t xml:space="preserve">Having acceleration, we compute vertex velocity and next position using</w:t>
      </w:r>
      <w:r>
        <w:t xml:space="preserve"> </w:t>
      </w:r>
      <w:r>
        <w:rPr>
          <w:i/>
        </w:rPr>
        <w:t xml:space="preserve">forward Euler Integration</w:t>
      </w:r>
      <w:r>
        <w:t xml:space="preserve"> </w:t>
      </w:r>
      <w:r>
        <w:t xml:space="preserve">method:</w:t>
      </w:r>
    </w:p>
    <w:p>
      <w:pPr>
        <w:pStyle w:val="BodyText"/>
      </w:pPr>
      <m:oMathPara>
        <m:oMathParaPr>
          <m:jc m:val="center"/>
        </m:oMathParaPr>
        <m:oMath>
          <m:m>
            <m:mPr>
              <m:baseJc m:val="center"/>
              <m:plcHide m:val="1"/>
              <m:mcs>
                <m:mc>
                  <m:mcPr>
                    <m:mcJc m:val="right"/>
                    <m:count m:val="1"/>
                  </m:mcPr>
                </m:mc>
              </m:mcs>
            </m:mPr>
            <m:mr>
              <m:e>
                <m:sSub>
                  <m:e>
                    <m:r>
                      <m:rPr>
                        <m:sty m:val="b"/>
                      </m:rPr>
                      <m:t>V</m:t>
                    </m:r>
                  </m:e>
                  <m:sub>
                    <m:r>
                      <m:t>t</m:t>
                    </m:r>
                    <m:r>
                      <m:t>+</m:t>
                    </m:r>
                    <m:r>
                      <m:t>Δ</m:t>
                    </m:r>
                    <m:r>
                      <m:t>t</m:t>
                    </m:r>
                  </m:sub>
                </m:sSub>
                <m:r>
                  <m:t>=</m:t>
                </m:r>
                <m:sSub>
                  <m:e>
                    <m:r>
                      <m:rPr>
                        <m:sty m:val="b"/>
                      </m:rPr>
                      <m:t>V</m:t>
                    </m:r>
                  </m:e>
                  <m:sub>
                    <m:r>
                      <m:t>t</m:t>
                    </m:r>
                  </m:sub>
                </m:sSub>
                <m:r>
                  <m:t>+</m:t>
                </m:r>
                <m:r>
                  <m:rPr>
                    <m:sty m:val="b"/>
                  </m:rPr>
                  <m:t>a</m:t>
                </m:r>
                <m:r>
                  <m:t>Δ</m:t>
                </m:r>
                <m:r>
                  <m:t>t</m:t>
                </m:r>
              </m:e>
            </m:mr>
            <m:mr>
              <m:e>
                <m:sSub>
                  <m:e>
                    <m:r>
                      <m:rPr>
                        <m:sty m:val="b"/>
                      </m:rPr>
                      <m:t>p</m:t>
                    </m:r>
                  </m:e>
                  <m:sub>
                    <m:r>
                      <m:t>t</m:t>
                    </m:r>
                    <m:r>
                      <m:t>+</m:t>
                    </m:r>
                    <m:r>
                      <m:t>Δ</m:t>
                    </m:r>
                    <m:r>
                      <m:t>t</m:t>
                    </m:r>
                  </m:sub>
                </m:sSub>
                <m:r>
                  <m:t>=</m:t>
                </m:r>
                <m:sSub>
                  <m:e>
                    <m:r>
                      <m:rPr>
                        <m:sty m:val="b"/>
                      </m:rPr>
                      <m:t>p</m:t>
                    </m:r>
                  </m:e>
                  <m:sub>
                    <m:r>
                      <m:t>t</m:t>
                    </m:r>
                  </m:sub>
                </m:sSub>
                <m:r>
                  <m:t>+</m:t>
                </m:r>
                <m:r>
                  <m:rPr>
                    <m:sty m:val="b"/>
                  </m:rPr>
                  <m:t>V</m:t>
                </m:r>
                <m:r>
                  <m:t>Δ</m:t>
                </m:r>
                <m:r>
                  <m:t>t</m:t>
                </m:r>
              </m:e>
            </m:mr>
          </m:m>
        </m:oMath>
      </m:oMathPara>
    </w:p>
    <w:p>
      <w:pPr>
        <w:pStyle w:val="FirstParagraph"/>
      </w:pPr>
      <w:r>
        <w:t xml:space="preserve">We assume the initial conditions:</w:t>
      </w:r>
    </w:p>
    <w:p>
      <w:pPr>
        <w:pStyle w:val="BodyText"/>
      </w:pPr>
      <m:oMathPara>
        <m:oMathParaPr>
          <m:jc m:val="center"/>
        </m:oMathParaPr>
        <m:oMath>
          <m:m>
            <m:mPr>
              <m:baseJc m:val="center"/>
              <m:plcHide m:val="1"/>
              <m:mcs>
                <m:mc>
                  <m:mcPr>
                    <m:mcJc m:val="right"/>
                    <m:count m:val="1"/>
                  </m:mcPr>
                </m:mc>
              </m:mcs>
            </m:mPr>
            <m:mr>
              <m:e>
                <m:sSub>
                  <m:e>
                    <m:r>
                      <m:rPr>
                        <m:sty m:val="b"/>
                      </m:rPr>
                      <m:t>V</m:t>
                    </m:r>
                  </m:e>
                  <m:sub>
                    <m:r>
                      <m:t>0</m:t>
                    </m:r>
                  </m:sub>
                </m:sSub>
                <m:r>
                  <m:t>=</m:t>
                </m:r>
                <m:r>
                  <m:t>0</m:t>
                </m:r>
              </m:e>
            </m:mr>
            <m:mr>
              <m:e>
                <m:sSub>
                  <m:e>
                    <m:r>
                      <m:rPr>
                        <m:sty m:val="b"/>
                      </m:rPr>
                      <m:t>p</m:t>
                    </m:r>
                  </m:e>
                  <m:sub>
                    <m:r>
                      <m:t>0</m:t>
                    </m:r>
                  </m:sub>
                </m:sSub>
                <m:r>
                  <m:t>=</m:t>
                </m:r>
                <m:r>
                  <m:rPr>
                    <m:nor/>
                    <m:sty m:val="p"/>
                  </m:rPr>
                  <m:t>provided by Instruction</m:t>
                </m:r>
              </m:e>
            </m:mr>
          </m:m>
        </m:oMath>
      </m:oMathPara>
    </w:p>
    <w:p>
      <w:pPr>
        <w:pStyle w:val="FirstParagraph"/>
      </w:pPr>
      <w:r>
        <w:t xml:space="preserve">As an end condition we check whether the difference between current and previous forces is smaller than some configured</w:t>
      </w:r>
      <w:r>
        <w:t xml:space="preserve"> </w:t>
      </w:r>
      <m:oMath>
        <m:r>
          <m:t>ε</m:t>
        </m:r>
      </m:oMath>
      <w:r>
        <w:t xml:space="preserve">:</w:t>
      </w:r>
    </w:p>
    <w:p>
      <w:pPr>
        <w:pStyle w:val="SourceCode"/>
      </w:pPr>
      <w:r>
        <w:rPr>
          <w:rStyle w:val="NormalTok"/>
        </w:rPr>
        <w:t xml:space="preserve">diff </w:t>
      </w:r>
      <w:r>
        <w:rPr>
          <w:rStyle w:val="OperatorTok"/>
        </w:rPr>
        <w:t xml:space="preserve">=</w:t>
      </w:r>
      <w:r>
        <w:rPr>
          <w:rStyle w:val="NormalTok"/>
        </w:rPr>
        <w:t xml:space="preserve"> np.</w:t>
      </w:r>
      <w:r>
        <w:rPr>
          <w:rStyle w:val="BuiltInTok"/>
        </w:rPr>
        <w:t xml:space="preserve">abs</w:t>
      </w:r>
      <w:r>
        <w:rPr>
          <w:rStyle w:val="NormalTok"/>
        </w:rPr>
        <w:t xml:space="preserve">(np.array(current_forces) </w:t>
      </w:r>
      <w:r>
        <w:rPr>
          <w:rStyle w:val="OperatorTok"/>
        </w:rPr>
        <w:t xml:space="preserve">-</w:t>
      </w:r>
      <w:r>
        <w:rPr>
          <w:rStyle w:val="NormalTok"/>
        </w:rPr>
        <w:t xml:space="preserve"> np.array(previous_forces))</w:t>
      </w:r>
      <w:r>
        <w:br/>
      </w:r>
      <w:r>
        <w:rPr>
          <w:rStyle w:val="ControlFlowTok"/>
        </w:rPr>
        <w:t xml:space="preserve">return</w:t>
      </w:r>
      <w:r>
        <w:rPr>
          <w:rStyle w:val="NormalTok"/>
        </w:rPr>
        <w:t xml:space="preserve"> np.</w:t>
      </w:r>
      <w:r>
        <w:rPr>
          <w:rStyle w:val="BuiltInTok"/>
        </w:rPr>
        <w:t xml:space="preserve">all</w:t>
      </w:r>
      <w:r>
        <w:rPr>
          <w:rStyle w:val="NormalTok"/>
        </w:rPr>
        <w:t xml:space="preserve">(diff </w:t>
      </w:r>
      <w:r>
        <w:rPr>
          <w:rStyle w:val="OperatorTok"/>
        </w:rPr>
        <w:t xml:space="preserve">&lt;=</w:t>
      </w:r>
      <w:r>
        <w:rPr>
          <w:rStyle w:val="NormalTok"/>
        </w:rPr>
        <w:t xml:space="preserve"> epsilon)</w:t>
      </w:r>
    </w:p>
    <w:p>
      <w:pPr>
        <w:pStyle w:val="FirstParagraph"/>
      </w:pPr>
      <w:r>
        <w:t xml:space="preserve">To generate all the Transitions in the model we run the solve function for each step in the Instruction.</w:t>
      </w:r>
    </w:p>
    <w:p>
      <w:pPr>
        <w:pStyle w:val="SourceCode"/>
      </w:pPr>
      <w:r>
        <w:rPr>
          <w:rStyle w:val="ControlFlowTok"/>
        </w:rPr>
        <w:t xml:space="preserve">for</w:t>
      </w:r>
      <w:r>
        <w:rPr>
          <w:rStyle w:val="NormalTok"/>
        </w:rPr>
        <w:t xml:space="preserve"> step </w:t>
      </w:r>
      <w:r>
        <w:rPr>
          <w:rStyle w:val="KeywordTok"/>
        </w:rPr>
        <w:t xml:space="preserve">in</w:t>
      </w:r>
      <w:r>
        <w:rPr>
          <w:rStyle w:val="NormalTok"/>
        </w:rPr>
        <w:t xml:space="preserve"> Instruction.steps:</w:t>
      </w:r>
      <w:r>
        <w:br/>
      </w:r>
      <w:r>
        <w:rPr>
          <w:rStyle w:val="NormalTok"/>
        </w:rPr>
        <w:t xml:space="preserve">    solve(step.vertices, step.target_angles)</w:t>
      </w:r>
      <w:r>
        <w:br/>
      </w:r>
      <w:r>
        <w:br/>
      </w:r>
      <w:r>
        <w:br/>
      </w:r>
      <w:r>
        <w:rPr>
          <w:rStyle w:val="KeywordTok"/>
        </w:rPr>
        <w:t xml:space="preserve">def</w:t>
      </w:r>
      <w:r>
        <w:rPr>
          <w:rStyle w:val="NormalTok"/>
        </w:rPr>
        <w:t xml:space="preserve"> solve(vertices, target_angles):</w:t>
      </w:r>
      <w:r>
        <w:br/>
      </w:r>
      <w:r>
        <w:rPr>
          <w:rStyle w:val="NormalTok"/>
        </w:rPr>
        <w:t xml:space="preserve">    cur_forces </w:t>
      </w:r>
      <w:r>
        <w:rPr>
          <w:rStyle w:val="OperatorTok"/>
        </w:rPr>
        <w:t xml:space="preserve">=</w:t>
      </w:r>
      <w:r>
        <w:rPr>
          <w:rStyle w:val="NormalTok"/>
        </w:rPr>
        <w:t xml:space="preserve"> set_forces()</w:t>
      </w:r>
      <w:r>
        <w:br/>
      </w:r>
      <w:r>
        <w:rPr>
          <w:rStyle w:val="NormalTok"/>
        </w:rPr>
        <w:t xml:space="preserve">    set_target_angles(target_angles)</w:t>
      </w:r>
      <w:r>
        <w:br/>
      </w:r>
      <w:r>
        <w:br/>
      </w:r>
      <w:r>
        <w:rPr>
          <w:rStyle w:val="NormalTok"/>
        </w:rPr>
        <w:t xml:space="preserve">    </w:t>
      </w:r>
      <w:r>
        <w:rPr>
          <w:rStyle w:val="ControlFlowTok"/>
        </w:rPr>
        <w:t xml:space="preserve">while</w:t>
      </w:r>
      <w:r>
        <w:rPr>
          <w:rStyle w:val="NormalTok"/>
        </w:rPr>
        <w:t xml:space="preserve"> </w:t>
      </w:r>
      <w:r>
        <w:rPr>
          <w:rStyle w:val="KeywordTok"/>
        </w:rPr>
        <w:t xml:space="preserve">not</w:t>
      </w:r>
      <w:r>
        <w:rPr>
          <w:rStyle w:val="NormalTok"/>
        </w:rPr>
        <w:t xml:space="preserve"> finished:</w:t>
      </w:r>
      <w:r>
        <w:br/>
      </w:r>
      <w:r>
        <w:rPr>
          <w:rStyle w:val="NormalTok"/>
        </w:rPr>
        <w:t xml:space="preserve">        </w:t>
      </w:r>
      <w:r>
        <w:rPr>
          <w:rStyle w:val="ControlFlowTok"/>
        </w:rPr>
        <w:t xml:space="preserve">for</w:t>
      </w:r>
      <w:r>
        <w:rPr>
          <w:rStyle w:val="NormalTok"/>
        </w:rPr>
        <w:t xml:space="preserve"> (v, total_force) </w:t>
      </w:r>
      <w:r>
        <w:rPr>
          <w:rStyle w:val="KeywordTok"/>
        </w:rPr>
        <w:t xml:space="preserve">in</w:t>
      </w:r>
      <w:r>
        <w:rPr>
          <w:rStyle w:val="NormalTok"/>
        </w:rPr>
        <w:t xml:space="preserve"> </w:t>
      </w:r>
      <w:r>
        <w:rPr>
          <w:rStyle w:val="BuiltInTok"/>
        </w:rPr>
        <w:t xml:space="preserve">zip</w:t>
      </w:r>
      <w:r>
        <w:rPr>
          <w:rStyle w:val="NormalTok"/>
        </w:rPr>
        <w:t xml:space="preserve">(vertices, cur_forces):</w:t>
      </w:r>
      <w:r>
        <w:br/>
      </w:r>
      <w:r>
        <w:rPr>
          <w:rStyle w:val="NormalTok"/>
        </w:rPr>
        <w:t xml:space="preserve">            node_mass </w:t>
      </w:r>
      <w:r>
        <w:rPr>
          <w:rStyle w:val="OperatorTok"/>
        </w:rPr>
        <w:t xml:space="preserve">=</w:t>
      </w:r>
      <w:r>
        <w:rPr>
          <w:rStyle w:val="NormalTok"/>
        </w:rPr>
        <w:t xml:space="preserve"> v.mass</w:t>
      </w:r>
      <w:r>
        <w:br/>
      </w:r>
      <w:r>
        <w:rPr>
          <w:rStyle w:val="NormalTok"/>
        </w:rPr>
        <w:t xml:space="preserve">            v_t </w:t>
      </w:r>
      <w:r>
        <w:rPr>
          <w:rStyle w:val="OperatorTok"/>
        </w:rPr>
        <w:t xml:space="preserve">=</w:t>
      </w:r>
      <w:r>
        <w:rPr>
          <w:rStyle w:val="NormalTok"/>
        </w:rPr>
        <w:t xml:space="preserve"> v.velocity</w:t>
      </w:r>
      <w:r>
        <w:br/>
      </w:r>
      <w:r>
        <w:rPr>
          <w:rStyle w:val="NormalTok"/>
        </w:rPr>
        <w:t xml:space="preserve">            p_t </w:t>
      </w:r>
      <w:r>
        <w:rPr>
          <w:rStyle w:val="OperatorTok"/>
        </w:rPr>
        <w:t xml:space="preserve">=</w:t>
      </w:r>
      <w:r>
        <w:rPr>
          <w:rStyle w:val="NormalTok"/>
        </w:rPr>
        <w:t xml:space="preserve"> v.pos</w:t>
      </w:r>
      <w:r>
        <w:br/>
      </w:r>
      <w:r>
        <w:rPr>
          <w:rStyle w:val="NormalTok"/>
        </w:rPr>
        <w:t xml:space="preserve">            a </w:t>
      </w:r>
      <w:r>
        <w:rPr>
          <w:rStyle w:val="OperatorTok"/>
        </w:rPr>
        <w:t xml:space="preserve">=</w:t>
      </w:r>
      <w:r>
        <w:rPr>
          <w:rStyle w:val="NormalTok"/>
        </w:rPr>
        <w:t xml:space="preserve"> total_force </w:t>
      </w:r>
      <w:r>
        <w:rPr>
          <w:rStyle w:val="OperatorTok"/>
        </w:rPr>
        <w:t xml:space="preserve">/</w:t>
      </w:r>
      <w:r>
        <w:rPr>
          <w:rStyle w:val="NormalTok"/>
        </w:rPr>
        <w:t xml:space="preserve"> node_mass</w:t>
      </w:r>
      <w:r>
        <w:br/>
      </w:r>
      <w:r>
        <w:rPr>
          <w:rStyle w:val="NormalTok"/>
        </w:rPr>
        <w:t xml:space="preserve">            v_next </w:t>
      </w:r>
      <w:r>
        <w:rPr>
          <w:rStyle w:val="OperatorTok"/>
        </w:rPr>
        <w:t xml:space="preserve">=</w:t>
      </w:r>
      <w:r>
        <w:rPr>
          <w:rStyle w:val="NormalTok"/>
        </w:rPr>
        <w:t xml:space="preserve"> v_t </w:t>
      </w:r>
      <w:r>
        <w:rPr>
          <w:rStyle w:val="OperatorTok"/>
        </w:rPr>
        <w:t xml:space="preserve">+</w:t>
      </w:r>
      <w:r>
        <w:rPr>
          <w:rStyle w:val="NormalTok"/>
        </w:rPr>
        <w:t xml:space="preserve"> a </w:t>
      </w:r>
      <w:r>
        <w:rPr>
          <w:rStyle w:val="OperatorTok"/>
        </w:rPr>
        <w:t xml:space="preserve">*</w:t>
      </w:r>
      <w:r>
        <w:rPr>
          <w:rStyle w:val="NormalTok"/>
        </w:rPr>
        <w:t xml:space="preserve"> d_t</w:t>
      </w:r>
      <w:r>
        <w:br/>
      </w:r>
      <w:r>
        <w:rPr>
          <w:rStyle w:val="NormalTok"/>
        </w:rPr>
        <w:t xml:space="preserve">            v.pos </w:t>
      </w:r>
      <w:r>
        <w:rPr>
          <w:rStyle w:val="OperatorTok"/>
        </w:rPr>
        <w:t xml:space="preserve">=</w:t>
      </w:r>
      <w:r>
        <w:rPr>
          <w:rStyle w:val="NormalTok"/>
        </w:rPr>
        <w:t xml:space="preserve"> p_t </w:t>
      </w:r>
      <w:r>
        <w:rPr>
          <w:rStyle w:val="OperatorTok"/>
        </w:rPr>
        <w:t xml:space="preserve">+</w:t>
      </w:r>
      <w:r>
        <w:rPr>
          <w:rStyle w:val="NormalTok"/>
        </w:rPr>
        <w:t xml:space="preserve"> v_next </w:t>
      </w:r>
      <w:r>
        <w:rPr>
          <w:rStyle w:val="OperatorTok"/>
        </w:rPr>
        <w:t xml:space="preserve">*</w:t>
      </w:r>
      <w:r>
        <w:rPr>
          <w:rStyle w:val="NormalTok"/>
        </w:rPr>
        <w:t xml:space="preserve"> d_t</w:t>
      </w:r>
      <w:r>
        <w:br/>
      </w:r>
      <w:r>
        <w:rPr>
          <w:rStyle w:val="NormalTok"/>
        </w:rPr>
        <w:t xml:space="preserve">            v.velocity </w:t>
      </w:r>
      <w:r>
        <w:rPr>
          <w:rStyle w:val="OperatorTok"/>
        </w:rPr>
        <w:t xml:space="preserve">=</w:t>
      </w:r>
      <w:r>
        <w:rPr>
          <w:rStyle w:val="NormalTok"/>
        </w:rPr>
        <w:t xml:space="preserve"> v_next</w:t>
      </w:r>
      <w:r>
        <w:br/>
      </w:r>
      <w:r>
        <w:br/>
      </w:r>
      <w:r>
        <w:rPr>
          <w:rStyle w:val="NormalTok"/>
        </w:rPr>
        <w:t xml:space="preserve">        prev_forces </w:t>
      </w:r>
      <w:r>
        <w:rPr>
          <w:rStyle w:val="OperatorTok"/>
        </w:rPr>
        <w:t xml:space="preserve">=</w:t>
      </w:r>
      <w:r>
        <w:rPr>
          <w:rStyle w:val="NormalTok"/>
        </w:rPr>
        <w:t xml:space="preserve"> cur_forces.copy()</w:t>
      </w:r>
      <w:r>
        <w:br/>
      </w:r>
      <w:r>
        <w:rPr>
          <w:rStyle w:val="NormalTok"/>
        </w:rPr>
        <w:t xml:space="preserve">        cur_forces </w:t>
      </w:r>
      <w:r>
        <w:rPr>
          <w:rStyle w:val="OperatorTok"/>
        </w:rPr>
        <w:t xml:space="preserve">=</w:t>
      </w:r>
      <w:r>
        <w:rPr>
          <w:rStyle w:val="NormalTok"/>
        </w:rPr>
        <w:t xml:space="preserve"> set_forces()</w:t>
      </w:r>
    </w:p>
    <w:bookmarkEnd w:id="79"/>
    <w:bookmarkEnd w:id="80"/>
    <w:bookmarkStart w:id="87" w:name="quality-assurance"/>
    <w:p>
      <w:pPr>
        <w:pStyle w:val="Heading2"/>
      </w:pPr>
      <w:r>
        <w:t xml:space="preserve">Quality assurance</w:t>
      </w:r>
    </w:p>
    <w:p>
      <w:pPr>
        <w:pStyle w:val="FirstParagraph"/>
      </w:pPr>
      <w:r>
        <w:t xml:space="preserve">To ensure the quality of the application, the codebase is continuously linted, tested, built, and delivered. Immediate feedback is available for developers, code reviewers, and operators, reducing the possibility of merging a faulty code into the</w:t>
      </w:r>
      <w:r>
        <w:t xml:space="preserve"> </w:t>
      </w:r>
      <w:r>
        <w:rPr>
          <w:rStyle w:val="VerbatimChar"/>
        </w:rPr>
        <w:t xml:space="preserve">master</w:t>
      </w:r>
      <w:r>
        <w:t xml:space="preserve"> </w:t>
      </w:r>
      <w:r>
        <w:t xml:space="preserve">branch and therefore using a faulty deployment in the production environment.</w:t>
      </w:r>
    </w:p>
    <w:p>
      <w:pPr>
        <w:pStyle w:val="BodyText"/>
      </w:pPr>
      <w:r>
        <w:t xml:space="preserve">The pipeline is implemented using</w:t>
      </w:r>
      <w:r>
        <w:t xml:space="preserve"> </w:t>
      </w:r>
      <w:r>
        <w:rPr>
          <w:i/>
        </w:rPr>
        <w:t xml:space="preserve">Github Actions</w:t>
      </w:r>
      <w:r>
        <w:t xml:space="preserve">, which is a part of</w:t>
      </w:r>
      <w:r>
        <w:t xml:space="preserve"> </w:t>
      </w:r>
      <w:r>
        <w:rPr>
          <w:i/>
        </w:rPr>
        <w:t xml:space="preserve">Github</w:t>
      </w:r>
      <w:r>
        <w:t xml:space="preserve">. This allows for seamless integration with the code repository.</w:t>
      </w:r>
    </w:p>
    <w:p>
      <w:pPr>
        <w:pStyle w:val="BodyText"/>
      </w:pPr>
      <w:r>
        <w:t xml:space="preserve">Furthermore, no changes can be pushed directly to the</w:t>
      </w:r>
      <w:r>
        <w:t xml:space="preserve"> </w:t>
      </w:r>
      <w:r>
        <w:rPr>
          <w:rStyle w:val="VerbatimChar"/>
        </w:rPr>
        <w:t xml:space="preserve">master</w:t>
      </w:r>
      <w:r>
        <w:t xml:space="preserve"> </w:t>
      </w:r>
      <w:r>
        <w:t xml:space="preserve">branch. Every commit needs to be reviewed by at least one other developer before being merged. This policy is enforced using</w:t>
      </w:r>
      <w:r>
        <w:t xml:space="preserve"> </w:t>
      </w:r>
      <w:r>
        <w:rPr>
          <w:i/>
        </w:rPr>
        <w:t xml:space="preserve">Github</w:t>
      </w:r>
      <w:r>
        <w:t xml:space="preserve"> </w:t>
      </w:r>
      <w:r>
        <w:t xml:space="preserve">settings.</w:t>
      </w:r>
    </w:p>
    <w:p>
      <w:pPr>
        <w:pStyle w:val="BodyText"/>
      </w:pPr>
      <w:r>
        <w:t xml:space="preserve">Each system component has a dedicated pipeline, tailored to specific requirements.</w:t>
      </w:r>
    </w:p>
    <w:p>
      <w:pPr>
        <w:pStyle w:val="BodyText"/>
      </w:pPr>
      <w:r>
        <w:t xml:space="preserve">Continuous delivery and deployment negate the risk of deploying an application that has not passed all the required checks in the pipelines.</w:t>
      </w:r>
    </w:p>
    <w:p>
      <w:pPr>
        <w:pStyle w:val="BodyText"/>
      </w:pPr>
      <w:r>
        <w:t xml:space="preserve">All of the dependencies are bound to a specific minor version. Doing so ensures that in case one of the vendors implements a breaking change our application and pipelines will not break.</w:t>
      </w:r>
    </w:p>
    <w:bookmarkStart w:id="82" w:name="frontend-3"/>
    <w:p>
      <w:pPr>
        <w:pStyle w:val="Heading3"/>
      </w:pPr>
      <w:r>
        <w:t xml:space="preserve">Frontend</w:t>
      </w:r>
    </w:p>
    <w:p>
      <w:pPr>
        <w:pStyle w:val="FirstParagraph"/>
      </w:pPr>
      <w:r>
        <w:t xml:space="preserve">The frontend code is linted on every commit using</w:t>
      </w:r>
      <w:r>
        <w:t xml:space="preserve"> </w:t>
      </w:r>
      <w:r>
        <w:rPr>
          <w:i/>
        </w:rPr>
        <w:t xml:space="preserve">Husky</w:t>
      </w:r>
      <w:r>
        <w:t xml:space="preserve">,</w:t>
      </w:r>
      <w:r>
        <w:t xml:space="preserve"> </w:t>
      </w:r>
      <w:r>
        <w:rPr>
          <w:i/>
        </w:rPr>
        <w:t xml:space="preserve">ESLint</w:t>
      </w:r>
      <w:r>
        <w:t xml:space="preserve">, and</w:t>
      </w:r>
      <w:r>
        <w:t xml:space="preserve"> </w:t>
      </w:r>
      <w:r>
        <w:rPr>
          <w:i/>
        </w:rPr>
        <w:t xml:space="preserve">Prettier</w:t>
      </w:r>
      <w:r>
        <w:t xml:space="preserve">. It is not possible to push an incorrectly formatted code to the repository.</w:t>
      </w:r>
      <w:r>
        <w:t xml:space="preserve"> </w:t>
      </w:r>
      <w:r>
        <w:t xml:space="preserve">Uniformly formatted code improves the clarity, allowing a code reviewer to focus on business logic and potential bugs instead of code-formatting.</w:t>
      </w:r>
    </w:p>
    <w:p>
      <w:pPr>
        <w:pStyle w:val="BodyText"/>
      </w:pPr>
      <w:r>
        <w:t xml:space="preserve">To aid the code review process every pull request containing changes related to the frontend component is deployed as a</w:t>
      </w:r>
      <w:r>
        <w:t xml:space="preserve"> </w:t>
      </w:r>
      <w:r>
        <w:rPr>
          <w:i/>
        </w:rPr>
        <w:t xml:space="preserve">preview application</w:t>
      </w:r>
      <w:r>
        <w:t xml:space="preserve"> </w:t>
      </w:r>
      <w:r>
        <w:t xml:space="preserve">on</w:t>
      </w:r>
      <w:r>
        <w:t xml:space="preserve"> </w:t>
      </w:r>
      <w:r>
        <w:rPr>
          <w:i/>
        </w:rPr>
        <w:t xml:space="preserve">Netlify</w:t>
      </w:r>
      <w:r>
        <w:t xml:space="preserve">. A</w:t>
      </w:r>
      <w:r>
        <w:t xml:space="preserve"> </w:t>
      </w:r>
      <w:r>
        <w:rPr>
          <w:i/>
        </w:rPr>
        <w:t xml:space="preserve">preview application</w:t>
      </w:r>
      <w:r>
        <w:t xml:space="preserve"> </w:t>
      </w:r>
      <w:r>
        <w:t xml:space="preserve">is an isolated environment with an application built using the code submitted along with a pull request.</w:t>
      </w:r>
    </w:p>
    <w:p>
      <w:pPr>
        <w:pStyle w:val="BodyText"/>
      </w:pPr>
      <w:r>
        <w:t xml:space="preserve">Most of the business logic on the frontend is tested. The test runner of choice is</w:t>
      </w:r>
      <w:r>
        <w:t xml:space="preserve"> </w:t>
      </w:r>
      <w:r>
        <w:rPr>
          <w:i/>
        </w:rPr>
        <w:t xml:space="preserve">Jest</w:t>
      </w:r>
      <w:r>
        <w:t xml:space="preserve">. Running the whole test suite is as simple as executing</w:t>
      </w:r>
      <w:r>
        <w:t xml:space="preserve"> </w:t>
      </w:r>
      <w:r>
        <w:rPr>
          <w:rStyle w:val="VerbatimChar"/>
        </w:rPr>
        <w:t xml:space="preserve">yarn test</w:t>
      </w:r>
      <w:r>
        <w:t xml:space="preserve">.</w:t>
      </w:r>
    </w:p>
    <w:p>
      <w:pPr>
        <w:pStyle w:val="CaptionedFigure"/>
      </w:pPr>
      <w:r>
        <w:drawing>
          <wp:inline>
            <wp:extent cx="5334000" cy="958453"/>
            <wp:effectExtent b="0" l="0" r="0" t="0"/>
            <wp:docPr descr="Workflow - frontend component. Every commit is tested and built." title="" id="1" name="Picture"/>
            <a:graphic>
              <a:graphicData uri="http://schemas.openxmlformats.org/drawingml/2006/picture">
                <pic:pic>
                  <pic:nvPicPr>
                    <pic:cNvPr descr="assets/3-frontend-pipeline.png" id="0" name="Picture"/>
                    <pic:cNvPicPr>
                      <a:picLocks noChangeArrowheads="1" noChangeAspect="1"/>
                    </pic:cNvPicPr>
                  </pic:nvPicPr>
                  <pic:blipFill>
                    <a:blip r:embed="rId81"/>
                    <a:stretch>
                      <a:fillRect/>
                    </a:stretch>
                  </pic:blipFill>
                  <pic:spPr bwMode="auto">
                    <a:xfrm>
                      <a:off x="0" y="0"/>
                      <a:ext cx="5334000" cy="958453"/>
                    </a:xfrm>
                    <a:prstGeom prst="rect">
                      <a:avLst/>
                    </a:prstGeom>
                    <a:noFill/>
                    <a:ln w="9525">
                      <a:noFill/>
                      <a:headEnd/>
                      <a:tailEnd/>
                    </a:ln>
                  </pic:spPr>
                </pic:pic>
              </a:graphicData>
            </a:graphic>
          </wp:inline>
        </w:drawing>
      </w:r>
    </w:p>
    <w:p>
      <w:pPr>
        <w:pStyle w:val="ImageCaption"/>
      </w:pPr>
      <w:r>
        <w:t xml:space="preserve">Workflow - frontend component. Every commit is tested and built.</w:t>
      </w:r>
    </w:p>
    <w:bookmarkEnd w:id="82"/>
    <w:bookmarkStart w:id="84" w:name="solver-2"/>
    <w:p>
      <w:pPr>
        <w:pStyle w:val="Heading3"/>
      </w:pPr>
      <w:r>
        <w:t xml:space="preserve">Solver</w:t>
      </w:r>
    </w:p>
    <w:p>
      <w:pPr>
        <w:pStyle w:val="FirstParagraph"/>
      </w:pPr>
      <w:r>
        <w:t xml:space="preserve">Solver is a library written in</w:t>
      </w:r>
      <w:r>
        <w:t xml:space="preserve"> </w:t>
      </w:r>
      <w:r>
        <w:rPr>
          <w:i/>
        </w:rPr>
        <w:t xml:space="preserve">Python</w:t>
      </w:r>
      <w:r>
        <w:t xml:space="preserve"> </w:t>
      </w:r>
      <w:r>
        <w:t xml:space="preserve">and tested using the</w:t>
      </w:r>
      <w:r>
        <w:t xml:space="preserve"> </w:t>
      </w:r>
      <w:r>
        <w:rPr>
          <w:i/>
        </w:rPr>
        <w:t xml:space="preserve">unittest</w:t>
      </w:r>
      <w:r>
        <w:t xml:space="preserve"> </w:t>
      </w:r>
      <w:r>
        <w:t xml:space="preserve">module. Most of the business logic is covered.</w:t>
      </w:r>
    </w:p>
    <w:p>
      <w:pPr>
        <w:pStyle w:val="BodyText"/>
      </w:pPr>
      <w:r>
        <w:t xml:space="preserve">The line test coverage is 77%.</w:t>
      </w:r>
    </w:p>
    <w:p>
      <w:pPr>
        <w:pStyle w:val="CaptionedFigure"/>
      </w:pPr>
      <w:r>
        <w:drawing>
          <wp:inline>
            <wp:extent cx="5334000" cy="826576"/>
            <wp:effectExtent b="0" l="0" r="0" t="0"/>
            <wp:docPr descr="Workflow - solver component. Every change is tested." title="" id="1" name="Picture"/>
            <a:graphic>
              <a:graphicData uri="http://schemas.openxmlformats.org/drawingml/2006/picture">
                <pic:pic>
                  <pic:nvPicPr>
                    <pic:cNvPr descr="assets/3-solver-pipeline.png" id="0" name="Picture"/>
                    <pic:cNvPicPr>
                      <a:picLocks noChangeArrowheads="1" noChangeAspect="1"/>
                    </pic:cNvPicPr>
                  </pic:nvPicPr>
                  <pic:blipFill>
                    <a:blip r:embed="rId83"/>
                    <a:stretch>
                      <a:fillRect/>
                    </a:stretch>
                  </pic:blipFill>
                  <pic:spPr bwMode="auto">
                    <a:xfrm>
                      <a:off x="0" y="0"/>
                      <a:ext cx="5334000" cy="826576"/>
                    </a:xfrm>
                    <a:prstGeom prst="rect">
                      <a:avLst/>
                    </a:prstGeom>
                    <a:noFill/>
                    <a:ln w="9525">
                      <a:noFill/>
                      <a:headEnd/>
                      <a:tailEnd/>
                    </a:ln>
                  </pic:spPr>
                </pic:pic>
              </a:graphicData>
            </a:graphic>
          </wp:inline>
        </w:drawing>
      </w:r>
    </w:p>
    <w:p>
      <w:pPr>
        <w:pStyle w:val="ImageCaption"/>
      </w:pPr>
      <w:r>
        <w:t xml:space="preserve">Workflow - solver component. Every change is tested.</w:t>
      </w:r>
    </w:p>
    <w:bookmarkEnd w:id="84"/>
    <w:bookmarkStart w:id="86" w:name="community"/>
    <w:p>
      <w:pPr>
        <w:pStyle w:val="Heading3"/>
      </w:pPr>
      <w:r>
        <w:t xml:space="preserve">Community</w:t>
      </w:r>
    </w:p>
    <w:p>
      <w:pPr>
        <w:pStyle w:val="FirstParagraph"/>
      </w:pPr>
      <w:r>
        <w:t xml:space="preserve">The Community backend is written in</w:t>
      </w:r>
      <w:r>
        <w:t xml:space="preserve"> </w:t>
      </w:r>
      <w:r>
        <w:rPr>
          <w:i/>
        </w:rPr>
        <w:t xml:space="preserve">Python</w:t>
      </w:r>
      <w:r>
        <w:t xml:space="preserve"> </w:t>
      </w:r>
      <w:r>
        <w:t xml:space="preserve">using</w:t>
      </w:r>
      <w:r>
        <w:t xml:space="preserve"> </w:t>
      </w:r>
      <w:r>
        <w:rPr>
          <w:i/>
        </w:rPr>
        <w:t xml:space="preserve">Django</w:t>
      </w:r>
      <w:r>
        <w:t xml:space="preserve"> </w:t>
      </w:r>
      <w:r>
        <w:t xml:space="preserve">and therefore uses the</w:t>
      </w:r>
      <w:r>
        <w:t xml:space="preserve"> </w:t>
      </w:r>
      <w:r>
        <w:rPr>
          <w:i/>
        </w:rPr>
        <w:t xml:space="preserve">unittest</w:t>
      </w:r>
      <w:r>
        <w:t xml:space="preserve"> </w:t>
      </w:r>
      <w:r>
        <w:t xml:space="preserve">module that is built-in to the Python standard library. All of the public-facing endpoints are fully covered with integration tests verifying that authentication, authorization, and request body handling are properly implemented. The line test coverage is 96%.</w:t>
      </w:r>
    </w:p>
    <w:p>
      <w:pPr>
        <w:pStyle w:val="BodyText"/>
      </w:pPr>
      <w:r>
        <w:t xml:space="preserve">Code style abides by the</w:t>
      </w:r>
      <w:r>
        <w:t xml:space="preserve"> </w:t>
      </w:r>
      <w:r>
        <w:rPr>
          <w:i/>
        </w:rPr>
        <w:t xml:space="preserve">PEP8</w:t>
      </w:r>
      <w:r>
        <w:t xml:space="preserve"> </w:t>
      </w:r>
      <w:r>
        <w:t xml:space="preserve">standard.</w:t>
      </w:r>
    </w:p>
    <w:p>
      <w:pPr>
        <w:pStyle w:val="BodyText"/>
      </w:pPr>
      <w:r>
        <w:t xml:space="preserve">To ensure build reproducibility, the Community backend is enclosed in a Docker image that is automatically deployed to a production environment.</w:t>
      </w:r>
    </w:p>
    <w:p>
      <w:pPr>
        <w:pStyle w:val="CaptionedFigure"/>
      </w:pPr>
      <w:r>
        <w:drawing>
          <wp:inline>
            <wp:extent cx="5334000" cy="963010"/>
            <wp:effectExtent b="0" l="0" r="0" t="0"/>
            <wp:docPr descr="Pipeline - Community backend." title="" id="1" name="Picture"/>
            <a:graphic>
              <a:graphicData uri="http://schemas.openxmlformats.org/drawingml/2006/picture">
                <pic:pic>
                  <pic:nvPicPr>
                    <pic:cNvPr descr="assets/3-community-pipeline.png" id="0" name="Picture"/>
                    <pic:cNvPicPr>
                      <a:picLocks noChangeArrowheads="1" noChangeAspect="1"/>
                    </pic:cNvPicPr>
                  </pic:nvPicPr>
                  <pic:blipFill>
                    <a:blip r:embed="rId85"/>
                    <a:stretch>
                      <a:fillRect/>
                    </a:stretch>
                  </pic:blipFill>
                  <pic:spPr bwMode="auto">
                    <a:xfrm>
                      <a:off x="0" y="0"/>
                      <a:ext cx="5334000" cy="963010"/>
                    </a:xfrm>
                    <a:prstGeom prst="rect">
                      <a:avLst/>
                    </a:prstGeom>
                    <a:noFill/>
                    <a:ln w="9525">
                      <a:noFill/>
                      <a:headEnd/>
                      <a:tailEnd/>
                    </a:ln>
                  </pic:spPr>
                </pic:pic>
              </a:graphicData>
            </a:graphic>
          </wp:inline>
        </w:drawing>
      </w:r>
    </w:p>
    <w:p>
      <w:pPr>
        <w:pStyle w:val="ImageCaption"/>
      </w:pPr>
      <w:r>
        <w:t xml:space="preserve">Pipeline - Community backend.</w:t>
      </w:r>
    </w:p>
    <w:bookmarkEnd w:id="86"/>
    <w:bookmarkEnd w:id="87"/>
    <w:bookmarkStart w:id="88" w:name="deployment"/>
    <w:p>
      <w:pPr>
        <w:pStyle w:val="Heading2"/>
      </w:pPr>
      <w:r>
        <w:t xml:space="preserve">Deployment</w:t>
      </w:r>
    </w:p>
    <w:p>
      <w:pPr>
        <w:pStyle w:val="FirstParagraph"/>
      </w:pPr>
      <w:r>
        <w:t xml:space="preserve">Origuide uses</w:t>
      </w:r>
      <w:r>
        <w:t xml:space="preserve"> </w:t>
      </w:r>
      <w:r>
        <w:rPr>
          <w:i/>
        </w:rPr>
        <w:t xml:space="preserve">Docker</w:t>
      </w:r>
      <w:r>
        <w:t xml:space="preserve"> </w:t>
      </w:r>
      <w:r>
        <w:t xml:space="preserve">images for packaging backend components. Images are pushed to the</w:t>
      </w:r>
      <w:r>
        <w:t xml:space="preserve"> </w:t>
      </w:r>
      <w:r>
        <w:rPr>
          <w:i/>
        </w:rPr>
        <w:t xml:space="preserve">Docker Hub</w:t>
      </w:r>
      <w:r>
        <w:t xml:space="preserve"> </w:t>
      </w:r>
      <w:r>
        <w:t xml:space="preserve">repository where they are publicly available. The frontend build output consists of a set of static files.</w:t>
      </w:r>
    </w:p>
    <w:p>
      <w:pPr>
        <w:pStyle w:val="BodyText"/>
      </w:pPr>
      <w:r>
        <w:t xml:space="preserve">The backend deployment configuration is specified using</w:t>
      </w:r>
      <w:r>
        <w:t xml:space="preserve"> </w:t>
      </w:r>
      <w:r>
        <w:rPr>
          <w:i/>
        </w:rPr>
        <w:t xml:space="preserve">docker-compose</w:t>
      </w:r>
      <w:r>
        <w:t xml:space="preserve"> </w:t>
      </w:r>
      <w:r>
        <w:t xml:space="preserve">files.</w:t>
      </w:r>
      <w:r>
        <w:t xml:space="preserve"> </w:t>
      </w:r>
      <w:r>
        <w:t xml:space="preserve">Because all the environment specific configuration is externalized to</w:t>
      </w:r>
      <w:r>
        <w:t xml:space="preserve"> </w:t>
      </w:r>
      <w:r>
        <w:rPr>
          <w:rStyle w:val="VerbatimChar"/>
        </w:rPr>
        <w:t xml:space="preserve">.env</w:t>
      </w:r>
      <w:r>
        <w:t xml:space="preserve"> </w:t>
      </w:r>
      <w:r>
        <w:t xml:space="preserve">files, the deployment configuration remains environment agnostic. This makes Origuide’s backend deployable using a single command.</w:t>
      </w:r>
    </w:p>
    <w:p>
      <w:pPr>
        <w:pStyle w:val="SourceCode"/>
      </w:pPr>
      <w:r>
        <w:rPr>
          <w:rStyle w:val="VerbatimChar"/>
        </w:rPr>
        <w:t xml:space="preserve">DEBUG=false</w:t>
      </w:r>
      <w:r>
        <w:br/>
      </w:r>
      <w:r>
        <w:rPr>
          <w:rStyle w:val="VerbatimChar"/>
        </w:rPr>
        <w:t xml:space="preserve">SECRET_KEY=invalid-secret-key</w:t>
      </w:r>
      <w:r>
        <w:br/>
      </w:r>
      <w:r>
        <w:br/>
      </w:r>
      <w:r>
        <w:rPr>
          <w:rStyle w:val="VerbatimChar"/>
        </w:rPr>
        <w:t xml:space="preserve">EMAIL_HOST=localhost</w:t>
      </w:r>
      <w:r>
        <w:br/>
      </w:r>
      <w:r>
        <w:rPr>
          <w:rStyle w:val="VerbatimChar"/>
        </w:rPr>
        <w:t xml:space="preserve">EMAIL_HOST_PASSWORD=localhost</w:t>
      </w:r>
      <w:r>
        <w:br/>
      </w:r>
      <w:r>
        <w:rPr>
          <w:rStyle w:val="VerbatimChar"/>
        </w:rPr>
        <w:t xml:space="preserve">EMAIL_HOST_USER=user</w:t>
      </w:r>
      <w:r>
        <w:br/>
      </w:r>
      <w:r>
        <w:rPr>
          <w:rStyle w:val="VerbatimChar"/>
        </w:rPr>
        <w:t xml:space="preserve">EMAIL_PORT=1025</w:t>
      </w:r>
      <w:r>
        <w:br/>
      </w:r>
      <w:r>
        <w:rPr>
          <w:rStyle w:val="VerbatimChar"/>
        </w:rPr>
        <w:t xml:space="preserve">EMAIL_USE_TLS=false</w:t>
      </w:r>
      <w:r>
        <w:br/>
      </w:r>
      <w:r>
        <w:br/>
      </w:r>
      <w:r>
        <w:rPr>
          <w:rStyle w:val="VerbatimChar"/>
        </w:rPr>
        <w:t xml:space="preserve">DATABASE_USER=origuide</w:t>
      </w:r>
      <w:r>
        <w:br/>
      </w:r>
      <w:r>
        <w:rPr>
          <w:rStyle w:val="VerbatimChar"/>
        </w:rPr>
        <w:t xml:space="preserve">DATABASE_PASSWORD=password</w:t>
      </w:r>
      <w:r>
        <w:br/>
      </w:r>
      <w:r>
        <w:rPr>
          <w:rStyle w:val="VerbatimChar"/>
        </w:rPr>
        <w:t xml:space="preserve">FRONTEND_DOMAIN=https://origami.wtf/</w:t>
      </w:r>
    </w:p>
    <w:p>
      <w:pPr>
        <w:pStyle w:val="SourceCode"/>
      </w:pPr>
      <w:r>
        <w:rPr>
          <w:rStyle w:val="VerbatimChar"/>
        </w:rPr>
        <w:t xml:space="preserve">docker-compose up -d</w:t>
      </w:r>
      <w:r>
        <w:br/>
      </w:r>
      <w:r>
        <w:rPr>
          <w:rStyle w:val="VerbatimChar"/>
        </w:rPr>
        <w:t xml:space="preserve">	</w:t>
      </w:r>
    </w:p>
    <w:p>
      <w:pPr>
        <w:pStyle w:val="FirstParagraph"/>
      </w:pPr>
      <w:r>
        <w:t xml:space="preserve">The frontend component can be easily deployed to any file hosting solution using a file transfer with no additional configuration requirement. This configuration-less nature of the deployment allows switching hosting providers easily should a need arise.</w:t>
      </w:r>
    </w:p>
    <w:p>
      <w:pPr>
        <w:pStyle w:val="SourceCode"/>
      </w:pPr>
      <w:r>
        <w:rPr>
          <w:rStyle w:val="VerbatimChar"/>
        </w:rPr>
        <w:t xml:space="preserve">scp -r ./dist user@{hosting-provider}:/www </w:t>
      </w:r>
      <w:r>
        <w:br/>
      </w:r>
      <w:r>
        <w:rPr>
          <w:rStyle w:val="VerbatimChar"/>
        </w:rPr>
        <w:t xml:space="preserve">	</w:t>
      </w:r>
    </w:p>
    <w:p>
      <w:pPr>
        <w:pStyle w:val="FirstParagraph"/>
      </w:pPr>
      <w:r>
        <w:rPr>
          <w:b/>
        </w:rPr>
        <w:t xml:space="preserve">Production environment</w:t>
      </w:r>
    </w:p>
    <w:p>
      <w:pPr>
        <w:pStyle w:val="BodyText"/>
      </w:pPr>
      <w:r>
        <w:t xml:space="preserve">The backend production environment is running on servers provided by</w:t>
      </w:r>
      <w:r>
        <w:t xml:space="preserve"> </w:t>
      </w:r>
      <w:r>
        <w:rPr>
          <w:i/>
        </w:rPr>
        <w:t xml:space="preserve">Digital Ocean</w:t>
      </w:r>
      <w:r>
        <w:t xml:space="preserve">.</w:t>
      </w:r>
    </w:p>
    <w:p>
      <w:pPr>
        <w:pStyle w:val="BodyText"/>
      </w:pPr>
      <w:r>
        <w:t xml:space="preserve">The frontend is built and deployed on</w:t>
      </w:r>
      <w:r>
        <w:t xml:space="preserve"> </w:t>
      </w:r>
      <w:r>
        <w:rPr>
          <w:i/>
        </w:rPr>
        <w:t xml:space="preserve">Netlify</w:t>
      </w:r>
      <w:r>
        <w:t xml:space="preserve">.</w:t>
      </w:r>
    </w:p>
    <w:bookmarkEnd w:id="88"/>
    <w:bookmarkStart w:id="101" w:name="problems-encountered"/>
    <w:p>
      <w:pPr>
        <w:pStyle w:val="Heading2"/>
      </w:pPr>
      <w:r>
        <w:t xml:space="preserve">Problems encountered</w:t>
      </w:r>
    </w:p>
    <w:bookmarkStart w:id="89" w:name="collision-detection-and-handling"/>
    <w:p>
      <w:pPr>
        <w:pStyle w:val="Heading3"/>
      </w:pPr>
      <w:r>
        <w:t xml:space="preserve">Collision detection and handling</w:t>
      </w:r>
    </w:p>
    <w:bookmarkEnd w:id="89"/>
    <w:bookmarkStart w:id="90" w:name="damping-force"/>
    <w:p>
      <w:pPr>
        <w:pStyle w:val="Heading3"/>
      </w:pPr>
      <w:r>
        <w:t xml:space="preserve">Damping force</w:t>
      </w:r>
    </w:p>
    <w:bookmarkEnd w:id="90"/>
    <w:bookmarkStart w:id="91" w:name="paper-stiffness"/>
    <w:p>
      <w:pPr>
        <w:pStyle w:val="Heading3"/>
      </w:pPr>
      <w:r>
        <w:t xml:space="preserve">Paper stiffness</w:t>
      </w:r>
    </w:p>
    <w:bookmarkEnd w:id="91"/>
    <w:bookmarkStart w:id="92" w:name="unnatural-guide-encoding"/>
    <w:p>
      <w:pPr>
        <w:pStyle w:val="Heading3"/>
      </w:pPr>
      <w:r>
        <w:t xml:space="preserve">Unnatural guide encoding</w:t>
      </w:r>
    </w:p>
    <w:bookmarkEnd w:id="92"/>
    <w:bookmarkStart w:id="94" w:name="mesh-rendering-hazard"/>
    <w:p>
      <w:pPr>
        <w:pStyle w:val="Heading3"/>
      </w:pPr>
      <w:r>
        <w:t xml:space="preserve">Mesh rendering hazard</w:t>
      </w:r>
    </w:p>
    <w:p>
      <w:pPr>
        <w:pStyle w:val="FirstParagraph"/>
      </w:pPr>
      <w:r>
        <w:t xml:space="preserve">When folding origami models, two faces lying flat on each other are a common occurrence.</w:t>
      </w:r>
    </w:p>
    <w:p>
      <w:pPr>
        <w:pStyle w:val="BodyText"/>
      </w:pPr>
      <w:r>
        <w:t xml:space="preserve">The Solving algorithm is not sophisticated enough to have a sense of sheet thickness. Therefore, it places the folded faces close to each other, on the verge of numerical error. The rendering engine cannot distinguish which face is on top and which one is below, resulting in a face color mixture demonstrated below.</w:t>
      </w:r>
    </w:p>
    <w:p>
      <w:pPr>
        <w:pStyle w:val="CaptionedFigure"/>
      </w:pPr>
      <w:r>
        <w:drawing>
          <wp:inline>
            <wp:extent cx="5334000" cy="4471690"/>
            <wp:effectExtent b="0" l="0" r="0" t="0"/>
            <wp:docPr descr="An example of a mesh rendering hazard" title="" id="1" name="Picture"/>
            <a:graphic>
              <a:graphicData uri="http://schemas.openxmlformats.org/drawingml/2006/picture">
                <pic:pic>
                  <pic:nvPicPr>
                    <pic:cNvPr descr="assets/3-rendering-hazard.png" id="0" name="Picture"/>
                    <pic:cNvPicPr>
                      <a:picLocks noChangeArrowheads="1" noChangeAspect="1"/>
                    </pic:cNvPicPr>
                  </pic:nvPicPr>
                  <pic:blipFill>
                    <a:blip r:embed="rId93"/>
                    <a:stretch>
                      <a:fillRect/>
                    </a:stretch>
                  </pic:blipFill>
                  <pic:spPr bwMode="auto">
                    <a:xfrm>
                      <a:off x="0" y="0"/>
                      <a:ext cx="5334000" cy="4471690"/>
                    </a:xfrm>
                    <a:prstGeom prst="rect">
                      <a:avLst/>
                    </a:prstGeom>
                    <a:noFill/>
                    <a:ln w="9525">
                      <a:noFill/>
                      <a:headEnd/>
                      <a:tailEnd/>
                    </a:ln>
                  </pic:spPr>
                </pic:pic>
              </a:graphicData>
            </a:graphic>
          </wp:inline>
        </w:drawing>
      </w:r>
    </w:p>
    <w:p>
      <w:pPr>
        <w:pStyle w:val="ImageCaption"/>
      </w:pPr>
      <w:r>
        <w:t xml:space="preserve">An example of a mesh rendering hazard</w:t>
      </w:r>
    </w:p>
    <w:p>
      <w:pPr>
        <w:pStyle w:val="BodyText"/>
      </w:pPr>
      <w:r>
        <w:t xml:space="preserve">Unfortunately, the issue has not been resolved in the current iteration. Some potential solutions include:</w:t>
      </w:r>
    </w:p>
    <w:p>
      <w:pPr>
        <w:numPr>
          <w:ilvl w:val="0"/>
          <w:numId w:val="1025"/>
        </w:numPr>
      </w:pPr>
      <w:r>
        <w:t xml:space="preserve">preventing faces from colliding during solving,</w:t>
      </w:r>
    </w:p>
    <w:p>
      <w:pPr>
        <w:numPr>
          <w:ilvl w:val="0"/>
          <w:numId w:val="1025"/>
        </w:numPr>
      </w:pPr>
      <w:r>
        <w:t xml:space="preserve">detecting interpenetrating faces after solving and marking which one is on top.</w:t>
      </w:r>
    </w:p>
    <w:bookmarkEnd w:id="94"/>
    <w:bookmarkStart w:id="98" w:name="large-web-application-bundle-size"/>
    <w:p>
      <w:pPr>
        <w:pStyle w:val="Heading3"/>
      </w:pPr>
      <w:r>
        <w:t xml:space="preserve">Large web application bundle size</w:t>
      </w:r>
    </w:p>
    <w:p>
      <w:pPr>
        <w:pStyle w:val="FirstParagraph"/>
      </w:pPr>
      <w:r>
        <w:t xml:space="preserve">The frontend application uses multiple feature-rich libraries of significant file size footprint such as</w:t>
      </w:r>
      <w:r>
        <w:t xml:space="preserve"> </w:t>
      </w:r>
      <w:r>
        <w:rPr>
          <w:i/>
        </w:rPr>
        <w:t xml:space="preserve">Three.js</w:t>
      </w:r>
      <w:r>
        <w:t xml:space="preserve"> </w:t>
      </w:r>
      <w:r>
        <w:t xml:space="preserve">or</w:t>
      </w:r>
      <w:r>
        <w:t xml:space="preserve"> </w:t>
      </w:r>
      <w:r>
        <w:rPr>
          <w:i/>
        </w:rPr>
        <w:t xml:space="preserve">Material-UI</w:t>
      </w:r>
      <w:r>
        <w:t xml:space="preserve">. The whole bundle size was</w:t>
      </w:r>
      <w:r>
        <w:t xml:space="preserve"> </w:t>
      </w:r>
      <m:oMath>
        <m:r>
          <m:t>6.81</m:t>
        </m:r>
        <m:r>
          <m:rPr>
            <m:sty m:val="p"/>
          </m:rPr>
          <m:t>M</m:t>
        </m:r>
        <m:r>
          <m:rPr>
            <m:sty m:val="p"/>
          </m:rPr>
          <m:t>B</m:t>
        </m:r>
      </m:oMath>
      <w:r>
        <w:t xml:space="preserve"> </w:t>
      </w:r>
      <w:r>
        <w:t xml:space="preserve">resulting in a non-ideal download and parsing times of several seconds.</w:t>
      </w:r>
    </w:p>
    <w:p>
      <w:pPr>
        <w:pStyle w:val="BodyText"/>
      </w:pPr>
      <w:r>
        <w:t xml:space="preserve">To analyze the size of all bundle components,</w:t>
      </w:r>
      <w:r>
        <w:t xml:space="preserve"> </w:t>
      </w:r>
      <w:r>
        <w:rPr>
          <w:i/>
        </w:rPr>
        <w:t xml:space="preserve">BundleAnalyzerPlugin</w:t>
      </w:r>
      <w:r>
        <w:t xml:space="preserve"> </w:t>
      </w:r>
      <w:r>
        <w:t xml:space="preserve">for</w:t>
      </w:r>
      <w:r>
        <w:t xml:space="preserve"> </w:t>
      </w:r>
      <w:r>
        <w:rPr>
          <w:i/>
        </w:rPr>
        <w:t xml:space="preserve">Webpack</w:t>
      </w:r>
      <w:r>
        <w:t xml:space="preserve"> </w:t>
      </w:r>
      <w:r>
        <w:t xml:space="preserve">was used.</w:t>
      </w:r>
    </w:p>
    <w:p>
      <w:pPr>
        <w:pStyle w:val="CaptionedFigure"/>
      </w:pPr>
      <w:r>
        <w:drawing>
          <wp:inline>
            <wp:extent cx="5334000" cy="3811184"/>
            <wp:effectExtent b="0" l="0" r="0" t="0"/>
            <wp:docPr descr="The output of the analysis is in the form of an interactive website that allows drilling down and identifying potential areas of improvement." title="" id="1" name="Picture"/>
            <a:graphic>
              <a:graphicData uri="http://schemas.openxmlformats.org/drawingml/2006/picture">
                <pic:pic>
                  <pic:nvPicPr>
                    <pic:cNvPr descr="assets/3-bundle.png" id="0" name="Picture"/>
                    <pic:cNvPicPr>
                      <a:picLocks noChangeArrowheads="1" noChangeAspect="1"/>
                    </pic:cNvPicPr>
                  </pic:nvPicPr>
                  <pic:blipFill>
                    <a:blip r:embed="rId95"/>
                    <a:stretch>
                      <a:fillRect/>
                    </a:stretch>
                  </pic:blipFill>
                  <pic:spPr bwMode="auto">
                    <a:xfrm>
                      <a:off x="0" y="0"/>
                      <a:ext cx="5334000" cy="3811184"/>
                    </a:xfrm>
                    <a:prstGeom prst="rect">
                      <a:avLst/>
                    </a:prstGeom>
                    <a:noFill/>
                    <a:ln w="9525">
                      <a:noFill/>
                      <a:headEnd/>
                      <a:tailEnd/>
                    </a:ln>
                  </pic:spPr>
                </pic:pic>
              </a:graphicData>
            </a:graphic>
          </wp:inline>
        </w:drawing>
      </w:r>
    </w:p>
    <w:p>
      <w:pPr>
        <w:pStyle w:val="ImageCaption"/>
      </w:pPr>
      <w:r>
        <w:t xml:space="preserve">The output of the analysis is in the form of an interactive website that allows drilling down and identifying potential areas of improvement.</w:t>
      </w:r>
    </w:p>
    <w:p>
      <w:pPr>
        <w:pStyle w:val="BodyText"/>
      </w:pPr>
      <w:r>
        <w:t xml:space="preserve">To optimize the application size several techniques have been used:</w:t>
      </w:r>
    </w:p>
    <w:p>
      <w:pPr>
        <w:pStyle w:val="DefinitionTerm"/>
      </w:pPr>
      <w:r>
        <w:t xml:space="preserve">tree-shaking</w:t>
      </w:r>
    </w:p>
    <w:p>
      <w:pPr>
        <w:pStyle w:val="Definition"/>
      </w:pPr>
      <w:r>
        <w:t xml:space="preserve">- dead code elimination technique</w:t>
      </w:r>
    </w:p>
    <w:p>
      <w:pPr>
        <w:pStyle w:val="DefinitionTerm"/>
      </w:pPr>
      <w:r>
        <w:t xml:space="preserve">minimizing</w:t>
      </w:r>
    </w:p>
    <w:p>
      <w:pPr>
        <w:pStyle w:val="Definition"/>
      </w:pPr>
      <w:r>
        <w:t xml:space="preserve">- unnecessary character removal</w:t>
      </w:r>
    </w:p>
    <w:p>
      <w:pPr>
        <w:pStyle w:val="DefinitionTerm"/>
      </w:pPr>
      <w:r>
        <w:t xml:space="preserve">chunking</w:t>
      </w:r>
    </w:p>
    <w:p>
      <w:pPr>
        <w:pStyle w:val="Definition"/>
      </w:pPr>
      <w:r>
        <w:t xml:space="preserve">- code splitting and on-demand chunk loading</w:t>
      </w:r>
    </w:p>
    <w:p>
      <w:pPr>
        <w:pStyle w:val="FirstParagraph"/>
      </w:pPr>
      <w:r>
        <w:t xml:space="preserve">The minimizing was done using the</w:t>
      </w:r>
      <w:r>
        <w:t xml:space="preserve"> </w:t>
      </w:r>
      <w:r>
        <w:rPr>
          <w:i/>
        </w:rPr>
        <w:t xml:space="preserve">Terser</w:t>
      </w:r>
      <w:r>
        <w:t xml:space="preserve"> </w:t>
      </w:r>
      <w:r>
        <w:t xml:space="preserve">plugin. Chunk splitting and tree-shaking features are included, but not enabled by default, in</w:t>
      </w:r>
      <w:r>
        <w:t xml:space="preserve"> </w:t>
      </w:r>
      <w:r>
        <w:rPr>
          <w:i/>
        </w:rPr>
        <w:t xml:space="preserve">Webpack</w:t>
      </w:r>
      <w:r>
        <w:t xml:space="preserve">.</w:t>
      </w:r>
    </w:p>
    <w:p>
      <w:pPr>
        <w:pStyle w:val="BodyText"/>
      </w:pPr>
      <w:bookmarkStart w:id="96" w:name="bundle-size-optimizations"/>
      <w:r>
        <w:t xml:space="preserve">[bundle-size-optimizations]</w:t>
      </w:r>
      <w:bookmarkEnd w:id="96"/>
    </w:p>
    <w:bookmarkStart w:id="97" w:name="bundle-size-optimizations"/>
    <w:p>
      <w:pPr>
        <w:pStyle w:val="TableCaption"/>
      </w:pPr>
      <w:r>
        <w:t xml:space="preserve">Incorporating optimizations reduced the bundle size massively, cutting the load time by a large factor.</w:t>
      </w:r>
    </w:p>
    <w:tbl>
      <w:tblPr>
        <w:tblStyle w:val="Table"/>
        <w:tblW w:type="pct" w:w="0.0"/>
        <w:tblLook w:firstRow="1" w:lastRow="0" w:firstColumn="0" w:lastColumn="0" w:noHBand="0" w:noVBand="0"/>
        <w:tblCaption w:val="Incorporating optimizations reduced the bundle size massively, cutting the load time by a large factor."/>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Before optimizations</w:t>
            </w:r>
          </w:p>
        </w:tc>
        <w:tc>
          <w:tcPr>
            <w:tcBorders>
              <w:bottom w:val="single"/>
            </w:tcBorders>
            <w:vAlign w:val="bottom"/>
          </w:tcPr>
          <w:p/>
        </w:tc>
        <w:tc>
          <w:tcPr>
            <w:tcBorders>
              <w:bottom w:val="single"/>
            </w:tcBorders>
            <w:vAlign w:val="bottom"/>
          </w:tcPr>
          <w:p>
            <w:pPr>
              <w:pStyle w:val="Compact"/>
              <w:jc w:val="left"/>
            </w:pPr>
            <w:r>
              <w:t xml:space="preserve">After optimizations</w:t>
            </w:r>
          </w:p>
        </w:tc>
        <w:tc>
          <w:tcPr>
            <w:tcBorders>
              <w:bottom w:val="single"/>
            </w:tcBorders>
            <w:vAlign w:val="bottom"/>
          </w:tcPr>
          <w:p/>
        </w:tc>
      </w:tr>
      <w:tr>
        <w:tc>
          <w:p/>
        </w:tc>
        <w:tc>
          <w:p>
            <w:pPr>
              <w:pStyle w:val="Compact"/>
              <w:jc w:val="left"/>
            </w:pPr>
            <w:r>
              <w:t xml:space="preserve">Size</w:t>
            </w:r>
          </w:p>
        </w:tc>
        <w:tc>
          <w:p>
            <w:pPr>
              <w:pStyle w:val="Compact"/>
              <w:jc w:val="left"/>
            </w:pPr>
            <w:r>
              <w:t xml:space="preserve">Gzipped</w:t>
            </w:r>
          </w:p>
        </w:tc>
        <w:tc>
          <w:p>
            <w:pPr>
              <w:pStyle w:val="Compact"/>
              <w:jc w:val="left"/>
            </w:pPr>
            <w:r>
              <w:t xml:space="preserve">Size</w:t>
            </w:r>
          </w:p>
        </w:tc>
        <w:tc>
          <w:p>
            <w:pPr>
              <w:pStyle w:val="Compact"/>
              <w:jc w:val="left"/>
            </w:pPr>
            <w:r>
              <w:t xml:space="preserve">Gzipped</w:t>
            </w:r>
          </w:p>
        </w:tc>
      </w:tr>
      <w:tr>
        <w:tc>
          <w:p>
            <w:pPr>
              <w:pStyle w:val="Compact"/>
              <w:jc w:val="left"/>
            </w:pPr>
            <w:r>
              <w:t xml:space="preserve">Three.js</w:t>
            </w:r>
          </w:p>
        </w:tc>
        <w:tc>
          <w:p>
            <w:pPr>
              <w:pStyle w:val="Compact"/>
              <w:jc w:val="left"/>
            </w:pPr>
            <w:r>
              <w:t xml:space="preserve">1.2MB</w:t>
            </w:r>
          </w:p>
        </w:tc>
        <w:tc>
          <w:p>
            <w:pPr>
              <w:pStyle w:val="Compact"/>
              <w:jc w:val="left"/>
            </w:pPr>
            <w:r>
              <w:t xml:space="preserve">233.82KB</w:t>
            </w:r>
          </w:p>
        </w:tc>
        <w:tc>
          <w:p>
            <w:pPr>
              <w:pStyle w:val="Compact"/>
              <w:jc w:val="left"/>
            </w:pPr>
            <w:r>
              <w:t xml:space="preserve">624.87KB</w:t>
            </w:r>
          </w:p>
        </w:tc>
        <w:tc>
          <w:p>
            <w:pPr>
              <w:pStyle w:val="Compact"/>
              <w:jc w:val="left"/>
            </w:pPr>
            <w:r>
              <w:t xml:space="preserve">148.83KB</w:t>
            </w:r>
          </w:p>
        </w:tc>
      </w:tr>
      <w:tr>
        <w:tc>
          <w:p>
            <w:pPr>
              <w:pStyle w:val="Compact"/>
              <w:jc w:val="left"/>
            </w:pPr>
            <w:r>
              <w:t xml:space="preserve">Material-UI</w:t>
            </w:r>
          </w:p>
        </w:tc>
        <w:tc>
          <w:p>
            <w:pPr>
              <w:pStyle w:val="Compact"/>
              <w:jc w:val="left"/>
            </w:pPr>
            <w:r>
              <w:t xml:space="preserve">701.28KB</w:t>
            </w:r>
          </w:p>
        </w:tc>
        <w:tc>
          <w:p>
            <w:pPr>
              <w:pStyle w:val="Compact"/>
              <w:jc w:val="left"/>
            </w:pPr>
            <w:r>
              <w:t xml:space="preserve">122.62KB</w:t>
            </w:r>
          </w:p>
        </w:tc>
        <w:tc>
          <w:p>
            <w:pPr>
              <w:pStyle w:val="Compact"/>
              <w:jc w:val="left"/>
            </w:pPr>
            <w:r>
              <w:t xml:space="preserve">196.81KB</w:t>
            </w:r>
          </w:p>
        </w:tc>
        <w:tc>
          <w:p>
            <w:pPr>
              <w:pStyle w:val="Compact"/>
              <w:jc w:val="left"/>
            </w:pPr>
            <w:r>
              <w:t xml:space="preserve">56.33KB</w:t>
            </w:r>
          </w:p>
        </w:tc>
      </w:tr>
      <w:tr>
        <w:tc>
          <w:p>
            <w:pPr>
              <w:pStyle w:val="Compact"/>
              <w:jc w:val="left"/>
            </w:pPr>
            <w:r>
              <w:t xml:space="preserve">Application size</w:t>
            </w:r>
          </w:p>
        </w:tc>
        <w:tc>
          <w:p>
            <w:pPr>
              <w:pStyle w:val="Compact"/>
              <w:jc w:val="left"/>
            </w:pPr>
            <w:r>
              <w:t xml:space="preserve">6.81MB</w:t>
            </w:r>
          </w:p>
        </w:tc>
        <w:tc>
          <w:p>
            <w:pPr>
              <w:pStyle w:val="Compact"/>
              <w:jc w:val="left"/>
            </w:pPr>
            <w:r>
              <w:t xml:space="preserve">1.52MB</w:t>
            </w:r>
          </w:p>
        </w:tc>
        <w:tc>
          <w:p>
            <w:pPr>
              <w:pStyle w:val="Compact"/>
              <w:jc w:val="left"/>
            </w:pPr>
            <w:r>
              <w:t xml:space="preserve">1.2MB</w:t>
            </w:r>
          </w:p>
        </w:tc>
        <w:tc>
          <w:p>
            <w:pPr>
              <w:pStyle w:val="Compact"/>
              <w:jc w:val="left"/>
            </w:pPr>
            <w:r>
              <w:t xml:space="preserve">322.15KB</w:t>
            </w:r>
          </w:p>
        </w:tc>
      </w:tr>
      <w:tr>
        <w:tc>
          <w:p>
            <w:pPr>
              <w:pStyle w:val="Compact"/>
              <w:jc w:val="left"/>
            </w:pPr>
            <w:r>
              <w:t xml:space="preserve">Load time</w:t>
            </w:r>
          </w:p>
        </w:tc>
        <w:tc>
          <w:p>
            <w:pPr>
              <w:pStyle w:val="Compact"/>
              <w:jc w:val="left"/>
            </w:pPr>
            <w:r>
              <w:t xml:space="preserve">4.24s</w:t>
            </w:r>
          </w:p>
        </w:tc>
        <w:tc>
          <w:p/>
        </w:tc>
        <w:tc>
          <w:p>
            <w:pPr>
              <w:pStyle w:val="Compact"/>
              <w:jc w:val="left"/>
            </w:pPr>
            <w:r>
              <w:t xml:space="preserve">0.81s</w:t>
            </w:r>
          </w:p>
        </w:tc>
        <w:tc>
          <w:p/>
        </w:tc>
      </w:tr>
    </w:tbl>
    <w:bookmarkEnd w:id="97"/>
    <w:bookmarkEnd w:id="98"/>
    <w:bookmarkStart w:id="100" w:name="X268c94baac35d41883561c4e220af99323a6260"/>
    <w:p>
      <w:pPr>
        <w:pStyle w:val="Heading3"/>
      </w:pPr>
      <w:r>
        <w:t xml:space="preserve">Generating thumbnails for computed Guides</w:t>
      </w:r>
    </w:p>
    <w:p>
      <w:pPr>
        <w:pStyle w:val="FirstParagraph"/>
      </w:pPr>
      <w:r>
        <w:t xml:space="preserve">As of now, Guide thumbnails represent a flat crease pattern. Ideally, the Guide’s image would contain a fully folded model. The functionality is not trivial to implement and, due to other issues having a higher priority, has not been worked on.</w:t>
      </w:r>
    </w:p>
    <w:p>
      <w:pPr>
        <w:pStyle w:val="CaptionedFigure"/>
      </w:pPr>
      <w:r>
        <w:drawing>
          <wp:inline>
            <wp:extent cx="3771900" cy="2540000"/>
            <wp:effectExtent b="0" l="0" r="0" t="0"/>
            <wp:docPr descr="A guide thumbnail with a crease pattern" title="" id="1" name="Picture"/>
            <a:graphic>
              <a:graphicData uri="http://schemas.openxmlformats.org/drawingml/2006/picture">
                <pic:pic>
                  <pic:nvPicPr>
                    <pic:cNvPr descr="assets/3-thumbnails.png" id="0" name="Picture"/>
                    <pic:cNvPicPr>
                      <a:picLocks noChangeArrowheads="1" noChangeAspect="1"/>
                    </pic:cNvPicPr>
                  </pic:nvPicPr>
                  <pic:blipFill>
                    <a:blip r:embed="rId99"/>
                    <a:stretch>
                      <a:fillRect/>
                    </a:stretch>
                  </pic:blipFill>
                  <pic:spPr bwMode="auto">
                    <a:xfrm>
                      <a:off x="0" y="0"/>
                      <a:ext cx="3771900" cy="2540000"/>
                    </a:xfrm>
                    <a:prstGeom prst="rect">
                      <a:avLst/>
                    </a:prstGeom>
                    <a:noFill/>
                    <a:ln w="9525">
                      <a:noFill/>
                      <a:headEnd/>
                      <a:tailEnd/>
                    </a:ln>
                  </pic:spPr>
                </pic:pic>
              </a:graphicData>
            </a:graphic>
          </wp:inline>
        </w:drawing>
      </w:r>
    </w:p>
    <w:p>
      <w:pPr>
        <w:pStyle w:val="ImageCaption"/>
      </w:pPr>
      <w:r>
        <w:t xml:space="preserve">A guide thumbnail with a crease pattern</w:t>
      </w:r>
    </w:p>
    <w:p>
      <w:pPr>
        <w:pStyle w:val="BodyText"/>
      </w:pPr>
      <w:r>
        <w:t xml:space="preserve">A couple of potential implementations include:</w:t>
      </w:r>
    </w:p>
    <w:p>
      <w:pPr>
        <w:numPr>
          <w:ilvl w:val="0"/>
          <w:numId w:val="1026"/>
        </w:numPr>
      </w:pPr>
      <w:r>
        <w:t xml:space="preserve">Capturing a generated model on the first model view (that is how a crease pattern preview is currently implemented).</w:t>
      </w:r>
    </w:p>
    <w:p>
      <w:pPr>
        <w:numPr>
          <w:ilvl w:val="0"/>
          <w:numId w:val="1026"/>
        </w:numPr>
      </w:pPr>
      <w:r>
        <w:t xml:space="preserve">Spinning up a headless browser instance, loading a model, and making a screenshot.</w:t>
      </w:r>
    </w:p>
    <w:p>
      <w:pPr>
        <w:numPr>
          <w:ilvl w:val="0"/>
          <w:numId w:val="1026"/>
        </w:numPr>
      </w:pPr>
      <w:r>
        <w:t xml:space="preserve">Rendering a final solver step on the Solver backend using a plotting library.</w:t>
      </w:r>
    </w:p>
    <w:bookmarkEnd w:id="100"/>
    <w:bookmarkEnd w:id="101"/>
    <w:bookmarkEnd w:id="102"/>
    <w:bookmarkStart w:id="136" w:name="sec:organizacja-pracy"/>
    <w:p>
      <w:pPr>
        <w:pStyle w:val="Heading1"/>
      </w:pPr>
    </w:p>
    <w:bookmarkStart w:id="103" w:name="project-characteristics"/>
    <w:p>
      <w:pPr>
        <w:pStyle w:val="Heading2"/>
      </w:pPr>
      <w:r>
        <w:t xml:space="preserve">Project characteristics</w:t>
      </w:r>
    </w:p>
    <w:p>
      <w:pPr>
        <w:pStyle w:val="FirstParagraph"/>
      </w:pPr>
      <w:r>
        <w:t xml:space="preserve">Our projects is special for a few reasons.</w:t>
      </w:r>
    </w:p>
    <w:p>
      <w:pPr>
        <w:pStyle w:val="BodyText"/>
      </w:pPr>
      <w:r>
        <w:t xml:space="preserve">First of all, we came up with a project idea ourselves and tried to find a person that would be interested in being a thesis supervisor.</w:t>
      </w:r>
      <w:r>
        <w:t xml:space="preserve"> </w:t>
      </w:r>
      <w:r>
        <w:t xml:space="preserve">Taking that into account, the requirements for the project were not defined beforehand</w:t>
      </w:r>
      <w:r>
        <w:t xml:space="preserve"> </w:t>
      </w:r>
      <w:r>
        <w:t xml:space="preserve">and we learned more and more about them as the project developed.</w:t>
      </w:r>
      <w:r>
        <w:t xml:space="preserve"> </w:t>
      </w:r>
      <w:r>
        <w:t xml:space="preserve">Due to that fact, it was both easier and harder for us to do our job as architects and developers.</w:t>
      </w:r>
      <w:r>
        <w:t xml:space="preserve"> </w:t>
      </w:r>
      <w:r>
        <w:t xml:space="preserve">On the one hand, it was mostly us who were responsible for the direction the project would take, but at the same time, at each step of the process</w:t>
      </w:r>
      <w:r>
        <w:t xml:space="preserve"> </w:t>
      </w:r>
      <w:r>
        <w:t xml:space="preserve">we had to struggle with choosing which parts of the project would be more attractive for our client, our future users, and from the scientific point of view.</w:t>
      </w:r>
    </w:p>
    <w:p>
      <w:pPr>
        <w:pStyle w:val="BodyText"/>
      </w:pPr>
      <w:r>
        <w:t xml:space="preserve">Second of all, some of the problems we were faced with come from the field of</w:t>
      </w:r>
      <w:r>
        <w:t xml:space="preserve"> </w:t>
      </w:r>
      <w:r>
        <w:rPr>
          <w:i/>
        </w:rPr>
        <w:t xml:space="preserve">Computational Origami</w:t>
      </w:r>
      <w:r>
        <w:t xml:space="preserve">.</w:t>
      </w:r>
      <w:r>
        <w:t xml:space="preserve"> </w:t>
      </w:r>
      <w:r>
        <w:t xml:space="preserve">It’s a relatively new branch of science, which ideas span the realms of mathematics, physics,</w:t>
      </w:r>
      <w:r>
        <w:t xml:space="preserve"> </w:t>
      </w:r>
      <w:r>
        <w:t xml:space="preserve">computer science, engineering, and even architecture.</w:t>
      </w:r>
      <w:r>
        <w:t xml:space="preserve"> </w:t>
      </w:r>
      <w:r>
        <w:t xml:space="preserve">Also, it is not a subject that would normally be taught during one’s educational career.</w:t>
      </w:r>
      <w:r>
        <w:t xml:space="preserve"> </w:t>
      </w:r>
      <w:r>
        <w:t xml:space="preserve">Of much help to us was Prof. Erik Demaine and his MIT course on Geometric Folding Algorithms: Linkages, Origami, Polyhedra</w:t>
      </w:r>
      <w:r>
        <w:t xml:space="preserve"> </w:t>
      </w:r>
    </w:p>
    <w:p>
      <w:pPr>
        <w:pStyle w:val="BodyText"/>
      </w:pPr>
      <w:r>
        <w:t xml:space="preserve">Taking into consideration all the facts mentioned above, our work did not have a specifically structured approach.</w:t>
      </w:r>
      <w:r>
        <w:t xml:space="preserve"> </w:t>
      </w:r>
      <w:r>
        <w:t xml:space="preserve">We were working in a very simplified</w:t>
      </w:r>
      <w:r>
        <w:t xml:space="preserve"> </w:t>
      </w:r>
      <w:r>
        <w:rPr>
          <w:b/>
        </w:rPr>
        <w:t xml:space="preserve">Kanban</w:t>
      </w:r>
      <w:r>
        <w:t xml:space="preserve"> </w:t>
      </w:r>
      <w:r>
        <w:t xml:space="preserve">method, where we would select things to work on</w:t>
      </w:r>
      <w:r>
        <w:t xml:space="preserve"> </w:t>
      </w:r>
      <w:r>
        <w:t xml:space="preserve">as the project unfolded.</w:t>
      </w:r>
    </w:p>
    <w:p>
      <w:pPr>
        <w:pStyle w:val="BodyText"/>
      </w:pPr>
      <w:r>
        <w:t xml:space="preserve">For the better part of the first semester,</w:t>
      </w:r>
      <w:r>
        <w:t xml:space="preserve"> </w:t>
      </w:r>
      <w:r>
        <w:t xml:space="preserve">we were creating a prototype that would serve as a</w:t>
      </w:r>
      <w:r>
        <w:t xml:space="preserve"> </w:t>
      </w:r>
      <w:r>
        <w:rPr>
          <w:i/>
        </w:rPr>
        <w:t xml:space="preserve">Minimal Valuable Product</w:t>
      </w:r>
      <w:r>
        <w:t xml:space="preserve">.</w:t>
      </w:r>
      <w:r>
        <w:t xml:space="preserve"> </w:t>
      </w:r>
      <w:r>
        <w:t xml:space="preserve">Later on, we did not discard it altogether, but started adding more features on top of it,</w:t>
      </w:r>
      <w:r>
        <w:t xml:space="preserve"> </w:t>
      </w:r>
      <w:r>
        <w:t xml:space="preserve">polishing it and refactoring when necessary.</w:t>
      </w:r>
      <w:r>
        <w:t xml:space="preserve"> </w:t>
      </w:r>
      <w:r>
        <w:t xml:space="preserve">We continued with this approach till the end.</w:t>
      </w:r>
    </w:p>
    <w:bookmarkEnd w:id="103"/>
    <w:bookmarkStart w:id="104" w:name="team"/>
    <w:p>
      <w:pPr>
        <w:pStyle w:val="Heading2"/>
      </w:pPr>
      <w:r>
        <w:t xml:space="preserve">Team</w:t>
      </w:r>
    </w:p>
    <w:p>
      <w:pPr>
        <w:pStyle w:val="FirstParagraph"/>
      </w:pPr>
      <w:r>
        <w:t xml:space="preserve">Our team consisted of our thesis supervisor and us.</w:t>
      </w:r>
    </w:p>
    <w:p>
      <w:pPr>
        <w:numPr>
          <w:ilvl w:val="0"/>
          <w:numId w:val="1027"/>
        </w:numPr>
      </w:pPr>
      <w:r>
        <w:rPr>
          <w:b/>
        </w:rPr>
        <w:t xml:space="preserve">Witold Alda</w:t>
      </w:r>
      <w:r>
        <w:t xml:space="preserve"> </w:t>
      </w:r>
      <w:r>
        <w:t xml:space="preserve">- thesis supervisor.</w:t>
      </w:r>
    </w:p>
    <w:p>
      <w:pPr>
        <w:numPr>
          <w:ilvl w:val="0"/>
          <w:numId w:val="1027"/>
        </w:numPr>
      </w:pPr>
      <w:r>
        <w:rPr>
          <w:b/>
        </w:rPr>
        <w:t xml:space="preserve">Maciej Mionskowski</w:t>
      </w:r>
      <w:r>
        <w:t xml:space="preserve"> </w:t>
      </w:r>
      <w:r>
        <w:t xml:space="preserve">- developer, architect.</w:t>
      </w:r>
    </w:p>
    <w:p>
      <w:pPr>
        <w:numPr>
          <w:ilvl w:val="0"/>
          <w:numId w:val="1027"/>
        </w:numPr>
      </w:pPr>
      <w:r>
        <w:rPr>
          <w:b/>
        </w:rPr>
        <w:t xml:space="preserve">Antoni Mleczko</w:t>
      </w:r>
      <w:r>
        <w:t xml:space="preserve"> </w:t>
      </w:r>
      <w:r>
        <w:t xml:space="preserve">- developer, architect.</w:t>
      </w:r>
    </w:p>
    <w:bookmarkEnd w:id="104"/>
    <w:bookmarkStart w:id="107" w:name="responsibilities-in-the-team"/>
    <w:p>
      <w:pPr>
        <w:pStyle w:val="Heading2"/>
      </w:pPr>
      <w:r>
        <w:t xml:space="preserve">Responsibilities in the team</w:t>
      </w:r>
    </w:p>
    <w:p>
      <w:pPr>
        <w:pStyle w:val="FirstParagraph"/>
      </w:pPr>
      <w:r>
        <w:t xml:space="preserve">Although we were distributing workload equally between the team members</w:t>
      </w:r>
      <w:r>
        <w:t xml:space="preserve"> </w:t>
      </w:r>
      <w:r>
        <w:t xml:space="preserve">and each of us touched on all parts of the project, some areas</w:t>
      </w:r>
      <w:r>
        <w:t xml:space="preserve"> </w:t>
      </w:r>
      <w:r>
        <w:t xml:space="preserve">received more attention from one person than the other.</w:t>
      </w:r>
      <w:r>
        <w:t xml:space="preserve"> </w:t>
      </w:r>
      <w:r>
        <w:t xml:space="preserve">To be able to define how much of a percentage each one of us has contributed to the</w:t>
      </w:r>
      <w:r>
        <w:t xml:space="preserve"> </w:t>
      </w:r>
      <w:r>
        <w:t xml:space="preserve">given area of the project, first we need to define those areas.</w:t>
      </w:r>
    </w:p>
    <w:p>
      <w:pPr>
        <w:pStyle w:val="BodyText"/>
      </w:pPr>
      <w:r>
        <w:t xml:space="preserve">Project areas:</w:t>
      </w:r>
    </w:p>
    <w:p>
      <w:pPr>
        <w:numPr>
          <w:ilvl w:val="0"/>
          <w:numId w:val="1028"/>
        </w:numPr>
      </w:pPr>
      <w:r>
        <w:t xml:space="preserve">Solver backend</w:t>
      </w:r>
    </w:p>
    <w:p>
      <w:pPr>
        <w:numPr>
          <w:ilvl w:val="0"/>
          <w:numId w:val="1028"/>
        </w:numPr>
      </w:pPr>
      <w:r>
        <w:t xml:space="preserve">Frontend</w:t>
      </w:r>
    </w:p>
    <w:p>
      <w:pPr>
        <w:numPr>
          <w:ilvl w:val="0"/>
          <w:numId w:val="1028"/>
        </w:numPr>
      </w:pPr>
      <w:r>
        <w:t xml:space="preserve">Community backend</w:t>
      </w:r>
    </w:p>
    <w:p>
      <w:pPr>
        <w:numPr>
          <w:ilvl w:val="0"/>
          <w:numId w:val="1028"/>
        </w:numPr>
      </w:pPr>
      <w:r>
        <w:t xml:space="preserve">DevOps / Infrastructure</w:t>
      </w:r>
    </w:p>
    <w:p>
      <w:pPr>
        <w:numPr>
          <w:ilvl w:val="0"/>
          <w:numId w:val="1028"/>
        </w:numPr>
      </w:pPr>
      <w:r>
        <w:t xml:space="preserve">Thesis</w:t>
      </w:r>
    </w:p>
    <w:p>
      <w:pPr>
        <w:numPr>
          <w:ilvl w:val="0"/>
          <w:numId w:val="1028"/>
        </w:numPr>
      </w:pPr>
      <w:r>
        <w:t xml:space="preserve">Research</w:t>
      </w:r>
    </w:p>
    <w:p>
      <w:pPr>
        <w:numPr>
          <w:ilvl w:val="0"/>
          <w:numId w:val="1028"/>
        </w:numPr>
      </w:pPr>
      <w:r>
        <w:t xml:space="preserve">Requirements formulation</w:t>
      </w:r>
    </w:p>
    <w:p>
      <w:pPr>
        <w:pStyle w:val="FirstParagraph"/>
      </w:pPr>
      <w:r>
        <w:t xml:space="preserve">Having defined project areas, we have agreed upon how much of a contribution each of</w:t>
      </w:r>
      <w:r>
        <w:t xml:space="preserve"> </w:t>
      </w:r>
      <w:r>
        <w:t xml:space="preserve">us has provided to the given area.</w:t>
      </w:r>
    </w:p>
    <w:p>
      <w:pPr>
        <w:pStyle w:val="CaptionedFigure"/>
      </w:pPr>
      <w:r>
        <w:drawing>
          <wp:inline>
            <wp:extent cx="5334000" cy="3002930"/>
            <wp:effectExtent b="0" l="0" r="0" t="0"/>
            <wp:docPr descr="Maciej’s percentage contribution to the areas of the project." title="" id="1" name="Picture"/>
            <a:graphic>
              <a:graphicData uri="http://schemas.openxmlformats.org/drawingml/2006/picture">
                <pic:pic>
                  <pic:nvPicPr>
                    <pic:cNvPr descr="assets/4-percentage-maciej.png" id="0" name="Picture"/>
                    <pic:cNvPicPr>
                      <a:picLocks noChangeArrowheads="1" noChangeAspect="1"/>
                    </pic:cNvPicPr>
                  </pic:nvPicPr>
                  <pic:blipFill>
                    <a:blip r:embed="rId105"/>
                    <a:stretch>
                      <a:fillRect/>
                    </a:stretch>
                  </pic:blipFill>
                  <pic:spPr bwMode="auto">
                    <a:xfrm>
                      <a:off x="0" y="0"/>
                      <a:ext cx="5334000" cy="3002930"/>
                    </a:xfrm>
                    <a:prstGeom prst="rect">
                      <a:avLst/>
                    </a:prstGeom>
                    <a:noFill/>
                    <a:ln w="9525">
                      <a:noFill/>
                      <a:headEnd/>
                      <a:tailEnd/>
                    </a:ln>
                  </pic:spPr>
                </pic:pic>
              </a:graphicData>
            </a:graphic>
          </wp:inline>
        </w:drawing>
      </w:r>
    </w:p>
    <w:p>
      <w:pPr>
        <w:pStyle w:val="ImageCaption"/>
      </w:pPr>
      <w:r>
        <w:t xml:space="preserve">Maciej’s percentage contribution to the areas of the project.</w:t>
      </w:r>
    </w:p>
    <w:p>
      <w:pPr>
        <w:pStyle w:val="CaptionedFigure"/>
      </w:pPr>
      <w:r>
        <w:drawing>
          <wp:inline>
            <wp:extent cx="5334000" cy="3001843"/>
            <wp:effectExtent b="0" l="0" r="0" t="0"/>
            <wp:docPr descr="Antoni’s percentage contribution to the areas of the project." title="" id="1" name="Picture"/>
            <a:graphic>
              <a:graphicData uri="http://schemas.openxmlformats.org/drawingml/2006/picture">
                <pic:pic>
                  <pic:nvPicPr>
                    <pic:cNvPr descr="assets/4-percentage-antoni.png" id="0" name="Picture"/>
                    <pic:cNvPicPr>
                      <a:picLocks noChangeArrowheads="1" noChangeAspect="1"/>
                    </pic:cNvPicPr>
                  </pic:nvPicPr>
                  <pic:blipFill>
                    <a:blip r:embed="rId106"/>
                    <a:stretch>
                      <a:fillRect/>
                    </a:stretch>
                  </pic:blipFill>
                  <pic:spPr bwMode="auto">
                    <a:xfrm>
                      <a:off x="0" y="0"/>
                      <a:ext cx="5334000" cy="3001843"/>
                    </a:xfrm>
                    <a:prstGeom prst="rect">
                      <a:avLst/>
                    </a:prstGeom>
                    <a:noFill/>
                    <a:ln w="9525">
                      <a:noFill/>
                      <a:headEnd/>
                      <a:tailEnd/>
                    </a:ln>
                  </pic:spPr>
                </pic:pic>
              </a:graphicData>
            </a:graphic>
          </wp:inline>
        </w:drawing>
      </w:r>
    </w:p>
    <w:p>
      <w:pPr>
        <w:pStyle w:val="ImageCaption"/>
      </w:pPr>
      <w:r>
        <w:t xml:space="preserve">Antoni’s percentage contribution to the areas of the project.</w:t>
      </w:r>
    </w:p>
    <w:bookmarkEnd w:id="107"/>
    <w:bookmarkStart w:id="113" w:name="organization-of-work"/>
    <w:p>
      <w:pPr>
        <w:pStyle w:val="Heading2"/>
      </w:pPr>
      <w:r>
        <w:t xml:space="preserve">Organization of work</w:t>
      </w:r>
    </w:p>
    <w:bookmarkStart w:id="108" w:name="tools"/>
    <w:p>
      <w:pPr>
        <w:pStyle w:val="Heading3"/>
      </w:pPr>
      <w:r>
        <w:t xml:space="preserve">Tools</w:t>
      </w:r>
    </w:p>
    <w:p>
      <w:pPr>
        <w:pStyle w:val="FirstParagraph"/>
      </w:pPr>
      <w:r>
        <w:rPr>
          <w:i/>
        </w:rPr>
        <w:t xml:space="preserve">Github</w:t>
      </w:r>
      <w:r>
        <w:t xml:space="preserve"> </w:t>
      </w:r>
      <w:r>
        <w:t xml:space="preserve">was our provider of choice for hosting the code repository, planning work, incorporating continuous integration, continuous delivery, and tracking progress. Despite some of the project management and CI related features on Github being relatively new and simple, they were suitable enough for our needs. Using the same service for managing all project aspects allows for natural cross-referencing between issues and code. It also acts as a single source of truth, hence reducing the hassle associated with jumping between platforms and keeping them synchronized.</w:t>
      </w:r>
    </w:p>
    <w:p>
      <w:pPr>
        <w:pStyle w:val="BodyText"/>
      </w:pPr>
      <w:r>
        <w:t xml:space="preserve">For creating diagrams we used</w:t>
      </w:r>
      <w:r>
        <w:t xml:space="preserve"> </w:t>
      </w:r>
      <w:r>
        <w:rPr>
          <w:i/>
        </w:rPr>
        <w:t xml:space="preserve">diagrams.net</w:t>
      </w:r>
      <w:r>
        <w:t xml:space="preserve"> </w:t>
      </w:r>
      <w:r>
        <w:t xml:space="preserve">(formerly draw.io),</w:t>
      </w:r>
      <w:r>
        <w:t xml:space="preserve"> </w:t>
      </w:r>
      <w:r>
        <w:rPr>
          <w:i/>
        </w:rPr>
        <w:t xml:space="preserve">canva.com</w:t>
      </w:r>
      <w:r>
        <w:t xml:space="preserve">, and</w:t>
      </w:r>
      <w:r>
        <w:t xml:space="preserve"> </w:t>
      </w:r>
      <w:r>
        <w:rPr>
          <w:i/>
        </w:rPr>
        <w:t xml:space="preserve">TikZ</w:t>
      </w:r>
      <w:r>
        <w:t xml:space="preserve">.</w:t>
      </w:r>
      <w:r>
        <w:t xml:space="preserve"> </w:t>
      </w:r>
      <w:r>
        <w:rPr>
          <w:i/>
        </w:rPr>
        <w:t xml:space="preserve">GIMP</w:t>
      </w:r>
      <w:r>
        <w:t xml:space="preserve"> </w:t>
      </w:r>
      <w:r>
        <w:t xml:space="preserve">was used for editing screenshots and graphics. System mock-ups were designed in</w:t>
      </w:r>
      <w:r>
        <w:t xml:space="preserve"> </w:t>
      </w:r>
      <w:r>
        <w:rPr>
          <w:i/>
        </w:rPr>
        <w:t xml:space="preserve">Adobe XD</w:t>
      </w:r>
      <w:r>
        <w:t xml:space="preserve">.</w:t>
      </w:r>
    </w:p>
    <w:bookmarkEnd w:id="108"/>
    <w:bookmarkStart w:id="110" w:name="work-methodology"/>
    <w:p>
      <w:pPr>
        <w:pStyle w:val="Heading3"/>
      </w:pPr>
      <w:r>
        <w:t xml:space="preserve">Work methodology</w:t>
      </w:r>
    </w:p>
    <w:p>
      <w:pPr>
        <w:pStyle w:val="FirstParagraph"/>
      </w:pPr>
      <w:r>
        <w:t xml:space="preserve">Our work methodology was simple, agile, and based on the Kanban system.</w:t>
      </w:r>
    </w:p>
    <w:p>
      <w:pPr>
        <w:pStyle w:val="BodyText"/>
      </w:pPr>
      <w:r>
        <w:t xml:space="preserve">We used multiple Github project boards to incorporate Kanban into our environment.</w:t>
      </w:r>
      <w:r>
        <w:t xml:space="preserve"> </w:t>
      </w:r>
      <w:r>
        <w:t xml:space="preserve">Community Backend, Solver Backend, Thesis, and Infrastructure each received their separate Kanban Boards. Every Board could represent a separate team working on the project.</w:t>
      </w:r>
    </w:p>
    <w:p>
      <w:pPr>
        <w:pStyle w:val="CaptionedFigure"/>
      </w:pPr>
      <w:r>
        <w:drawing>
          <wp:inline>
            <wp:extent cx="5334000" cy="2843598"/>
            <wp:effectExtent b="0" l="0" r="0" t="0"/>
            <wp:docPr descr="One of the many Kanban Boards in our project." title="" id="1" name="Picture"/>
            <a:graphic>
              <a:graphicData uri="http://schemas.openxmlformats.org/drawingml/2006/picture">
                <pic:pic>
                  <pic:nvPicPr>
                    <pic:cNvPr descr="assets/4-gh-board.png" id="0" name="Picture"/>
                    <pic:cNvPicPr>
                      <a:picLocks noChangeArrowheads="1" noChangeAspect="1"/>
                    </pic:cNvPicPr>
                  </pic:nvPicPr>
                  <pic:blipFill>
                    <a:blip r:embed="rId109"/>
                    <a:stretch>
                      <a:fillRect/>
                    </a:stretch>
                  </pic:blipFill>
                  <pic:spPr bwMode="auto">
                    <a:xfrm>
                      <a:off x="0" y="0"/>
                      <a:ext cx="5334000" cy="2843598"/>
                    </a:xfrm>
                    <a:prstGeom prst="rect">
                      <a:avLst/>
                    </a:prstGeom>
                    <a:noFill/>
                    <a:ln w="9525">
                      <a:noFill/>
                      <a:headEnd/>
                      <a:tailEnd/>
                    </a:ln>
                  </pic:spPr>
                </pic:pic>
              </a:graphicData>
            </a:graphic>
          </wp:inline>
        </w:drawing>
      </w:r>
    </w:p>
    <w:p>
      <w:pPr>
        <w:pStyle w:val="ImageCaption"/>
      </w:pPr>
      <w:r>
        <w:t xml:space="preserve">One of the many Kanban Boards in our project.</w:t>
      </w:r>
    </w:p>
    <w:p>
      <w:pPr>
        <w:pStyle w:val="BodyText"/>
      </w:pPr>
      <w:r>
        <w:t xml:space="preserve">We would pick issues to work on by moving a card from the</w:t>
      </w:r>
      <w:r>
        <w:t xml:space="preserve"> </w:t>
      </w:r>
      <w:r>
        <w:rPr>
          <w:b/>
        </w:rPr>
        <w:t xml:space="preserve">To Do</w:t>
      </w:r>
      <w:r>
        <w:t xml:space="preserve"> </w:t>
      </w:r>
      <w:r>
        <w:t xml:space="preserve">to the</w:t>
      </w:r>
      <w:r>
        <w:t xml:space="preserve"> </w:t>
      </w:r>
      <w:r>
        <w:rPr>
          <w:b/>
        </w:rPr>
        <w:t xml:space="preserve">In progress</w:t>
      </w:r>
      <w:r>
        <w:t xml:space="preserve"> </w:t>
      </w:r>
      <w:r>
        <w:t xml:space="preserve">column. Once the development was finished and ready for a review, a Pull Request would be created and the card would be marked as</w:t>
      </w:r>
      <w:r>
        <w:t xml:space="preserve"> </w:t>
      </w:r>
      <w:r>
        <w:rPr>
          <w:b/>
        </w:rPr>
        <w:t xml:space="preserve">Review in progress</w:t>
      </w:r>
      <w:r>
        <w:t xml:space="preserve">. Should a feature pass the review process, the card would be moved to the</w:t>
      </w:r>
      <w:r>
        <w:t xml:space="preserve"> </w:t>
      </w:r>
      <w:r>
        <w:rPr>
          <w:b/>
        </w:rPr>
        <w:t xml:space="preserve">Done</w:t>
      </w:r>
      <w:r>
        <w:t xml:space="preserve"> </w:t>
      </w:r>
      <w:r>
        <w:t xml:space="preserve">lane.</w:t>
      </w:r>
    </w:p>
    <w:p>
      <w:pPr>
        <w:pStyle w:val="BodyText"/>
      </w:pPr>
      <w:r>
        <w:t xml:space="preserve">After we established all functional requirements, they acted as our guide for creating issues. Feature’s priority impacted the position of the card in the</w:t>
      </w:r>
      <w:r>
        <w:t xml:space="preserve"> </w:t>
      </w:r>
      <w:r>
        <w:rPr>
          <w:b/>
        </w:rPr>
        <w:t xml:space="preserve">To Do</w:t>
      </w:r>
      <w:r>
        <w:t xml:space="preserve"> </w:t>
      </w:r>
      <w:r>
        <w:t xml:space="preserve">column. The more important the feature was, the higher it appeared on the</w:t>
      </w:r>
      <w:r>
        <w:t xml:space="preserve"> </w:t>
      </w:r>
      <w:r>
        <w:rPr>
          <w:b/>
        </w:rPr>
        <w:t xml:space="preserve">To Do</w:t>
      </w:r>
      <w:r>
        <w:t xml:space="preserve"> </w:t>
      </w:r>
      <w:r>
        <w:t xml:space="preserve">pane.</w:t>
      </w:r>
    </w:p>
    <w:bookmarkEnd w:id="110"/>
    <w:bookmarkStart w:id="111" w:name="communication"/>
    <w:p>
      <w:pPr>
        <w:pStyle w:val="Heading3"/>
      </w:pPr>
      <w:r>
        <w:t xml:space="preserve">Communication</w:t>
      </w:r>
    </w:p>
    <w:p>
      <w:pPr>
        <w:pStyle w:val="FirstParagraph"/>
      </w:pPr>
      <w:r>
        <w:rPr>
          <w:b/>
        </w:rPr>
        <w:t xml:space="preserve">Internal</w:t>
      </w:r>
    </w:p>
    <w:p>
      <w:pPr>
        <w:pStyle w:val="BodyText"/>
      </w:pPr>
      <w:r>
        <w:t xml:space="preserve">Thanks to all development team members working from the same place, most of the communication was carried out face to face. This fact had a positive impact on the project as ideas were communicated clearly and quickly. Non-urgent matters were handled through Github issues.</w:t>
      </w:r>
    </w:p>
    <w:p>
      <w:pPr>
        <w:pStyle w:val="BodyText"/>
      </w:pPr>
      <w:r>
        <w:rPr>
          <w:b/>
        </w:rPr>
        <w:t xml:space="preserve">External</w:t>
      </w:r>
    </w:p>
    <w:p>
      <w:pPr>
        <w:pStyle w:val="BodyText"/>
      </w:pPr>
      <w:r>
        <w:t xml:space="preserve">E-mail was used as the main mean of information exchange between the developer team and the thesis supervisor. Occasionally, phone calls and</w:t>
      </w:r>
      <w:r>
        <w:t xml:space="preserve"> </w:t>
      </w:r>
      <w:r>
        <w:rPr>
          <w:i/>
        </w:rPr>
        <w:t xml:space="preserve">Microsoft Teams</w:t>
      </w:r>
      <w:r>
        <w:t xml:space="preserve"> </w:t>
      </w:r>
      <w:r>
        <w:t xml:space="preserve">were used when a longer discussion was needed. The communication was established primarily in situations when we wanted to confirm a path the project is heading.</w:t>
      </w:r>
    </w:p>
    <w:bookmarkEnd w:id="111"/>
    <w:bookmarkStart w:id="112" w:name="code-development"/>
    <w:p>
      <w:pPr>
        <w:pStyle w:val="Heading3"/>
      </w:pPr>
      <w:r>
        <w:t xml:space="preserve">Code development</w:t>
      </w:r>
    </w:p>
    <w:p>
      <w:pPr>
        <w:pStyle w:val="FirstParagraph"/>
      </w:pPr>
      <w:r>
        <w:t xml:space="preserve">As a version control framework we used a simplified</w:t>
      </w:r>
      <w:r>
        <w:t xml:space="preserve"> </w:t>
      </w:r>
      <w:r>
        <w:rPr>
          <w:i/>
        </w:rPr>
        <w:t xml:space="preserve">Git workflow</w:t>
      </w:r>
      <w:r>
        <w:t xml:space="preserve">. Each feature would be first developed on a feature branch. Once the work was finished, a Pull Request would be created. The Pipeline would run tests against the changed components. Should the pipeline pass, the review process would commence. Once the work was successfully reviewed, the</w:t>
      </w:r>
      <w:r>
        <w:t xml:space="preserve"> </w:t>
      </w:r>
      <w:r>
        <w:rPr>
          <w:rStyle w:val="VerbatimChar"/>
        </w:rPr>
        <w:t xml:space="preserve">master</w:t>
      </w:r>
      <w:r>
        <w:t xml:space="preserve"> </w:t>
      </w:r>
      <w:r>
        <w:t xml:space="preserve">branch would be rebased onto the feature branch to avoid merge conflicts. The Pull Request would then be squashed and merged into the</w:t>
      </w:r>
      <w:r>
        <w:t xml:space="preserve"> </w:t>
      </w:r>
      <w:r>
        <w:rPr>
          <w:rStyle w:val="VerbatimChar"/>
        </w:rPr>
        <w:t xml:space="preserve">master</w:t>
      </w:r>
      <w:r>
        <w:t xml:space="preserve"> </w:t>
      </w:r>
      <w:r>
        <w:t xml:space="preserve">branch. The main branch would run the Pipeline with an additional delivery step, which would result in the code being published to the production environment.</w:t>
      </w:r>
    </w:p>
    <w:bookmarkEnd w:id="112"/>
    <w:bookmarkEnd w:id="113"/>
    <w:bookmarkStart w:id="135" w:name="project-timeline"/>
    <w:p>
      <w:pPr>
        <w:pStyle w:val="Heading2"/>
      </w:pPr>
      <w:r>
        <w:t xml:space="preserve">Project timeline</w:t>
      </w:r>
    </w:p>
    <w:p>
      <w:pPr>
        <w:pStyle w:val="FirstParagraph"/>
      </w:pPr>
      <w:r>
        <w:t xml:space="preserve">The idea for the project was born in Februrary 2020, during a brainstorming session.</w:t>
      </w:r>
      <w:r>
        <w:t xml:space="preserve"> </w:t>
      </w:r>
      <w:r>
        <w:t xml:space="preserve">The project began in March 2020 and was finalized in December 2020.</w:t>
      </w:r>
    </w:p>
    <w:p>
      <w:pPr>
        <w:pStyle w:val="BodyText"/>
      </w:pPr>
      <w:r>
        <w:t xml:space="preserve">The general overview of the project timeline can be presented in four phases:</w:t>
      </w:r>
    </w:p>
    <w:p>
      <w:pPr>
        <w:numPr>
          <w:ilvl w:val="0"/>
          <w:numId w:val="1029"/>
        </w:numPr>
      </w:pPr>
      <w:r>
        <w:rPr>
          <w:b/>
        </w:rPr>
        <w:t xml:space="preserve">Brainstorming</w:t>
      </w:r>
      <w:r>
        <w:t xml:space="preserve">, during which we held a couple of brainstorming sessions and came up with a few dozen of project ideas.</w:t>
      </w:r>
    </w:p>
    <w:p>
      <w:pPr>
        <w:numPr>
          <w:ilvl w:val="0"/>
          <w:numId w:val="1029"/>
        </w:numPr>
      </w:pPr>
      <w:r>
        <w:rPr>
          <w:b/>
        </w:rPr>
        <w:t xml:space="preserve">Idea Formalization</w:t>
      </w:r>
      <w:r>
        <w:t xml:space="preserve">, in the midst of which we looked for a supervisor.</w:t>
      </w:r>
    </w:p>
    <w:p>
      <w:pPr>
        <w:numPr>
          <w:ilvl w:val="0"/>
          <w:numId w:val="1029"/>
        </w:numPr>
      </w:pPr>
      <w:r>
        <w:rPr>
          <w:b/>
        </w:rPr>
        <w:t xml:space="preserve">Topic Research</w:t>
      </w:r>
      <w:r>
        <w:t xml:space="preserve">, throughout which we gathered required scientific knowledge.</w:t>
      </w:r>
    </w:p>
    <w:p>
      <w:pPr>
        <w:numPr>
          <w:ilvl w:val="0"/>
          <w:numId w:val="1029"/>
        </w:numPr>
      </w:pPr>
      <w:r>
        <w:rPr>
          <w:b/>
        </w:rPr>
        <w:t xml:space="preserve">Development</w:t>
      </w:r>
      <w:r>
        <w:t xml:space="preserve">, during which we developed an actual product.</w:t>
      </w:r>
    </w:p>
    <w:p>
      <w:pPr>
        <w:pStyle w:val="FirstParagraph"/>
      </w:pPr>
      <w:r>
        <w:t xml:space="preserve">The diagram below depicts the estimated phase lengths during the project time frame.</w:t>
      </w:r>
    </w:p>
    <w:p>
      <w:pPr>
        <w:pStyle w:val="BodyText"/>
      </w:pPr>
      <w:bookmarkStart w:id="114" w:name="Xaececbcf8aa387244051f7e3d9f59d3332fbf17"/>
      <w:r>
        <w:t xml:space="preserve">[4-project-phases]</w:t>
      </w:r>
      <w:bookmarkEnd w:id="114"/>
    </w:p>
    <w:p>
      <w:pPr>
        <w:pStyle w:val="CaptionedFigure"/>
      </w:pPr>
      <w:bookmarkStart w:id="116" w:name="Xaececbcf8aa387244051f7e3d9f59d3332fbf17"/>
      <w:r>
        <w:drawing>
          <wp:inline>
            <wp:extent cx="5334000" cy="982369"/>
            <wp:effectExtent b="0" l="0" r="0" t="0"/>
            <wp:docPr descr="Project phases timeline" title="" id="1" name="Picture"/>
            <a:graphic>
              <a:graphicData uri="http://schemas.openxmlformats.org/drawingml/2006/picture">
                <pic:pic>
                  <pic:nvPicPr>
                    <pic:cNvPr descr="assets/4-phases.png" id="0" name="Picture"/>
                    <pic:cNvPicPr>
                      <a:picLocks noChangeArrowheads="1" noChangeAspect="1"/>
                    </pic:cNvPicPr>
                  </pic:nvPicPr>
                  <pic:blipFill>
                    <a:blip r:embed="rId115"/>
                    <a:stretch>
                      <a:fillRect/>
                    </a:stretch>
                  </pic:blipFill>
                  <pic:spPr bwMode="auto">
                    <a:xfrm>
                      <a:off x="0" y="0"/>
                      <a:ext cx="5334000" cy="982369"/>
                    </a:xfrm>
                    <a:prstGeom prst="rect">
                      <a:avLst/>
                    </a:prstGeom>
                    <a:noFill/>
                    <a:ln w="9525">
                      <a:noFill/>
                      <a:headEnd/>
                      <a:tailEnd/>
                    </a:ln>
                  </pic:spPr>
                </pic:pic>
              </a:graphicData>
            </a:graphic>
          </wp:inline>
        </w:drawing>
      </w:r>
      <w:bookmarkEnd w:id="116"/>
    </w:p>
    <w:p>
      <w:pPr>
        <w:pStyle w:val="ImageCaption"/>
      </w:pPr>
      <w:r>
        <w:t xml:space="preserve">Project phases timeline</w:t>
      </w:r>
    </w:p>
    <w:p>
      <w:pPr>
        <w:pStyle w:val="BodyText"/>
      </w:pPr>
      <w:r>
        <w:t xml:space="preserve">To see how different aspects of the project unfolded, a more detailed graphic has been created. The data has been mostly sourced from the project’s code repository.</w:t>
      </w:r>
    </w:p>
    <w:p>
      <w:pPr>
        <w:pStyle w:val="BodyText"/>
      </w:pPr>
      <w:bookmarkStart w:id="117" w:name="Xef520182476e42816c4f29f0c067413f85eb799"/>
      <w:r>
        <w:t xml:space="preserve">[04-component-timeline]</w:t>
      </w:r>
      <w:bookmarkEnd w:id="117"/>
    </w:p>
    <w:p>
      <w:pPr>
        <w:pStyle w:val="CaptionedFigure"/>
      </w:pPr>
      <w:bookmarkStart w:id="119" w:name="Xef520182476e42816c4f29f0c067413f85eb799"/>
      <w:r>
        <w:drawing>
          <wp:inline>
            <wp:extent cx="5334000" cy="1804913"/>
            <wp:effectExtent b="0" l="0" r="0" t="0"/>
            <wp:docPr descr="Components development timeline" title="" id="1" name="Picture"/>
            <a:graphic>
              <a:graphicData uri="http://schemas.openxmlformats.org/drawingml/2006/picture">
                <pic:pic>
                  <pic:nvPicPr>
                    <pic:cNvPr descr="assets/4-component-timeline.png" id="0" name="Picture"/>
                    <pic:cNvPicPr>
                      <a:picLocks noChangeArrowheads="1" noChangeAspect="1"/>
                    </pic:cNvPicPr>
                  </pic:nvPicPr>
                  <pic:blipFill>
                    <a:blip r:embed="rId118"/>
                    <a:stretch>
                      <a:fillRect/>
                    </a:stretch>
                  </pic:blipFill>
                  <pic:spPr bwMode="auto">
                    <a:xfrm>
                      <a:off x="0" y="0"/>
                      <a:ext cx="5334000" cy="1804913"/>
                    </a:xfrm>
                    <a:prstGeom prst="rect">
                      <a:avLst/>
                    </a:prstGeom>
                    <a:noFill/>
                    <a:ln w="9525">
                      <a:noFill/>
                      <a:headEnd/>
                      <a:tailEnd/>
                    </a:ln>
                  </pic:spPr>
                </pic:pic>
              </a:graphicData>
            </a:graphic>
          </wp:inline>
        </w:drawing>
      </w:r>
      <w:bookmarkEnd w:id="119"/>
    </w:p>
    <w:p>
      <w:pPr>
        <w:pStyle w:val="ImageCaption"/>
      </w:pPr>
      <w:r>
        <w:t xml:space="preserve">Components development timeline</w:t>
      </w:r>
    </w:p>
    <w:p>
      <w:pPr>
        <w:pStyle w:val="BodyText"/>
      </w:pPr>
      <w:r>
        <w:t xml:space="preserve">As can be seen, the work has been pretty well planned and thought out. The actual development time spans the whole project time frame.</w:t>
      </w:r>
    </w:p>
    <w:p>
      <w:pPr>
        <w:pStyle w:val="BodyText"/>
      </w:pPr>
      <w:r>
        <w:t xml:space="preserve">The figure below presents the estimated intensity of work.</w:t>
      </w:r>
    </w:p>
    <w:p>
      <w:pPr>
        <w:pStyle w:val="BodyText"/>
      </w:pPr>
      <w:bookmarkStart w:id="120" w:name="Xde110c858c5b2c84fbee16a0ddb0da6af708311"/>
      <w:r>
        <w:t xml:space="preserve">[04-commit-intensity]</w:t>
      </w:r>
      <w:bookmarkEnd w:id="120"/>
    </w:p>
    <w:p>
      <w:pPr>
        <w:pStyle w:val="CaptionedFigure"/>
      </w:pPr>
      <w:bookmarkStart w:id="122" w:name="Xde110c858c5b2c84fbee16a0ddb0da6af708311"/>
      <w:r>
        <w:drawing>
          <wp:inline>
            <wp:extent cx="5334000" cy="1447715"/>
            <wp:effectExtent b="0" l="0" r="0" t="0"/>
            <wp:docPr descr="The project contributions graph - the number of commits to the master branch." title="" id="1" name="Picture"/>
            <a:graphic>
              <a:graphicData uri="http://schemas.openxmlformats.org/drawingml/2006/picture">
                <pic:pic>
                  <pic:nvPicPr>
                    <pic:cNvPr descr="assets/4-contributions-graph.png" id="0" name="Picture"/>
                    <pic:cNvPicPr>
                      <a:picLocks noChangeArrowheads="1" noChangeAspect="1"/>
                    </pic:cNvPicPr>
                  </pic:nvPicPr>
                  <pic:blipFill>
                    <a:blip r:embed="rId121"/>
                    <a:stretch>
                      <a:fillRect/>
                    </a:stretch>
                  </pic:blipFill>
                  <pic:spPr bwMode="auto">
                    <a:xfrm>
                      <a:off x="0" y="0"/>
                      <a:ext cx="5334000" cy="1447715"/>
                    </a:xfrm>
                    <a:prstGeom prst="rect">
                      <a:avLst/>
                    </a:prstGeom>
                    <a:noFill/>
                    <a:ln w="9525">
                      <a:noFill/>
                      <a:headEnd/>
                      <a:tailEnd/>
                    </a:ln>
                  </pic:spPr>
                </pic:pic>
              </a:graphicData>
            </a:graphic>
          </wp:inline>
        </w:drawing>
      </w:r>
      <w:bookmarkEnd w:id="122"/>
    </w:p>
    <w:p>
      <w:pPr>
        <w:pStyle w:val="ImageCaption"/>
      </w:pPr>
      <w:r>
        <w:t xml:space="preserve">The project contributions graph - the number of commits to the</w:t>
      </w:r>
      <w:r>
        <w:t xml:space="preserve"> </w:t>
      </w:r>
      <w:r>
        <w:rPr>
          <w:rStyle w:val="VerbatimChar"/>
        </w:rPr>
        <w:t xml:space="preserve">master</w:t>
      </w:r>
      <w:r>
        <w:t xml:space="preserve"> </w:t>
      </w:r>
      <w:r>
        <w:t xml:space="preserve">branch.</w:t>
      </w:r>
    </w:p>
    <w:p>
      <w:pPr>
        <w:pStyle w:val="BodyText"/>
      </w:pPr>
      <w:r>
        <w:t xml:space="preserve">The more detailed monthly breakdown of the project state, with features on which we worked, is listed below.</w:t>
      </w:r>
    </w:p>
    <w:bookmarkStart w:id="123" w:name="march"/>
    <w:p>
      <w:pPr>
        <w:pStyle w:val="Heading3"/>
      </w:pPr>
      <w:r>
        <w:t xml:space="preserve">March</w:t>
      </w:r>
    </w:p>
    <w:p>
      <w:pPr>
        <w:pStyle w:val="FirstParagraph"/>
      </w:pPr>
      <w:r>
        <w:t xml:space="preserve">At the beginning of March we were looking for a supervisor, formulating problems, and planning the project.</w:t>
      </w:r>
    </w:p>
    <w:p>
      <w:pPr>
        <w:pStyle w:val="BodyText"/>
      </w:pPr>
      <w:r>
        <w:t xml:space="preserve">Having all the formal issues sorted out, we started the Topic Research phase.</w:t>
      </w:r>
    </w:p>
    <w:p>
      <w:pPr>
        <w:pStyle w:val="BodyText"/>
      </w:pPr>
      <w:r>
        <w:t xml:space="preserve">Most of the time was spent on studying the</w:t>
      </w:r>
      <w:r>
        <w:t xml:space="preserve"> </w:t>
      </w:r>
      <w:r>
        <w:rPr>
          <w:i/>
        </w:rPr>
        <w:t xml:space="preserve">Geometric folding algorithms: Linkages, Origami, Polyhedra</w:t>
      </w:r>
      <w:r>
        <w:t xml:space="preserve"> </w:t>
      </w:r>
      <w:r>
        <w:t xml:space="preserve">course</w:t>
      </w:r>
      <w:r>
        <w:t xml:space="preserve">. The videos provided us with knowledge concerning the scientific field of computational origami, and most importantly:</w:t>
      </w:r>
    </w:p>
    <w:p>
      <w:pPr>
        <w:numPr>
          <w:ilvl w:val="0"/>
          <w:numId w:val="1030"/>
        </w:numPr>
      </w:pPr>
      <w:r>
        <w:t xml:space="preserve">the terminology,</w:t>
      </w:r>
    </w:p>
    <w:p>
      <w:pPr>
        <w:numPr>
          <w:ilvl w:val="0"/>
          <w:numId w:val="1030"/>
        </w:numPr>
      </w:pPr>
      <w:r>
        <w:t xml:space="preserve">current numerical algorithms for paper solving problems,</w:t>
      </w:r>
    </w:p>
    <w:p>
      <w:pPr>
        <w:numPr>
          <w:ilvl w:val="0"/>
          <w:numId w:val="1030"/>
        </w:numPr>
      </w:pPr>
      <w:r>
        <w:t xml:space="preserve">on-going research,</w:t>
      </w:r>
    </w:p>
    <w:p>
      <w:pPr>
        <w:numPr>
          <w:ilvl w:val="0"/>
          <w:numId w:val="1030"/>
        </w:numPr>
      </w:pPr>
      <w:r>
        <w:t xml:space="preserve">a file format for saving crease patterns,</w:t>
      </w:r>
    </w:p>
    <w:p>
      <w:pPr>
        <w:numPr>
          <w:ilvl w:val="0"/>
          <w:numId w:val="1030"/>
        </w:numPr>
      </w:pPr>
      <w:r>
        <w:t xml:space="preserve">pitfalls to avoid.</w:t>
      </w:r>
    </w:p>
    <w:p>
      <w:pPr>
        <w:pStyle w:val="FirstParagraph"/>
      </w:pPr>
      <w:r>
        <w:t xml:space="preserve">It is hard to imagine this project coming to fruition without getting familiar with the aforementioned course.</w:t>
      </w:r>
    </w:p>
    <w:bookmarkEnd w:id="123"/>
    <w:bookmarkStart w:id="126" w:name="april"/>
    <w:p>
      <w:pPr>
        <w:pStyle w:val="Heading3"/>
      </w:pPr>
      <w:r>
        <w:t xml:space="preserve">April</w:t>
      </w:r>
    </w:p>
    <w:p>
      <w:pPr>
        <w:pStyle w:val="FirstParagraph"/>
      </w:pPr>
      <w:r>
        <w:t xml:space="preserve">April was the start of the Development phase.</w:t>
      </w:r>
    </w:p>
    <w:p>
      <w:pPr>
        <w:pStyle w:val="BodyText"/>
      </w:pPr>
      <w:r>
        <w:t xml:space="preserve">We started prototyping, in parallel, the following components:</w:t>
      </w:r>
    </w:p>
    <w:p>
      <w:pPr>
        <w:numPr>
          <w:ilvl w:val="0"/>
          <w:numId w:val="1031"/>
        </w:numPr>
      </w:pPr>
      <w:r>
        <w:t xml:space="preserve">the Guide Viewer</w:t>
      </w:r>
    </w:p>
    <w:p>
      <w:pPr>
        <w:numPr>
          <w:ilvl w:val="0"/>
          <w:numId w:val="1031"/>
        </w:numPr>
      </w:pPr>
      <w:r>
        <w:t xml:space="preserve">the Solver.</w:t>
      </w:r>
    </w:p>
    <w:p>
      <w:pPr>
        <w:pStyle w:val="FirstParagraph"/>
      </w:pPr>
      <w:r>
        <w:t xml:space="preserve">Most notable features that were completed in April include:</w:t>
      </w:r>
    </w:p>
    <w:p>
      <w:pPr>
        <w:numPr>
          <w:ilvl w:val="0"/>
          <w:numId w:val="1032"/>
        </w:numPr>
      </w:pPr>
      <w:r>
        <w:t xml:space="preserve">adapting the</w:t>
      </w:r>
      <w:r>
        <w:t xml:space="preserve"> </w:t>
      </w:r>
      <w:r>
        <w:rPr>
          <w:i/>
        </w:rPr>
        <w:t xml:space="preserve">.fold</w:t>
      </w:r>
      <w:r>
        <w:t xml:space="preserve"> </w:t>
      </w:r>
      <w:r>
        <w:t xml:space="preserve">file specification to suit the project needs,</w:t>
      </w:r>
    </w:p>
    <w:p>
      <w:pPr>
        <w:numPr>
          <w:ilvl w:val="0"/>
          <w:numId w:val="1032"/>
        </w:numPr>
      </w:pPr>
      <w:r>
        <w:rPr>
          <w:i/>
        </w:rPr>
        <w:t xml:space="preserve">.fold</w:t>
      </w:r>
      <w:r>
        <w:t xml:space="preserve"> </w:t>
      </w:r>
      <w:r>
        <w:t xml:space="preserve">file parsing on both the backend and the frontend,</w:t>
      </w:r>
    </w:p>
    <w:p>
      <w:pPr>
        <w:numPr>
          <w:ilvl w:val="0"/>
          <w:numId w:val="1032"/>
        </w:numPr>
      </w:pPr>
      <w:r>
        <w:rPr>
          <w:i/>
        </w:rPr>
        <w:t xml:space="preserve">.fold</w:t>
      </w:r>
      <w:r>
        <w:t xml:space="preserve"> </w:t>
      </w:r>
      <w:r>
        <w:t xml:space="preserve">file rendering on the frontend,</w:t>
      </w:r>
    </w:p>
    <w:p>
      <w:pPr>
        <w:numPr>
          <w:ilvl w:val="0"/>
          <w:numId w:val="1032"/>
        </w:numPr>
      </w:pPr>
      <w:r>
        <w:t xml:space="preserve">the frontend deployment pipeline,</w:t>
      </w:r>
    </w:p>
    <w:p>
      <w:pPr>
        <w:numPr>
          <w:ilvl w:val="0"/>
          <w:numId w:val="1032"/>
        </w:numPr>
      </w:pPr>
      <w:r>
        <w:t xml:space="preserve">triangulation on the backend.</w:t>
      </w:r>
    </w:p>
    <w:p>
      <w:pPr>
        <w:pStyle w:val="FirstParagraph"/>
      </w:pPr>
      <w:r>
        <w:t xml:space="preserve">The end of April resulted in first prototypes being previewed and discussed. Our vision of the project was materializing.</w:t>
      </w:r>
    </w:p>
    <w:p>
      <w:pPr>
        <w:pStyle w:val="BodyText"/>
      </w:pPr>
      <w:bookmarkStart w:id="124" w:name="Xa25a3198316bb48e4ed698a85e24b4091ad9a8d"/>
      <w:r>
        <w:t xml:space="preserve">[04-first-prototypes]</w:t>
      </w:r>
      <w:bookmarkEnd w:id="124"/>
    </w:p>
    <w:p>
      <w:pPr>
        <w:pStyle w:val="CaptionedFigure"/>
      </w:pPr>
      <w:bookmarkStart w:id="125" w:name="Xa25a3198316bb48e4ed698a85e24b4091ad9a8d"/>
      <w:r>
        <w:drawing>
          <wp:inline>
            <wp:extent cx="5334000" cy="3957998"/>
            <wp:effectExtent b="0" l="0" r="0" t="0"/>
            <wp:docPr descr="The Guide Viewer at the end of April" title="" id="1" name="Picture"/>
            <a:graphic>
              <a:graphicData uri="http://schemas.openxmlformats.org/drawingml/2006/picture">
                <pic:pic>
                  <pic:nvPicPr>
                    <pic:cNvPr descr="assets/prototype-front.png" id="0" name="Picture"/>
                    <pic:cNvPicPr>
                      <a:picLocks noChangeArrowheads="1" noChangeAspect="1"/>
                    </pic:cNvPicPr>
                  </pic:nvPicPr>
                  <pic:blipFill>
                    <a:blip r:embed="rId45"/>
                    <a:stretch>
                      <a:fillRect/>
                    </a:stretch>
                  </pic:blipFill>
                  <pic:spPr bwMode="auto">
                    <a:xfrm>
                      <a:off x="0" y="0"/>
                      <a:ext cx="5334000" cy="3957998"/>
                    </a:xfrm>
                    <a:prstGeom prst="rect">
                      <a:avLst/>
                    </a:prstGeom>
                    <a:noFill/>
                    <a:ln w="9525">
                      <a:noFill/>
                      <a:headEnd/>
                      <a:tailEnd/>
                    </a:ln>
                  </pic:spPr>
                </pic:pic>
              </a:graphicData>
            </a:graphic>
          </wp:inline>
        </w:drawing>
      </w:r>
      <w:bookmarkEnd w:id="125"/>
    </w:p>
    <w:p>
      <w:pPr>
        <w:pStyle w:val="ImageCaption"/>
      </w:pPr>
      <w:r>
        <w:t xml:space="preserve">The Guide Viewer at the end of April</w:t>
      </w:r>
    </w:p>
    <w:bookmarkEnd w:id="126"/>
    <w:bookmarkStart w:id="127" w:name="may"/>
    <w:p>
      <w:pPr>
        <w:pStyle w:val="Heading3"/>
      </w:pPr>
      <w:r>
        <w:t xml:space="preserve">May</w:t>
      </w:r>
    </w:p>
    <w:p>
      <w:pPr>
        <w:pStyle w:val="FirstParagraph"/>
      </w:pPr>
      <w:r>
        <w:t xml:space="preserve">During May we refactored the prototype that was developed in April. We adjusted our technology choices and introduced testing libraries.</w:t>
      </w:r>
    </w:p>
    <w:p>
      <w:pPr>
        <w:pStyle w:val="BodyText"/>
      </w:pPr>
      <w:r>
        <w:t xml:space="preserve">The most notable aspects that were completed in May include:</w:t>
      </w:r>
    </w:p>
    <w:p>
      <w:pPr>
        <w:numPr>
          <w:ilvl w:val="0"/>
          <w:numId w:val="1033"/>
        </w:numPr>
      </w:pPr>
      <w:r>
        <w:t xml:space="preserve">first working prototype of the Solver</w:t>
      </w:r>
    </w:p>
    <w:p>
      <w:pPr>
        <w:numPr>
          <w:ilvl w:val="0"/>
          <w:numId w:val="1033"/>
        </w:numPr>
      </w:pPr>
      <w:r>
        <w:t xml:space="preserve">incorporation of the React framework into the frontend,</w:t>
      </w:r>
    </w:p>
    <w:p>
      <w:pPr>
        <w:numPr>
          <w:ilvl w:val="0"/>
          <w:numId w:val="1033"/>
        </w:numPr>
      </w:pPr>
      <w:r>
        <w:t xml:space="preserve">the first chapter of the thesis.</w:t>
      </w:r>
    </w:p>
    <w:bookmarkEnd w:id="127"/>
    <w:bookmarkStart w:id="128" w:name="june"/>
    <w:p>
      <w:pPr>
        <w:pStyle w:val="Heading3"/>
      </w:pPr>
      <w:r>
        <w:t xml:space="preserve">June</w:t>
      </w:r>
    </w:p>
    <w:p>
      <w:pPr>
        <w:pStyle w:val="FirstParagraph"/>
      </w:pPr>
      <w:r>
        <w:t xml:space="preserve">The main topic for May and June was the second chapter of the thesis. The prototype section was written during that time.</w:t>
      </w:r>
    </w:p>
    <w:bookmarkEnd w:id="128"/>
    <w:bookmarkStart w:id="129" w:name="july"/>
    <w:p>
      <w:pPr>
        <w:pStyle w:val="Heading3"/>
      </w:pPr>
      <w:r>
        <w:t xml:space="preserve">July</w:t>
      </w:r>
    </w:p>
    <w:p>
      <w:pPr>
        <w:pStyle w:val="FirstParagraph"/>
      </w:pPr>
      <w:r>
        <w:t xml:space="preserve">July was not a fruitful month for the project. Several discussions were held, but no actual progress was made.</w:t>
      </w:r>
    </w:p>
    <w:bookmarkEnd w:id="129"/>
    <w:bookmarkStart w:id="130" w:name="august"/>
    <w:p>
      <w:pPr>
        <w:pStyle w:val="Heading3"/>
      </w:pPr>
      <w:r>
        <w:t xml:space="preserve">August</w:t>
      </w:r>
    </w:p>
    <w:p>
      <w:pPr>
        <w:pStyle w:val="FirstParagraph"/>
      </w:pPr>
      <w:r>
        <w:t xml:space="preserve">In August our focus shifted to performance and stability aspects of the system.</w:t>
      </w:r>
    </w:p>
    <w:p>
      <w:pPr>
        <w:pStyle w:val="BodyText"/>
      </w:pPr>
      <w:r>
        <w:t xml:space="preserve">The most important matters that were wrapped up in August consist of:</w:t>
      </w:r>
    </w:p>
    <w:p>
      <w:pPr>
        <w:numPr>
          <w:ilvl w:val="0"/>
          <w:numId w:val="1034"/>
        </w:numPr>
      </w:pPr>
      <w:r>
        <w:t xml:space="preserve">adding a damping force to the Solver,</w:t>
      </w:r>
    </w:p>
    <w:p>
      <w:pPr>
        <w:numPr>
          <w:ilvl w:val="0"/>
          <w:numId w:val="1034"/>
        </w:numPr>
      </w:pPr>
      <w:r>
        <w:t xml:space="preserve">switching the Solver’s runtime environment to PyPy,</w:t>
      </w:r>
    </w:p>
    <w:p>
      <w:pPr>
        <w:numPr>
          <w:ilvl w:val="0"/>
          <w:numId w:val="1034"/>
        </w:numPr>
      </w:pPr>
      <w:r>
        <w:t xml:space="preserve">adding Continuous Integration to the Solver,</w:t>
      </w:r>
    </w:p>
    <w:p>
      <w:pPr>
        <w:numPr>
          <w:ilvl w:val="0"/>
          <w:numId w:val="1034"/>
        </w:numPr>
      </w:pPr>
      <w:r>
        <w:t xml:space="preserve">supporting target angles in the Solver,</w:t>
      </w:r>
    </w:p>
    <w:p>
      <w:pPr>
        <w:numPr>
          <w:ilvl w:val="0"/>
          <w:numId w:val="1034"/>
        </w:numPr>
      </w:pPr>
      <w:r>
        <w:t xml:space="preserve">displaying edges with their assignment on the model,</w:t>
      </w:r>
    </w:p>
    <w:p>
      <w:pPr>
        <w:numPr>
          <w:ilvl w:val="0"/>
          <w:numId w:val="1034"/>
        </w:numPr>
      </w:pPr>
      <w:r>
        <w:t xml:space="preserve">adding timeline scrubbing to the Guide Viewer.</w:t>
      </w:r>
    </w:p>
    <w:bookmarkEnd w:id="130"/>
    <w:bookmarkStart w:id="131" w:name="september"/>
    <w:p>
      <w:pPr>
        <w:pStyle w:val="Heading3"/>
      </w:pPr>
      <w:r>
        <w:t xml:space="preserve">September</w:t>
      </w:r>
    </w:p>
    <w:p>
      <w:pPr>
        <w:pStyle w:val="FirstParagraph"/>
      </w:pPr>
      <w:r>
        <w:t xml:space="preserve">September was a productive time, which brought a lot of business value to the application.</w:t>
      </w:r>
    </w:p>
    <w:p>
      <w:pPr>
        <w:pStyle w:val="BodyText"/>
      </w:pPr>
      <w:r>
        <w:t xml:space="preserve">This time we undertook the implementation of Guide Creator and Community backend parts of the system.</w:t>
      </w:r>
      <w:r>
        <w:t xml:space="preserve"> </w:t>
      </w:r>
      <w:r>
        <w:t xml:space="preserve">We accomplished:</w:t>
      </w:r>
    </w:p>
    <w:p>
      <w:pPr>
        <w:numPr>
          <w:ilvl w:val="0"/>
          <w:numId w:val="1035"/>
        </w:numPr>
      </w:pPr>
      <w:r>
        <w:t xml:space="preserve">smooth animations with an addition of Guide encoding,</w:t>
      </w:r>
    </w:p>
    <w:p>
      <w:pPr>
        <w:numPr>
          <w:ilvl w:val="0"/>
          <w:numId w:val="1035"/>
        </w:numPr>
      </w:pPr>
      <w:r>
        <w:t xml:space="preserve">a possibility to compose and create Guides intuitively using the Guide Creator,</w:t>
      </w:r>
    </w:p>
    <w:bookmarkEnd w:id="131"/>
    <w:bookmarkStart w:id="132" w:name="october"/>
    <w:p>
      <w:pPr>
        <w:pStyle w:val="Heading3"/>
      </w:pPr>
      <w:r>
        <w:t xml:space="preserve">October</w:t>
      </w:r>
    </w:p>
    <w:p>
      <w:pPr>
        <w:pStyle w:val="FirstParagraph"/>
      </w:pPr>
      <w:r>
        <w:t xml:space="preserve">In October, we continued working on the community aspect of the system.</w:t>
      </w:r>
    </w:p>
    <w:p>
      <w:pPr>
        <w:pStyle w:val="BodyText"/>
      </w:pPr>
      <w:r>
        <w:t xml:space="preserve">The most valuable features completed in October include:</w:t>
      </w:r>
    </w:p>
    <w:p>
      <w:pPr>
        <w:numPr>
          <w:ilvl w:val="0"/>
          <w:numId w:val="1036"/>
        </w:numPr>
      </w:pPr>
      <w:r>
        <w:t xml:space="preserve">option to create an account,</w:t>
      </w:r>
    </w:p>
    <w:p>
      <w:pPr>
        <w:numPr>
          <w:ilvl w:val="0"/>
          <w:numId w:val="1036"/>
        </w:numPr>
      </w:pPr>
      <w:r>
        <w:t xml:space="preserve">ability to log in,</w:t>
      </w:r>
    </w:p>
    <w:p>
      <w:pPr>
        <w:numPr>
          <w:ilvl w:val="0"/>
          <w:numId w:val="1036"/>
        </w:numPr>
      </w:pPr>
      <w:r>
        <w:t xml:space="preserve">Guide upload functionality,</w:t>
      </w:r>
    </w:p>
    <w:p>
      <w:pPr>
        <w:numPr>
          <w:ilvl w:val="0"/>
          <w:numId w:val="1036"/>
        </w:numPr>
      </w:pPr>
      <w:r>
        <w:t xml:space="preserve">password reset form,</w:t>
      </w:r>
    </w:p>
    <w:p>
      <w:pPr>
        <w:numPr>
          <w:ilvl w:val="0"/>
          <w:numId w:val="1036"/>
        </w:numPr>
      </w:pPr>
      <w:r>
        <w:t xml:space="preserve">ability to like a Guide,</w:t>
      </w:r>
    </w:p>
    <w:p>
      <w:pPr>
        <w:numPr>
          <w:ilvl w:val="0"/>
          <w:numId w:val="1036"/>
        </w:numPr>
      </w:pPr>
      <w:r>
        <w:t xml:space="preserve">Guides Browser,</w:t>
      </w:r>
    </w:p>
    <w:p>
      <w:pPr>
        <w:numPr>
          <w:ilvl w:val="0"/>
          <w:numId w:val="1036"/>
        </w:numPr>
      </w:pPr>
      <w:r>
        <w:t xml:space="preserve">support for 2D crease patterns.</w:t>
      </w:r>
    </w:p>
    <w:bookmarkEnd w:id="132"/>
    <w:bookmarkStart w:id="133" w:name="november"/>
    <w:p>
      <w:pPr>
        <w:pStyle w:val="Heading3"/>
      </w:pPr>
      <w:r>
        <w:t xml:space="preserve">November</w:t>
      </w:r>
    </w:p>
    <w:p>
      <w:pPr>
        <w:pStyle w:val="FirstParagraph"/>
      </w:pPr>
      <w:r>
        <w:t xml:space="preserve">At the beginning of November, we had an application with almost all functional requirements covered. It needed some tweaking, mainly from the User Experience and User Interface points of view. The deadline was nigh. Therefore, we focused all our attention on wrapping up the development process and gaining momentum on writing the paper.</w:t>
      </w:r>
    </w:p>
    <w:p>
      <w:pPr>
        <w:pStyle w:val="BodyText"/>
      </w:pPr>
      <w:r>
        <w:t xml:space="preserve">We have:</w:t>
      </w:r>
    </w:p>
    <w:p>
      <w:pPr>
        <w:numPr>
          <w:ilvl w:val="0"/>
          <w:numId w:val="1037"/>
        </w:numPr>
      </w:pPr>
      <w:r>
        <w:t xml:space="preserve">eliminated most of the major pain points from the system,</w:t>
      </w:r>
    </w:p>
    <w:p>
      <w:pPr>
        <w:numPr>
          <w:ilvl w:val="0"/>
          <w:numId w:val="1037"/>
        </w:numPr>
      </w:pPr>
      <w:r>
        <w:t xml:space="preserve">added Guide deleting and updating functionalities,</w:t>
      </w:r>
    </w:p>
    <w:p>
      <w:pPr>
        <w:numPr>
          <w:ilvl w:val="0"/>
          <w:numId w:val="1037"/>
        </w:numPr>
      </w:pPr>
      <w:r>
        <w:t xml:space="preserve">widened crease pattern support by changing the triangulation algorithm,</w:t>
      </w:r>
    </w:p>
    <w:p>
      <w:pPr>
        <w:numPr>
          <w:ilvl w:val="0"/>
          <w:numId w:val="1037"/>
        </w:numPr>
      </w:pPr>
      <w:r>
        <w:t xml:space="preserve">improved visual aspects of the system.</w:t>
      </w:r>
    </w:p>
    <w:bookmarkEnd w:id="133"/>
    <w:bookmarkStart w:id="134" w:name="december"/>
    <w:p>
      <w:pPr>
        <w:pStyle w:val="Heading3"/>
      </w:pPr>
      <w:r>
        <w:t xml:space="preserve">December</w:t>
      </w:r>
    </w:p>
    <w:p>
      <w:pPr>
        <w:pStyle w:val="FirstParagraph"/>
      </w:pPr>
      <w:r>
        <w:t xml:space="preserve">As stated previously, in December we buckled down to writing the thesis and fulfilling formal requirements.</w:t>
      </w:r>
    </w:p>
    <w:bookmarkEnd w:id="134"/>
    <w:bookmarkEnd w:id="135"/>
    <w:bookmarkEnd w:id="136"/>
    <w:bookmarkStart w:id="164" w:name="sec:wyniki-projektu"/>
    <w:p>
      <w:pPr>
        <w:pStyle w:val="Heading1"/>
      </w:pPr>
    </w:p>
    <w:bookmarkStart w:id="154" w:name="summary-of-product-functionality"/>
    <w:p>
      <w:pPr>
        <w:pStyle w:val="Heading2"/>
      </w:pPr>
      <w:r>
        <w:t xml:space="preserve">Summary of product functionality</w:t>
      </w:r>
    </w:p>
    <w:p>
      <w:pPr>
        <w:pStyle w:val="FirstParagraph"/>
      </w:pPr>
      <w:r>
        <w:t xml:space="preserve">In the section we have defined Folder’s and Designer’s user stories and assigned priorities to them.</w:t>
      </w:r>
      <w:r>
        <w:t xml:space="preserve"> </w:t>
      </w:r>
      <w:r>
        <w:t xml:space="preserve">All the requirements of priority 3 (high) have been realized.</w:t>
      </w:r>
      <w:r>
        <w:t xml:space="preserve"> </w:t>
      </w:r>
      <w:r>
        <w:t xml:space="preserve">Almost all the requirements of priority 2 (medium) have been resolved.</w:t>
      </w:r>
      <w:r>
        <w:t xml:space="preserve"> </w:t>
      </w:r>
      <w:r>
        <w:t xml:space="preserve">And most of the requirements of priority 1 (low) have been addressed as well.</w:t>
      </w:r>
    </w:p>
    <w:p>
      <w:pPr>
        <w:pStyle w:val="BodyText"/>
      </w:pPr>
      <w:r>
        <w:t xml:space="preserve">In this section we have reviewed the covered functionality from the end user’s perspective using screenshots of the end product.</w:t>
      </w:r>
      <w:r>
        <w:t xml:space="preserve"> </w:t>
      </w:r>
      <w:r>
        <w:t xml:space="preserve">Each section presents some part of the application and lists user stories that are addressed in a given view.</w:t>
      </w:r>
      <w:r>
        <w:t xml:space="preserve"> </w:t>
      </w:r>
      <w:r>
        <w:t xml:space="preserve">Overlaid on the screenshots are markers that describe which functionality is addressed in which part of the UI.</w:t>
      </w:r>
      <w:r>
        <w:t xml:space="preserve"> </w:t>
      </w:r>
      <w:r>
        <w:t xml:space="preserve">The format of each marker is</w:t>
      </w:r>
      <w:r>
        <w:t xml:space="preserve"> </w:t>
      </w:r>
      <m:oMath>
        <m:r>
          <m:t>N</m:t>
        </m:r>
        <m:r>
          <m:t>X</m:t>
        </m:r>
      </m:oMath>
      <w:r>
        <w:t xml:space="preserve">, where</w:t>
      </w:r>
      <w:r>
        <w:t xml:space="preserve"> </w:t>
      </w:r>
      <m:oMath>
        <m:r>
          <m:t>N</m:t>
        </m:r>
      </m:oMath>
      <w:r>
        <w:t xml:space="preserve"> </w:t>
      </w:r>
      <w:r>
        <w:t xml:space="preserve">is a letter - either</w:t>
      </w:r>
      <w:r>
        <w:t xml:space="preserve"> </w:t>
      </w:r>
      <m:oMath>
        <m:r>
          <m:t>F</m:t>
        </m:r>
      </m:oMath>
      <w:r>
        <w:t xml:space="preserve"> </w:t>
      </w:r>
      <w:r>
        <w:t xml:space="preserve">or</w:t>
      </w:r>
      <w:r>
        <w:t xml:space="preserve"> </w:t>
      </w:r>
      <m:oMath>
        <m:r>
          <m:t>D</m:t>
        </m:r>
      </m:oMath>
      <w:r>
        <w:t xml:space="preserve"> </w:t>
      </w:r>
      <w:r>
        <w:t xml:space="preserve">depicting whether</w:t>
      </w:r>
      <w:r>
        <w:t xml:space="preserve"> </w:t>
      </w:r>
      <w:r>
        <w:t xml:space="preserve">the highlighted part of the UI corresponds to a</w:t>
      </w:r>
      <w:r>
        <w:t xml:space="preserve"> </w:t>
      </w:r>
      <w:r>
        <w:rPr>
          <w:b/>
        </w:rPr>
        <w:t xml:space="preserve">F</w:t>
      </w:r>
      <w:r>
        <w:t xml:space="preserve">older’s user story or a</w:t>
      </w:r>
      <w:r>
        <w:t xml:space="preserve"> </w:t>
      </w:r>
      <w:r>
        <w:rPr>
          <w:b/>
        </w:rPr>
        <w:t xml:space="preserve">D</w:t>
      </w:r>
      <w:r>
        <w:t xml:space="preserve">esigner’s user story.</w:t>
      </w:r>
      <w:r>
        <w:t xml:space="preserve"> </w:t>
      </w:r>
      <w:r>
        <w:t xml:space="preserve">And</w:t>
      </w:r>
      <w:r>
        <w:t xml:space="preserve"> </w:t>
      </w:r>
      <m:oMath>
        <m:r>
          <m:t>X</m:t>
        </m:r>
      </m:oMath>
      <w:r>
        <w:t xml:space="preserve"> </w:t>
      </w:r>
      <w:r>
        <w:t xml:space="preserve">represents user story’s sequence number, assigned to it previously in the section .</w:t>
      </w:r>
    </w:p>
    <w:bookmarkStart w:id="138" w:name="guide-viewer"/>
    <w:p>
      <w:pPr>
        <w:pStyle w:val="Heading3"/>
      </w:pPr>
      <w:r>
        <w:t xml:space="preserve">Guide Viewer</w:t>
      </w:r>
    </w:p>
    <w:p>
      <w:pPr>
        <w:pStyle w:val="FirstParagraph"/>
      </w:pPr>
      <w:r>
        <w:t xml:space="preserve">Folder’s user stories:</w:t>
      </w:r>
    </w:p>
    <w:p>
      <w:pPr>
        <w:numPr>
          <w:ilvl w:val="0"/>
          <w:numId w:val="1038"/>
        </w:numPr>
      </w:pPr>
      <w:r>
        <w:t xml:space="preserve">load an Instruction. (3)</w:t>
      </w:r>
    </w:p>
    <w:p>
      <w:pPr>
        <w:numPr>
          <w:ilvl w:val="0"/>
          <w:numId w:val="1038"/>
        </w:numPr>
      </w:pPr>
      <w:r>
        <w:t xml:space="preserve">view the 3D representation of the Instruction step. (3)</w:t>
      </w:r>
    </w:p>
    <w:p>
      <w:pPr>
        <w:numPr>
          <w:ilvl w:val="0"/>
          <w:numId w:val="1038"/>
        </w:numPr>
      </w:pPr>
      <w:r>
        <w:t xml:space="preserve">switch to the next step in the Instruction. (3)</w:t>
      </w:r>
    </w:p>
    <w:p>
      <w:pPr>
        <w:numPr>
          <w:ilvl w:val="0"/>
          <w:numId w:val="1038"/>
        </w:numPr>
      </w:pPr>
      <w:r>
        <w:t xml:space="preserve">switch to the previous step in the Instruction. (3)</w:t>
      </w:r>
    </w:p>
    <w:p>
      <w:pPr>
        <w:numPr>
          <w:ilvl w:val="0"/>
          <w:numId w:val="1038"/>
        </w:numPr>
      </w:pPr>
      <w:r>
        <w:t xml:space="preserve">see the Transition between two Instruction steps. (3)</w:t>
      </w:r>
    </w:p>
    <w:p>
      <w:pPr>
        <w:numPr>
          <w:ilvl w:val="0"/>
          <w:numId w:val="1038"/>
        </w:numPr>
      </w:pPr>
      <w:r>
        <w:t xml:space="preserve">pause the Transition at any time. (2)</w:t>
      </w:r>
    </w:p>
    <w:p>
      <w:pPr>
        <w:numPr>
          <w:ilvl w:val="0"/>
          <w:numId w:val="1038"/>
        </w:numPr>
      </w:pPr>
      <w:r>
        <w:t xml:space="preserve">rewind the Transition. (2)</w:t>
      </w:r>
    </w:p>
    <w:p>
      <w:pPr>
        <w:numPr>
          <w:ilvl w:val="0"/>
          <w:numId w:val="1038"/>
        </w:numPr>
      </w:pPr>
      <w:r>
        <w:t xml:space="preserve">forward the Transition. (2)</w:t>
      </w:r>
    </w:p>
    <w:p>
      <w:pPr>
        <w:numPr>
          <w:ilvl w:val="0"/>
          <w:numId w:val="1038"/>
        </w:numPr>
      </w:pPr>
      <w:r>
        <w:t xml:space="preserve">rotate the Model in 3D space. (3)</w:t>
      </w:r>
    </w:p>
    <w:p>
      <w:pPr>
        <w:numPr>
          <w:ilvl w:val="0"/>
          <w:numId w:val="1038"/>
        </w:numPr>
      </w:pPr>
      <w:r>
        <w:t xml:space="preserve">zoom the Model in and out in 3D space. (3)</w:t>
      </w:r>
    </w:p>
    <w:p>
      <w:pPr>
        <w:numPr>
          <w:ilvl w:val="0"/>
          <w:numId w:val="1038"/>
        </w:numPr>
      </w:pPr>
      <w:r>
        <w:t xml:space="preserve">see creases of the Model. (1)</w:t>
      </w:r>
    </w:p>
    <w:p>
      <w:pPr>
        <w:numPr>
          <w:ilvl w:val="0"/>
          <w:numId w:val="1038"/>
        </w:numPr>
      </w:pPr>
      <w:r>
        <w:t xml:space="preserve">distinguish paper’s top and bottom sides. (2)</w:t>
      </w:r>
    </w:p>
    <w:p>
      <w:pPr>
        <w:numPr>
          <w:ilvl w:val="0"/>
          <w:numId w:val="1038"/>
        </w:numPr>
      </w:pPr>
      <w:r>
        <w:t xml:space="preserve">navigate between simulator and community views. (3)</w:t>
      </w:r>
    </w:p>
    <w:p>
      <w:pPr>
        <w:pStyle w:val="FirstParagraph"/>
      </w:pPr>
      <w:r>
        <w:drawing>
          <wp:inline>
            <wp:extent cx="5334000" cy="3594863"/>
            <wp:effectExtent b="0" l="0" r="0" t="0"/>
            <wp:docPr descr="image" title="" id="1" name="Picture"/>
            <a:graphic>
              <a:graphicData uri="http://schemas.openxmlformats.org/drawingml/2006/picture">
                <pic:pic>
                  <pic:nvPicPr>
                    <pic:cNvPr descr="assets/5-guideViewer.png" id="0" name="Picture"/>
                    <pic:cNvPicPr>
                      <a:picLocks noChangeArrowheads="1" noChangeAspect="1"/>
                    </pic:cNvPicPr>
                  </pic:nvPicPr>
                  <pic:blipFill>
                    <a:blip r:embed="rId137"/>
                    <a:stretch>
                      <a:fillRect/>
                    </a:stretch>
                  </pic:blipFill>
                  <pic:spPr bwMode="auto">
                    <a:xfrm>
                      <a:off x="0" y="0"/>
                      <a:ext cx="5334000" cy="3594863"/>
                    </a:xfrm>
                    <a:prstGeom prst="rect">
                      <a:avLst/>
                    </a:prstGeom>
                    <a:noFill/>
                    <a:ln w="9525">
                      <a:noFill/>
                      <a:headEnd/>
                      <a:tailEnd/>
                    </a:ln>
                  </pic:spPr>
                </pic:pic>
              </a:graphicData>
            </a:graphic>
          </wp:inline>
        </w:drawing>
      </w:r>
    </w:p>
    <w:bookmarkEnd w:id="138"/>
    <w:bookmarkStart w:id="140" w:name="guide-browser"/>
    <w:p>
      <w:pPr>
        <w:pStyle w:val="Heading3"/>
      </w:pPr>
      <w:r>
        <w:t xml:space="preserve">Guide Browser</w:t>
      </w:r>
    </w:p>
    <w:p>
      <w:pPr>
        <w:pStyle w:val="FirstParagraph"/>
      </w:pPr>
      <w:r>
        <w:t xml:space="preserve">Folder’s user stories:</w:t>
      </w:r>
    </w:p>
    <w:p>
      <w:pPr>
        <w:numPr>
          <w:ilvl w:val="0"/>
          <w:numId w:val="1039"/>
        </w:numPr>
      </w:pPr>
      <w:r>
        <w:t xml:space="preserve">view Instructions uploaded by other users. (3)</w:t>
      </w:r>
    </w:p>
    <w:p>
      <w:pPr>
        <w:pStyle w:val="FirstParagraph"/>
      </w:pPr>
      <w:r>
        <w:t xml:space="preserve">Designer’s user stories:</w:t>
      </w:r>
    </w:p>
    <w:p>
      <w:pPr>
        <w:numPr>
          <w:ilvl w:val="0"/>
          <w:numId w:val="1040"/>
        </w:numPr>
      </w:pPr>
      <w:r>
        <w:t xml:space="preserve">upload an Instruction. (3)</w:t>
      </w:r>
    </w:p>
    <w:p>
      <w:pPr>
        <w:numPr>
          <w:ilvl w:val="0"/>
          <w:numId w:val="1040"/>
        </w:numPr>
      </w:pPr>
      <w:r>
        <w:t xml:space="preserve">view my Instructions. (3)</w:t>
      </w:r>
    </w:p>
    <w:p>
      <w:pPr>
        <w:numPr>
          <w:ilvl w:val="0"/>
          <w:numId w:val="1040"/>
        </w:numPr>
      </w:pPr>
      <w:r>
        <w:t xml:space="preserve">delete my Instructions. (3)</w:t>
      </w:r>
    </w:p>
    <w:p>
      <w:pPr>
        <w:numPr>
          <w:ilvl w:val="0"/>
          <w:numId w:val="1040"/>
        </w:numPr>
      </w:pPr>
      <w:r>
        <w:t xml:space="preserve">update my Instructions. (3)</w:t>
      </w:r>
    </w:p>
    <w:p>
      <w:pPr>
        <w:pStyle w:val="FirstParagraph"/>
      </w:pPr>
      <w:r>
        <w:drawing>
          <wp:inline>
            <wp:extent cx="5334000" cy="3580844"/>
            <wp:effectExtent b="0" l="0" r="0" t="0"/>
            <wp:docPr descr="image" title="" id="1" name="Picture"/>
            <a:graphic>
              <a:graphicData uri="http://schemas.openxmlformats.org/drawingml/2006/picture">
                <pic:pic>
                  <pic:nvPicPr>
                    <pic:cNvPr descr="assets/5-guideBrowser.png" id="0" name="Picture"/>
                    <pic:cNvPicPr>
                      <a:picLocks noChangeArrowheads="1" noChangeAspect="1"/>
                    </pic:cNvPicPr>
                  </pic:nvPicPr>
                  <pic:blipFill>
                    <a:blip r:embed="rId139"/>
                    <a:stretch>
                      <a:fillRect/>
                    </a:stretch>
                  </pic:blipFill>
                  <pic:spPr bwMode="auto">
                    <a:xfrm>
                      <a:off x="0" y="0"/>
                      <a:ext cx="5334000" cy="3580844"/>
                    </a:xfrm>
                    <a:prstGeom prst="rect">
                      <a:avLst/>
                    </a:prstGeom>
                    <a:noFill/>
                    <a:ln w="9525">
                      <a:noFill/>
                      <a:headEnd/>
                      <a:tailEnd/>
                    </a:ln>
                  </pic:spPr>
                </pic:pic>
              </a:graphicData>
            </a:graphic>
          </wp:inline>
        </w:drawing>
      </w:r>
    </w:p>
    <w:bookmarkEnd w:id="140"/>
    <w:bookmarkStart w:id="142" w:name="guide-creator"/>
    <w:p>
      <w:pPr>
        <w:pStyle w:val="Heading3"/>
      </w:pPr>
      <w:r>
        <w:t xml:space="preserve">Guide Creator</w:t>
      </w:r>
    </w:p>
    <w:p>
      <w:pPr>
        <w:pStyle w:val="FirstParagraph"/>
      </w:pPr>
      <w:r>
        <w:t xml:space="preserve">Designer’s user stories:</w:t>
      </w:r>
    </w:p>
    <w:p>
      <w:pPr>
        <w:numPr>
          <w:ilvl w:val="0"/>
          <w:numId w:val="1041"/>
        </w:numPr>
      </w:pPr>
      <w:r>
        <w:t xml:space="preserve">mark my Instructions as public or private. (1)</w:t>
      </w:r>
    </w:p>
    <w:p>
      <w:pPr>
        <w:numPr>
          <w:ilvl w:val="0"/>
          <w:numId w:val="1041"/>
        </w:numPr>
      </w:pPr>
      <w:r>
        <w:t xml:space="preserve">visually design an Instruction. (1)</w:t>
      </w:r>
    </w:p>
    <w:p>
      <w:pPr>
        <w:numPr>
          <w:ilvl w:val="0"/>
          <w:numId w:val="1041"/>
        </w:numPr>
      </w:pPr>
      <w:r>
        <w:t xml:space="preserve">save a designed Instruction. (1)</w:t>
      </w:r>
    </w:p>
    <w:p>
      <w:pPr>
        <w:pStyle w:val="FirstParagraph"/>
      </w:pPr>
      <w:r>
        <w:drawing>
          <wp:inline>
            <wp:extent cx="5334000" cy="3576498"/>
            <wp:effectExtent b="0" l="0" r="0" t="0"/>
            <wp:docPr descr="image" title="" id="1" name="Picture"/>
            <a:graphic>
              <a:graphicData uri="http://schemas.openxmlformats.org/drawingml/2006/picture">
                <pic:pic>
                  <pic:nvPicPr>
                    <pic:cNvPr descr="assets/5-guideCreator.png" id="0" name="Picture"/>
                    <pic:cNvPicPr>
                      <a:picLocks noChangeArrowheads="1" noChangeAspect="1"/>
                    </pic:cNvPicPr>
                  </pic:nvPicPr>
                  <pic:blipFill>
                    <a:blip r:embed="rId141"/>
                    <a:stretch>
                      <a:fillRect/>
                    </a:stretch>
                  </pic:blipFill>
                  <pic:spPr bwMode="auto">
                    <a:xfrm>
                      <a:off x="0" y="0"/>
                      <a:ext cx="5334000" cy="3576498"/>
                    </a:xfrm>
                    <a:prstGeom prst="rect">
                      <a:avLst/>
                    </a:prstGeom>
                    <a:noFill/>
                    <a:ln w="9525">
                      <a:noFill/>
                      <a:headEnd/>
                      <a:tailEnd/>
                    </a:ln>
                  </pic:spPr>
                </pic:pic>
              </a:graphicData>
            </a:graphic>
          </wp:inline>
        </w:drawing>
      </w:r>
    </w:p>
    <w:bookmarkEnd w:id="142"/>
    <w:bookmarkStart w:id="144" w:name="sign-up"/>
    <w:p>
      <w:pPr>
        <w:pStyle w:val="Heading3"/>
      </w:pPr>
      <w:r>
        <w:t xml:space="preserve">Sign up</w:t>
      </w:r>
    </w:p>
    <w:p>
      <w:pPr>
        <w:pStyle w:val="FirstParagraph"/>
      </w:pPr>
      <w:r>
        <w:t xml:space="preserve">Folder’s user stories:</w:t>
      </w:r>
    </w:p>
    <w:p>
      <w:pPr>
        <w:numPr>
          <w:ilvl w:val="0"/>
          <w:numId w:val="1042"/>
        </w:numPr>
      </w:pPr>
      <w:r>
        <w:t xml:space="preserve">create an account. (3)</w:t>
      </w:r>
    </w:p>
    <w:p>
      <w:pPr>
        <w:pStyle w:val="FirstParagraph"/>
      </w:pPr>
      <w:r>
        <w:drawing>
          <wp:inline>
            <wp:extent cx="5334000" cy="3558156"/>
            <wp:effectExtent b="0" l="0" r="0" t="0"/>
            <wp:docPr descr="image" title="" id="1" name="Picture"/>
            <a:graphic>
              <a:graphicData uri="http://schemas.openxmlformats.org/drawingml/2006/picture">
                <pic:pic>
                  <pic:nvPicPr>
                    <pic:cNvPr descr="assets/5-signUp.png" id="0" name="Picture"/>
                    <pic:cNvPicPr>
                      <a:picLocks noChangeArrowheads="1" noChangeAspect="1"/>
                    </pic:cNvPicPr>
                  </pic:nvPicPr>
                  <pic:blipFill>
                    <a:blip r:embed="rId143"/>
                    <a:stretch>
                      <a:fillRect/>
                    </a:stretch>
                  </pic:blipFill>
                  <pic:spPr bwMode="auto">
                    <a:xfrm>
                      <a:off x="0" y="0"/>
                      <a:ext cx="5334000" cy="3558156"/>
                    </a:xfrm>
                    <a:prstGeom prst="rect">
                      <a:avLst/>
                    </a:prstGeom>
                    <a:noFill/>
                    <a:ln w="9525">
                      <a:noFill/>
                      <a:headEnd/>
                      <a:tailEnd/>
                    </a:ln>
                  </pic:spPr>
                </pic:pic>
              </a:graphicData>
            </a:graphic>
          </wp:inline>
        </w:drawing>
      </w:r>
    </w:p>
    <w:bookmarkEnd w:id="144"/>
    <w:bookmarkStart w:id="146" w:name="sign-in"/>
    <w:p>
      <w:pPr>
        <w:pStyle w:val="Heading3"/>
      </w:pPr>
      <w:r>
        <w:t xml:space="preserve">Sign in</w:t>
      </w:r>
    </w:p>
    <w:p>
      <w:pPr>
        <w:pStyle w:val="FirstParagraph"/>
      </w:pPr>
      <w:r>
        <w:t xml:space="preserve">Folder’s user stories:</w:t>
      </w:r>
    </w:p>
    <w:p>
      <w:pPr>
        <w:numPr>
          <w:ilvl w:val="0"/>
          <w:numId w:val="1043"/>
        </w:numPr>
      </w:pPr>
      <w:r>
        <w:t xml:space="preserve">log into the system. (3)</w:t>
      </w:r>
    </w:p>
    <w:p>
      <w:pPr>
        <w:pStyle w:val="FirstParagraph"/>
      </w:pPr>
      <w:r>
        <w:drawing>
          <wp:inline>
            <wp:extent cx="5334000" cy="3571095"/>
            <wp:effectExtent b="0" l="0" r="0" t="0"/>
            <wp:docPr descr="image" title="" id="1" name="Picture"/>
            <a:graphic>
              <a:graphicData uri="http://schemas.openxmlformats.org/drawingml/2006/picture">
                <pic:pic>
                  <pic:nvPicPr>
                    <pic:cNvPr descr="assets/5-signIn.png" id="0" name="Picture"/>
                    <pic:cNvPicPr>
                      <a:picLocks noChangeArrowheads="1" noChangeAspect="1"/>
                    </pic:cNvPicPr>
                  </pic:nvPicPr>
                  <pic:blipFill>
                    <a:blip r:embed="rId145"/>
                    <a:stretch>
                      <a:fillRect/>
                    </a:stretch>
                  </pic:blipFill>
                  <pic:spPr bwMode="auto">
                    <a:xfrm>
                      <a:off x="0" y="0"/>
                      <a:ext cx="5334000" cy="3571095"/>
                    </a:xfrm>
                    <a:prstGeom prst="rect">
                      <a:avLst/>
                    </a:prstGeom>
                    <a:noFill/>
                    <a:ln w="9525">
                      <a:noFill/>
                      <a:headEnd/>
                      <a:tailEnd/>
                    </a:ln>
                  </pic:spPr>
                </pic:pic>
              </a:graphicData>
            </a:graphic>
          </wp:inline>
        </w:drawing>
      </w:r>
    </w:p>
    <w:bookmarkEnd w:id="146"/>
    <w:bookmarkStart w:id="149" w:name="reset-password"/>
    <w:p>
      <w:pPr>
        <w:pStyle w:val="Heading3"/>
      </w:pPr>
      <w:r>
        <w:t xml:space="preserve">Reset password</w:t>
      </w:r>
    </w:p>
    <w:p>
      <w:pPr>
        <w:pStyle w:val="FirstParagraph"/>
      </w:pPr>
      <w:r>
        <w:t xml:space="preserve">Folder’s user stories:</w:t>
      </w:r>
    </w:p>
    <w:p>
      <w:pPr>
        <w:numPr>
          <w:ilvl w:val="0"/>
          <w:numId w:val="1044"/>
        </w:numPr>
      </w:pPr>
      <w:r>
        <w:t xml:space="preserve">reset the password. (3)</w:t>
      </w:r>
    </w:p>
    <w:p>
      <w:pPr>
        <w:pStyle w:val="FirstParagraph"/>
      </w:pPr>
      <w:r>
        <w:drawing>
          <wp:inline>
            <wp:extent cx="5334000" cy="3578670"/>
            <wp:effectExtent b="0" l="0" r="0" t="0"/>
            <wp:docPr descr="image" title="" id="1" name="Picture"/>
            <a:graphic>
              <a:graphicData uri="http://schemas.openxmlformats.org/drawingml/2006/picture">
                <pic:pic>
                  <pic:nvPicPr>
                    <pic:cNvPr descr="assets/5-passwordResetForm.png" id="0" name="Picture"/>
                    <pic:cNvPicPr>
                      <a:picLocks noChangeArrowheads="1" noChangeAspect="1"/>
                    </pic:cNvPicPr>
                  </pic:nvPicPr>
                  <pic:blipFill>
                    <a:blip r:embed="rId147"/>
                    <a:stretch>
                      <a:fillRect/>
                    </a:stretch>
                  </pic:blipFill>
                  <pic:spPr bwMode="auto">
                    <a:xfrm>
                      <a:off x="0" y="0"/>
                      <a:ext cx="5334000" cy="3578670"/>
                    </a:xfrm>
                    <a:prstGeom prst="rect">
                      <a:avLst/>
                    </a:prstGeom>
                    <a:noFill/>
                    <a:ln w="9525">
                      <a:noFill/>
                      <a:headEnd/>
                      <a:tailEnd/>
                    </a:ln>
                  </pic:spPr>
                </pic:pic>
              </a:graphicData>
            </a:graphic>
          </wp:inline>
        </w:drawing>
      </w:r>
    </w:p>
    <w:p>
      <w:pPr>
        <w:pStyle w:val="BodyText"/>
      </w:pPr>
      <w:r>
        <w:t xml:space="preserve">Once the form is submitted, the user receives an email containing password reset instructions.</w:t>
      </w:r>
    </w:p>
    <w:p>
      <w:pPr>
        <w:pStyle w:val="BodyText"/>
      </w:pPr>
      <w:r>
        <w:drawing>
          <wp:inline>
            <wp:extent cx="5334000" cy="3570095"/>
            <wp:effectExtent b="0" l="0" r="0" t="0"/>
            <wp:docPr descr="image" title="" id="1" name="Picture"/>
            <a:graphic>
              <a:graphicData uri="http://schemas.openxmlformats.org/drawingml/2006/picture">
                <pic:pic>
                  <pic:nvPicPr>
                    <pic:cNvPr descr="assets/5-passwordResetEmail.png" id="0" name="Picture"/>
                    <pic:cNvPicPr>
                      <a:picLocks noChangeArrowheads="1" noChangeAspect="1"/>
                    </pic:cNvPicPr>
                  </pic:nvPicPr>
                  <pic:blipFill>
                    <a:blip r:embed="rId148"/>
                    <a:stretch>
                      <a:fillRect/>
                    </a:stretch>
                  </pic:blipFill>
                  <pic:spPr bwMode="auto">
                    <a:xfrm>
                      <a:off x="0" y="0"/>
                      <a:ext cx="5334000" cy="3570095"/>
                    </a:xfrm>
                    <a:prstGeom prst="rect">
                      <a:avLst/>
                    </a:prstGeom>
                    <a:noFill/>
                    <a:ln w="9525">
                      <a:noFill/>
                      <a:headEnd/>
                      <a:tailEnd/>
                    </a:ln>
                  </pic:spPr>
                </pic:pic>
              </a:graphicData>
            </a:graphic>
          </wp:inline>
        </w:drawing>
      </w:r>
    </w:p>
    <w:bookmarkEnd w:id="149"/>
    <w:bookmarkStart w:id="151" w:name="change-password"/>
    <w:p>
      <w:pPr>
        <w:pStyle w:val="Heading3"/>
      </w:pPr>
      <w:r>
        <w:t xml:space="preserve">Change password</w:t>
      </w:r>
    </w:p>
    <w:p>
      <w:pPr>
        <w:pStyle w:val="FirstParagraph"/>
      </w:pPr>
      <w:r>
        <w:t xml:space="preserve">Folder’s user stories:</w:t>
      </w:r>
    </w:p>
    <w:p>
      <w:pPr>
        <w:numPr>
          <w:ilvl w:val="0"/>
          <w:numId w:val="1045"/>
        </w:numPr>
      </w:pPr>
      <w:r>
        <w:t xml:space="preserve">change the password. (2)</w:t>
      </w:r>
    </w:p>
    <w:p>
      <w:pPr>
        <w:pStyle w:val="FirstParagraph"/>
      </w:pPr>
      <w:r>
        <w:drawing>
          <wp:inline>
            <wp:extent cx="5334000" cy="3577564"/>
            <wp:effectExtent b="0" l="0" r="0" t="0"/>
            <wp:docPr descr="image" title="" id="1" name="Picture"/>
            <a:graphic>
              <a:graphicData uri="http://schemas.openxmlformats.org/drawingml/2006/picture">
                <pic:pic>
                  <pic:nvPicPr>
                    <pic:cNvPr descr="assets/5-passwordChange.png" id="0" name="Picture"/>
                    <pic:cNvPicPr>
                      <a:picLocks noChangeArrowheads="1" noChangeAspect="1"/>
                    </pic:cNvPicPr>
                  </pic:nvPicPr>
                  <pic:blipFill>
                    <a:blip r:embed="rId150"/>
                    <a:stretch>
                      <a:fillRect/>
                    </a:stretch>
                  </pic:blipFill>
                  <pic:spPr bwMode="auto">
                    <a:xfrm>
                      <a:off x="0" y="0"/>
                      <a:ext cx="5334000" cy="3577564"/>
                    </a:xfrm>
                    <a:prstGeom prst="rect">
                      <a:avLst/>
                    </a:prstGeom>
                    <a:noFill/>
                    <a:ln w="9525">
                      <a:noFill/>
                      <a:headEnd/>
                      <a:tailEnd/>
                    </a:ln>
                  </pic:spPr>
                </pic:pic>
              </a:graphicData>
            </a:graphic>
          </wp:inline>
        </w:drawing>
      </w:r>
    </w:p>
    <w:bookmarkEnd w:id="151"/>
    <w:bookmarkStart w:id="152" w:name="X059222d27b871a36d0266dd8d7e182f02c76583"/>
    <w:p>
      <w:pPr>
        <w:pStyle w:val="Heading3"/>
      </w:pPr>
      <w:r>
        <w:t xml:space="preserve">Functional requirements that have not been realized</w:t>
      </w:r>
    </w:p>
    <w:p>
      <w:pPr>
        <w:pStyle w:val="FirstParagraph"/>
      </w:pPr>
      <w:r>
        <w:t xml:space="preserve">There are some functional requirements that have not been realized.</w:t>
      </w:r>
      <w:r>
        <w:t xml:space="preserve"> </w:t>
      </w:r>
      <w:r>
        <w:t xml:space="preserve">All of them happen to be Folder’s user stories.</w:t>
      </w:r>
      <w:r>
        <w:t xml:space="preserve"> </w:t>
      </w:r>
      <w:r>
        <w:t xml:space="preserve">Some proved to be not as important as we assumed initially.</w:t>
      </w:r>
      <w:r>
        <w:t xml:space="preserve"> </w:t>
      </w:r>
      <w:r>
        <w:t xml:space="preserve">There are also some that have been only partially accomplished, e.g. they are</w:t>
      </w:r>
      <w:r>
        <w:t xml:space="preserve"> </w:t>
      </w:r>
      <w:r>
        <w:t xml:space="preserve">implemented in the backend but no corresponding frontend option is present.</w:t>
      </w:r>
    </w:p>
    <w:p>
      <w:pPr>
        <w:pStyle w:val="BodyText"/>
      </w:pPr>
      <w:r>
        <w:t xml:space="preserve">Not realized or partially realized functional requirements:</w:t>
      </w:r>
    </w:p>
    <w:p>
      <w:pPr>
        <w:numPr>
          <w:ilvl w:val="0"/>
          <w:numId w:val="1046"/>
        </w:numPr>
      </w:pPr>
      <w:r>
        <w:t xml:space="preserve">change the color of the paper side. (1)</w:t>
      </w:r>
    </w:p>
    <w:p>
      <w:pPr>
        <w:numPr>
          <w:ilvl w:val="0"/>
          <w:numId w:val="1046"/>
        </w:numPr>
      </w:pPr>
      <w:r>
        <w:t xml:space="preserve">delete the account. (2)</w:t>
      </w:r>
    </w:p>
    <w:p>
      <w:pPr>
        <w:numPr>
          <w:ilvl w:val="0"/>
          <w:numId w:val="1046"/>
        </w:numPr>
      </w:pPr>
      <w:r>
        <w:t xml:space="preserve">save another user’s Instruction in my account. (2)</w:t>
      </w:r>
    </w:p>
    <w:p>
      <w:pPr>
        <w:numPr>
          <w:ilvl w:val="0"/>
          <w:numId w:val="1046"/>
        </w:numPr>
      </w:pPr>
      <w:r>
        <w:t xml:space="preserve">mark a saved Instruction as folded. (1)</w:t>
      </w:r>
    </w:p>
    <w:bookmarkEnd w:id="152"/>
    <w:bookmarkStart w:id="153" w:name="non-functional-requirements-1"/>
    <w:p>
      <w:pPr>
        <w:pStyle w:val="Heading3"/>
      </w:pPr>
      <w:r>
        <w:t xml:space="preserve">Non-functional requirements</w:t>
      </w:r>
    </w:p>
    <w:p>
      <w:pPr>
        <w:pStyle w:val="FirstParagraph"/>
      </w:pPr>
      <w:r>
        <w:t xml:space="preserve">All but one non-functional requirements have been realized.</w:t>
      </w:r>
    </w:p>
    <w:p>
      <w:pPr>
        <w:pStyle w:val="BodyText"/>
      </w:pPr>
      <w:r>
        <w:t xml:space="preserve">The not realized requirement is:</w:t>
      </w:r>
    </w:p>
    <w:p>
      <w:pPr>
        <w:numPr>
          <w:ilvl w:val="0"/>
          <w:numId w:val="1047"/>
        </w:numPr>
      </w:pPr>
      <w:r>
        <w:t xml:space="preserve">User should be able to use the application on mobile devices. (1)</w:t>
      </w:r>
    </w:p>
    <w:p>
      <w:pPr>
        <w:pStyle w:val="FirstParagraph"/>
      </w:pPr>
      <w:r>
        <w:t xml:space="preserve">Although some parts of our application are usable on mobile devices,</w:t>
      </w:r>
      <w:r>
        <w:t xml:space="preserve"> </w:t>
      </w:r>
      <w:r>
        <w:t xml:space="preserve">not everything works as intended. That is not surprising taking into account that</w:t>
      </w:r>
      <w:r>
        <w:t xml:space="preserve"> </w:t>
      </w:r>
      <w:r>
        <w:t xml:space="preserve">mobile application support had a low priority.</w:t>
      </w:r>
    </w:p>
    <w:bookmarkEnd w:id="153"/>
    <w:bookmarkEnd w:id="154"/>
    <w:bookmarkStart w:id="162" w:name="main-use-cases"/>
    <w:p>
      <w:pPr>
        <w:pStyle w:val="Heading2"/>
      </w:pPr>
      <w:r>
        <w:t xml:space="preserve">Main use cases</w:t>
      </w:r>
    </w:p>
    <w:p>
      <w:pPr>
        <w:pStyle w:val="FirstParagraph"/>
      </w:pPr>
      <w:r>
        <w:t xml:space="preserve">As defined in the section , there are 2 main</w:t>
      </w:r>
      <w:r>
        <w:t xml:space="preserve"> </w:t>
      </w:r>
      <w:r>
        <w:t xml:space="preserve">success paths in the application.</w:t>
      </w:r>
      <w:r>
        <w:t xml:space="preserve"> </w:t>
      </w:r>
      <w:r>
        <w:t xml:space="preserve">One for Designers and another one for Folders.</w:t>
      </w:r>
      <w:r>
        <w:t xml:space="preserve"> </w:t>
      </w:r>
      <w:r>
        <w:t xml:space="preserve">These success paths correspond to the main use cases.</w:t>
      </w:r>
      <w:r>
        <w:t xml:space="preserve"> </w:t>
      </w:r>
      <w:r>
        <w:t xml:space="preserve">In this section we will present these success paths in the context of the end product.</w:t>
      </w:r>
    </w:p>
    <w:bookmarkStart w:id="158" w:name="designers-success-path"/>
    <w:p>
      <w:pPr>
        <w:pStyle w:val="Heading3"/>
      </w:pPr>
      <w:r>
        <w:t xml:space="preserve">Designer’s success path</w:t>
      </w:r>
    </w:p>
    <w:p>
      <w:pPr>
        <w:pStyle w:val="FirstParagraph"/>
      </w:pPr>
      <w:r>
        <w:t xml:space="preserve">First, the user loads a crease pattern.</w:t>
      </w:r>
    </w:p>
    <w:p>
      <w:pPr>
        <w:pStyle w:val="BodyText"/>
      </w:pPr>
      <w:r>
        <w:drawing>
          <wp:inline>
            <wp:extent cx="5334000" cy="3571095"/>
            <wp:effectExtent b="0" l="0" r="0" t="0"/>
            <wp:docPr descr="image" title="" id="1" name="Picture"/>
            <a:graphic>
              <a:graphicData uri="http://schemas.openxmlformats.org/drawingml/2006/picture">
                <pic:pic>
                  <pic:nvPicPr>
                    <pic:cNvPr descr="assets/5-designerLoad.png" id="0" name="Picture"/>
                    <pic:cNvPicPr>
                      <a:picLocks noChangeArrowheads="1" noChangeAspect="1"/>
                    </pic:cNvPicPr>
                  </pic:nvPicPr>
                  <pic:blipFill>
                    <a:blip r:embed="rId155"/>
                    <a:stretch>
                      <a:fillRect/>
                    </a:stretch>
                  </pic:blipFill>
                  <pic:spPr bwMode="auto">
                    <a:xfrm>
                      <a:off x="0" y="0"/>
                      <a:ext cx="5334000" cy="3571095"/>
                    </a:xfrm>
                    <a:prstGeom prst="rect">
                      <a:avLst/>
                    </a:prstGeom>
                    <a:noFill/>
                    <a:ln w="9525">
                      <a:noFill/>
                      <a:headEnd/>
                      <a:tailEnd/>
                    </a:ln>
                  </pic:spPr>
                </pic:pic>
              </a:graphicData>
            </a:graphic>
          </wp:inline>
        </w:drawing>
      </w:r>
    </w:p>
    <w:p>
      <w:pPr>
        <w:pStyle w:val="BodyText"/>
      </w:pPr>
      <w:r>
        <w:t xml:space="preserve">Next, the creator view is shown, and the user proceeds with creating an Instruction.</w:t>
      </w:r>
      <w:r>
        <w:t xml:space="preserve"> </w:t>
      </w:r>
      <w:r>
        <w:t xml:space="preserve">Once done, the user clicks the</w:t>
      </w:r>
      <w:r>
        <w:t xml:space="preserve"> </w:t>
      </w:r>
      <w:r>
        <w:rPr>
          <w:i/>
        </w:rPr>
        <w:t xml:space="preserve">save</w:t>
      </w:r>
      <w:r>
        <w:t xml:space="preserve"> </w:t>
      </w:r>
      <w:r>
        <w:t xml:space="preserve">button.</w:t>
      </w:r>
    </w:p>
    <w:p>
      <w:pPr>
        <w:pStyle w:val="BodyText"/>
      </w:pPr>
      <w:r>
        <w:drawing>
          <wp:inline>
            <wp:extent cx="5334000" cy="3579778"/>
            <wp:effectExtent b="0" l="0" r="0" t="0"/>
            <wp:docPr descr="image" title="" id="1" name="Picture"/>
            <a:graphic>
              <a:graphicData uri="http://schemas.openxmlformats.org/drawingml/2006/picture">
                <pic:pic>
                  <pic:nvPicPr>
                    <pic:cNvPr descr="assets/5-designerSave.png" id="0" name="Picture"/>
                    <pic:cNvPicPr>
                      <a:picLocks noChangeArrowheads="1" noChangeAspect="1"/>
                    </pic:cNvPicPr>
                  </pic:nvPicPr>
                  <pic:blipFill>
                    <a:blip r:embed="rId156"/>
                    <a:stretch>
                      <a:fillRect/>
                    </a:stretch>
                  </pic:blipFill>
                  <pic:spPr bwMode="auto">
                    <a:xfrm>
                      <a:off x="0" y="0"/>
                      <a:ext cx="5334000" cy="3579778"/>
                    </a:xfrm>
                    <a:prstGeom prst="rect">
                      <a:avLst/>
                    </a:prstGeom>
                    <a:noFill/>
                    <a:ln w="9525">
                      <a:noFill/>
                      <a:headEnd/>
                      <a:tailEnd/>
                    </a:ln>
                  </pic:spPr>
                </pic:pic>
              </a:graphicData>
            </a:graphic>
          </wp:inline>
        </w:drawing>
      </w:r>
    </w:p>
    <w:p>
      <w:pPr>
        <w:pStyle w:val="BodyText"/>
      </w:pPr>
      <w:r>
        <w:t xml:space="preserve">Proper requests are dispatched to the backend, the guide is processed in the background, and</w:t>
      </w:r>
      <w:r>
        <w:t xml:space="preserve"> </w:t>
      </w:r>
      <w:r>
        <w:t xml:space="preserve">the user is redirected to the Guide Browser view.</w:t>
      </w:r>
    </w:p>
    <w:p>
      <w:pPr>
        <w:pStyle w:val="BodyText"/>
      </w:pPr>
      <w:r>
        <w:drawing>
          <wp:inline>
            <wp:extent cx="5334000" cy="3563538"/>
            <wp:effectExtent b="0" l="0" r="0" t="0"/>
            <wp:docPr descr="image" title="" id="1" name="Picture"/>
            <a:graphic>
              <a:graphicData uri="http://schemas.openxmlformats.org/drawingml/2006/picture">
                <pic:pic>
                  <pic:nvPicPr>
                    <pic:cNvPr descr="assets/5-designerBrowser.png" id="0" name="Picture"/>
                    <pic:cNvPicPr>
                      <a:picLocks noChangeArrowheads="1" noChangeAspect="1"/>
                    </pic:cNvPicPr>
                  </pic:nvPicPr>
                  <pic:blipFill>
                    <a:blip r:embed="rId157"/>
                    <a:stretch>
                      <a:fillRect/>
                    </a:stretch>
                  </pic:blipFill>
                  <pic:spPr bwMode="auto">
                    <a:xfrm>
                      <a:off x="0" y="0"/>
                      <a:ext cx="5334000" cy="3563538"/>
                    </a:xfrm>
                    <a:prstGeom prst="rect">
                      <a:avLst/>
                    </a:prstGeom>
                    <a:noFill/>
                    <a:ln w="9525">
                      <a:noFill/>
                      <a:headEnd/>
                      <a:tailEnd/>
                    </a:ln>
                  </pic:spPr>
                </pic:pic>
              </a:graphicData>
            </a:graphic>
          </wp:inline>
        </w:drawing>
      </w:r>
    </w:p>
    <w:bookmarkEnd w:id="158"/>
    <w:bookmarkStart w:id="161" w:name="folders-success-path"/>
    <w:p>
      <w:pPr>
        <w:pStyle w:val="Heading3"/>
      </w:pPr>
      <w:r>
        <w:t xml:space="preserve">Folder’s success path</w:t>
      </w:r>
    </w:p>
    <w:p>
      <w:pPr>
        <w:pStyle w:val="FirstParagraph"/>
      </w:pPr>
      <w:r>
        <w:t xml:space="preserve">The user is presented with a Guide Browser view. Then, the user clicks on one of the Guides.</w:t>
      </w:r>
    </w:p>
    <w:p>
      <w:pPr>
        <w:pStyle w:val="BodyText"/>
      </w:pPr>
      <w:r>
        <w:drawing>
          <wp:inline>
            <wp:extent cx="5334000" cy="3588445"/>
            <wp:effectExtent b="0" l="0" r="0" t="0"/>
            <wp:docPr descr="image" title="" id="1" name="Picture"/>
            <a:graphic>
              <a:graphicData uri="http://schemas.openxmlformats.org/drawingml/2006/picture">
                <pic:pic>
                  <pic:nvPicPr>
                    <pic:cNvPr descr="assets/5-folderOpen.png" id="0" name="Picture"/>
                    <pic:cNvPicPr>
                      <a:picLocks noChangeArrowheads="1" noChangeAspect="1"/>
                    </pic:cNvPicPr>
                  </pic:nvPicPr>
                  <pic:blipFill>
                    <a:blip r:embed="rId159"/>
                    <a:stretch>
                      <a:fillRect/>
                    </a:stretch>
                  </pic:blipFill>
                  <pic:spPr bwMode="auto">
                    <a:xfrm>
                      <a:off x="0" y="0"/>
                      <a:ext cx="5334000" cy="3588445"/>
                    </a:xfrm>
                    <a:prstGeom prst="rect">
                      <a:avLst/>
                    </a:prstGeom>
                    <a:noFill/>
                    <a:ln w="9525">
                      <a:noFill/>
                      <a:headEnd/>
                      <a:tailEnd/>
                    </a:ln>
                  </pic:spPr>
                </pic:pic>
              </a:graphicData>
            </a:graphic>
          </wp:inline>
        </w:drawing>
      </w:r>
    </w:p>
    <w:p>
      <w:pPr>
        <w:pStyle w:val="BodyText"/>
      </w:pPr>
      <w:r>
        <w:t xml:space="preserve">Once the Guide is loaded, the user is presented with the Guide Viewer view.</w:t>
      </w:r>
    </w:p>
    <w:p>
      <w:pPr>
        <w:pStyle w:val="BodyText"/>
      </w:pPr>
      <w:r>
        <w:drawing>
          <wp:inline>
            <wp:extent cx="5334000" cy="3592748"/>
            <wp:effectExtent b="0" l="0" r="0" t="0"/>
            <wp:docPr descr="image" title="" id="1" name="Picture"/>
            <a:graphic>
              <a:graphicData uri="http://schemas.openxmlformats.org/drawingml/2006/picture">
                <pic:pic>
                  <pic:nvPicPr>
                    <pic:cNvPr descr="assets/5-folderView.png" id="0" name="Picture"/>
                    <pic:cNvPicPr>
                      <a:picLocks noChangeArrowheads="1" noChangeAspect="1"/>
                    </pic:cNvPicPr>
                  </pic:nvPicPr>
                  <pic:blipFill>
                    <a:blip r:embed="rId160"/>
                    <a:stretch>
                      <a:fillRect/>
                    </a:stretch>
                  </pic:blipFill>
                  <pic:spPr bwMode="auto">
                    <a:xfrm>
                      <a:off x="0" y="0"/>
                      <a:ext cx="5334000" cy="3592748"/>
                    </a:xfrm>
                    <a:prstGeom prst="rect">
                      <a:avLst/>
                    </a:prstGeom>
                    <a:noFill/>
                    <a:ln w="9525">
                      <a:noFill/>
                      <a:headEnd/>
                      <a:tailEnd/>
                    </a:ln>
                  </pic:spPr>
                </pic:pic>
              </a:graphicData>
            </a:graphic>
          </wp:inline>
        </w:drawing>
      </w:r>
    </w:p>
    <w:bookmarkEnd w:id="161"/>
    <w:bookmarkEnd w:id="162"/>
    <w:bookmarkStart w:id="163" w:name="project-summary"/>
    <w:p>
      <w:pPr>
        <w:pStyle w:val="Heading2"/>
      </w:pPr>
      <w:r>
        <w:t xml:space="preserve">Project summary</w:t>
      </w:r>
    </w:p>
    <w:p>
      <w:pPr>
        <w:pStyle w:val="FirstParagraph"/>
      </w:pPr>
      <w:r>
        <w:t xml:space="preserve">Overall, we find our project to be a great success.</w:t>
      </w:r>
      <w:r>
        <w:t xml:space="preserve"> </w:t>
      </w:r>
      <w:r>
        <w:t xml:space="preserve">We have created something interesting both from the scientific and the end user’s</w:t>
      </w:r>
      <w:r>
        <w:t xml:space="preserve"> </w:t>
      </w:r>
      <w:r>
        <w:t xml:space="preserve">point of view. Moreover, our application is something that can be used</w:t>
      </w:r>
      <w:r>
        <w:t xml:space="preserve"> </w:t>
      </w:r>
      <w:r>
        <w:t xml:space="preserve">by anyone as it is publicly available. Having created the</w:t>
      </w:r>
      <w:r>
        <w:t xml:space="preserve"> </w:t>
      </w:r>
      <w:r>
        <w:rPr>
          <w:i/>
        </w:rPr>
        <w:t xml:space="preserve">community</w:t>
      </w:r>
      <w:r>
        <w:t xml:space="preserve"> </w:t>
      </w:r>
      <w:r>
        <w:t xml:space="preserve">part of it, we hope to see some real community of origami folders using our product emerge.</w:t>
      </w:r>
    </w:p>
    <w:p>
      <w:pPr>
        <w:pStyle w:val="BodyText"/>
      </w:pPr>
      <w:r>
        <w:t xml:space="preserve">Our client seems to be equally happy with the end result.</w:t>
      </w:r>
      <w:r>
        <w:t xml:space="preserve"> </w:t>
      </w:r>
      <w:r>
        <w:t xml:space="preserve">He appreciates all the work we put into it,</w:t>
      </w:r>
      <w:r>
        <w:t xml:space="preserve"> </w:t>
      </w:r>
      <w:r>
        <w:t xml:space="preserve">as well as some more interesting aspects of the project itself.</w:t>
      </w:r>
    </w:p>
    <w:p>
      <w:pPr>
        <w:pStyle w:val="BodyText"/>
      </w:pPr>
      <w:r>
        <w:t xml:space="preserve">From the engineering point of view we were confident we can deliver the project.</w:t>
      </w:r>
      <w:r>
        <w:t xml:space="preserve"> </w:t>
      </w:r>
      <w:r>
        <w:t xml:space="preserve">What at times we found troublesome were some more scientific topics, mostly</w:t>
      </w:r>
      <w:r>
        <w:t xml:space="preserve"> </w:t>
      </w:r>
      <w:r>
        <w:t xml:space="preserve">connected with how the Solver should work.</w:t>
      </w:r>
      <w:r>
        <w:t xml:space="preserve"> </w:t>
      </w:r>
      <w:r>
        <w:t xml:space="preserve">At some point we were also worried about the performance aspect, but in the end it all worked out well.</w:t>
      </w:r>
      <w:r>
        <w:t xml:space="preserve"> </w:t>
      </w:r>
      <w:r>
        <w:t xml:space="preserve">During the project we learned a lot about</w:t>
      </w:r>
      <w:r>
        <w:t xml:space="preserve"> </w:t>
      </w:r>
      <w:r>
        <w:rPr>
          <w:i/>
        </w:rPr>
        <w:t xml:space="preserve">computational origami</w:t>
      </w:r>
      <w:r>
        <w:t xml:space="preserve"> </w:t>
      </w:r>
      <w:r>
        <w:t xml:space="preserve">and how to fold a figure or two.</w:t>
      </w:r>
      <w:r>
        <w:t xml:space="preserve"> </w:t>
      </w:r>
      <w:r>
        <w:t xml:space="preserve">When it comes to the engineering, we did not learn much, but</w:t>
      </w:r>
      <w:r>
        <w:t xml:space="preserve"> </w:t>
      </w:r>
      <w:r>
        <w:t xml:space="preserve">that is to be expected since we already had some solid foundation in this area.</w:t>
      </w:r>
    </w:p>
    <w:p>
      <w:pPr>
        <w:pStyle w:val="BodyText"/>
      </w:pPr>
      <w:r>
        <w:t xml:space="preserve">Although we deem our project complete, it could be developed further as there are a lot of potential areas to work on.</w:t>
      </w:r>
      <w:r>
        <w:t xml:space="preserve"> </w:t>
      </w:r>
      <w:r>
        <w:t xml:space="preserve">Some of them are:</w:t>
      </w:r>
    </w:p>
    <w:p>
      <w:pPr>
        <w:numPr>
          <w:ilvl w:val="0"/>
          <w:numId w:val="1048"/>
        </w:numPr>
      </w:pPr>
      <w:r>
        <w:t xml:space="preserve">Collision prevention - although collision detection has been implemented, no prevention is carried out at the moment. At times, this results in some peculiarities during folding.</w:t>
      </w:r>
    </w:p>
    <w:p>
      <w:pPr>
        <w:numPr>
          <w:ilvl w:val="0"/>
          <w:numId w:val="1048"/>
        </w:numPr>
      </w:pPr>
      <w:r>
        <w:t xml:space="preserve">More sophisticated folding patterns support - right now only figures made out of rigid polygons are supported. In the future, we would like to support some more sophisticated folding patters like inflating or curving.</w:t>
      </w:r>
    </w:p>
    <w:p>
      <w:pPr>
        <w:numPr>
          <w:ilvl w:val="0"/>
          <w:numId w:val="1048"/>
        </w:numPr>
      </w:pPr>
      <w:r>
        <w:t xml:space="preserve">Improved Guide encoder - folding steps that are produced by the Solver are downsampled and encoded to animation frames using some fixed cut-off values. A more robust approach could result in smoother animations.</w:t>
      </w:r>
    </w:p>
    <w:p>
      <w:pPr>
        <w:numPr>
          <w:ilvl w:val="0"/>
          <w:numId w:val="1048"/>
        </w:numPr>
      </w:pPr>
      <w:r>
        <w:t xml:space="preserve">UI and UX improvements.</w:t>
      </w:r>
    </w:p>
    <w:p>
      <w:pPr>
        <w:numPr>
          <w:ilvl w:val="0"/>
          <w:numId w:val="1048"/>
        </w:numPr>
      </w:pPr>
      <w:r>
        <w:t xml:space="preserve">Model preview in the Guide Creator.</w:t>
      </w:r>
    </w:p>
    <w:p>
      <w:pPr>
        <w:numPr>
          <w:ilvl w:val="0"/>
          <w:numId w:val="1048"/>
        </w:numPr>
      </w:pPr>
      <w:r>
        <w:t xml:space="preserve">Better thumbnail generation.</w:t>
      </w:r>
    </w:p>
    <w:p>
      <w:pPr>
        <w:pStyle w:val="FirstParagraph"/>
      </w:pPr>
      <w:r>
        <w:t xml:space="preserve">Even though there is always something more to work on,</w:t>
      </w:r>
      <w:r>
        <w:t xml:space="preserve"> </w:t>
      </w:r>
      <w:r>
        <w:t xml:space="preserve">both we and our client assumed the current state of the product to be</w:t>
      </w:r>
      <w:r>
        <w:t xml:space="preserve"> </w:t>
      </w:r>
      <w:r>
        <w:t xml:space="preserve">satisfactory and we are content with the end result.</w:t>
      </w:r>
    </w:p>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bfa44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453bf3b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69b462f8"/>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2015">
    <w:nsid w:val="13f3055c"/>
    <w:multiLevelType w:val="multilevel"/>
    <w:lvl w:ilvl="0">
      <w:start w:val="15"/>
      <w:numFmt w:val="decimal"/>
      <w:lvlText w:val="%1."/>
      <w:lvlJc w:val="left"/>
      <w:pPr>
        <w:tabs>
          <w:tab w:val="num" w:pos="0"/>
        </w:tabs>
        <w:ind w:left="480" w:hanging="480"/>
      </w:pPr>
    </w:lvl>
    <w:lvl w:ilvl="1">
      <w:start w:val="15"/>
      <w:numFmt w:val="lowerLetter"/>
      <w:lvlText w:val="%2."/>
      <w:lvlJc w:val="left"/>
      <w:pPr>
        <w:tabs>
          <w:tab w:val="num" w:pos="720"/>
        </w:tabs>
        <w:ind w:left="1200" w:hanging="480"/>
      </w:pPr>
    </w:lvl>
    <w:lvl w:ilvl="2">
      <w:start w:val="15"/>
      <w:numFmt w:val="lowerRoman"/>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lowerLetter"/>
      <w:lvlText w:val="%5."/>
      <w:lvlJc w:val="left"/>
      <w:pPr>
        <w:tabs>
          <w:tab w:val="num" w:pos="2880"/>
        </w:tabs>
        <w:ind w:left="3360" w:hanging="480"/>
      </w:pPr>
    </w:lvl>
    <w:lvl w:ilvl="5">
      <w:start w:val="15"/>
      <w:numFmt w:val="lowerRoman"/>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lowerLetter"/>
      <w:lvlText w:val="%8."/>
      <w:lvlJc w:val="left"/>
      <w:pPr>
        <w:tabs>
          <w:tab w:val="num" w:pos="5040"/>
        </w:tabs>
        <w:ind w:left="5520" w:hanging="480"/>
      </w:pPr>
    </w:lvl>
    <w:lvl w:ilvl="8">
      <w:start w:val="15"/>
      <w:numFmt w:val="lowerRoman"/>
      <w:lvlText w:val="%9."/>
      <w:lvlJc w:val="left"/>
      <w:pPr>
        <w:tabs>
          <w:tab w:val="num" w:pos="5760"/>
        </w:tabs>
        <w:ind w:left="6240" w:hanging="480"/>
      </w:pPr>
    </w:lvl>
  </w:abstractNum>
  <w:abstractNum w:abstractNumId="99205">
    <w:nsid w:val="410717b5"/>
    <w:multiLevelType w:val="multilevel"/>
    <w:lvl w:ilvl="0">
      <w:start w:val="5"/>
      <w:numFmt w:val="decimal"/>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Roman"/>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Roman"/>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Roman"/>
      <w:lvlText w:val="%9."/>
      <w:lvlJc w:val="left"/>
      <w:pPr>
        <w:tabs>
          <w:tab w:val="num" w:pos="5760"/>
        </w:tabs>
        <w:ind w:left="6240" w:hanging="480"/>
      </w:pPr>
    </w:lvl>
  </w:abstractNum>
  <w:abstractNum w:abstractNumId="992016">
    <w:nsid w:val="895a1afa"/>
    <w:multiLevelType w:val="multilevel"/>
    <w:lvl w:ilvl="0">
      <w:start w:val="16"/>
      <w:numFmt w:val="decimal"/>
      <w:lvlText w:val="%1."/>
      <w:lvlJc w:val="left"/>
      <w:pPr>
        <w:tabs>
          <w:tab w:val="num" w:pos="0"/>
        </w:tabs>
        <w:ind w:left="480" w:hanging="480"/>
      </w:pPr>
    </w:lvl>
    <w:lvl w:ilvl="1">
      <w:start w:val="16"/>
      <w:numFmt w:val="lowerLetter"/>
      <w:lvlText w:val="%2."/>
      <w:lvlJc w:val="left"/>
      <w:pPr>
        <w:tabs>
          <w:tab w:val="num" w:pos="720"/>
        </w:tabs>
        <w:ind w:left="1200" w:hanging="480"/>
      </w:pPr>
    </w:lvl>
    <w:lvl w:ilvl="2">
      <w:start w:val="16"/>
      <w:numFmt w:val="lowerRoman"/>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lowerLetter"/>
      <w:lvlText w:val="%5."/>
      <w:lvlJc w:val="left"/>
      <w:pPr>
        <w:tabs>
          <w:tab w:val="num" w:pos="2880"/>
        </w:tabs>
        <w:ind w:left="3360" w:hanging="480"/>
      </w:pPr>
    </w:lvl>
    <w:lvl w:ilvl="5">
      <w:start w:val="16"/>
      <w:numFmt w:val="lowerRoman"/>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lowerLetter"/>
      <w:lvlText w:val="%8."/>
      <w:lvlJc w:val="left"/>
      <w:pPr>
        <w:tabs>
          <w:tab w:val="num" w:pos="5040"/>
        </w:tabs>
        <w:ind w:left="5520" w:hanging="480"/>
      </w:pPr>
    </w:lvl>
    <w:lvl w:ilvl="8">
      <w:start w:val="16"/>
      <w:numFmt w:val="lowerRoman"/>
      <w:lvlText w:val="%9."/>
      <w:lvlJc w:val="left"/>
      <w:pPr>
        <w:tabs>
          <w:tab w:val="num" w:pos="5760"/>
        </w:tabs>
        <w:ind w:left="6240" w:hanging="480"/>
      </w:pPr>
    </w:lvl>
  </w:abstractNum>
  <w:abstractNum w:abstractNumId="992017">
    <w:nsid w:val="dc9b957f"/>
    <w:multiLevelType w:val="multilevel"/>
    <w:lvl w:ilvl="0">
      <w:start w:val="17"/>
      <w:numFmt w:val="decimal"/>
      <w:lvlText w:val="%1."/>
      <w:lvlJc w:val="left"/>
      <w:pPr>
        <w:tabs>
          <w:tab w:val="num" w:pos="0"/>
        </w:tabs>
        <w:ind w:left="480" w:hanging="480"/>
      </w:pPr>
    </w:lvl>
    <w:lvl w:ilvl="1">
      <w:start w:val="17"/>
      <w:numFmt w:val="lowerLetter"/>
      <w:lvlText w:val="%2."/>
      <w:lvlJc w:val="left"/>
      <w:pPr>
        <w:tabs>
          <w:tab w:val="num" w:pos="720"/>
        </w:tabs>
        <w:ind w:left="1200" w:hanging="480"/>
      </w:pPr>
    </w:lvl>
    <w:lvl w:ilvl="2">
      <w:start w:val="17"/>
      <w:numFmt w:val="lowerRoman"/>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lowerLetter"/>
      <w:lvlText w:val="%5."/>
      <w:lvlJc w:val="left"/>
      <w:pPr>
        <w:tabs>
          <w:tab w:val="num" w:pos="2880"/>
        </w:tabs>
        <w:ind w:left="3360" w:hanging="480"/>
      </w:pPr>
    </w:lvl>
    <w:lvl w:ilvl="5">
      <w:start w:val="17"/>
      <w:numFmt w:val="lowerRoman"/>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lowerLetter"/>
      <w:lvlText w:val="%8."/>
      <w:lvlJc w:val="left"/>
      <w:pPr>
        <w:tabs>
          <w:tab w:val="num" w:pos="5040"/>
        </w:tabs>
        <w:ind w:left="5520" w:hanging="480"/>
      </w:pPr>
    </w:lvl>
    <w:lvl w:ilvl="8">
      <w:start w:val="17"/>
      <w:numFmt w:val="lowerRoman"/>
      <w:lvlText w:val="%9."/>
      <w:lvlJc w:val="left"/>
      <w:pPr>
        <w:tabs>
          <w:tab w:val="num" w:pos="5760"/>
        </w:tabs>
        <w:ind w:left="6240" w:hanging="480"/>
      </w:pPr>
    </w:lvl>
  </w:abstractNum>
  <w:abstractNum w:abstractNumId="992018">
    <w:nsid w:val="29f85f42"/>
    <w:multiLevelType w:val="multilevel"/>
    <w:lvl w:ilvl="0">
      <w:start w:val="18"/>
      <w:numFmt w:val="decimal"/>
      <w:lvlText w:val="%1."/>
      <w:lvlJc w:val="left"/>
      <w:pPr>
        <w:tabs>
          <w:tab w:val="num" w:pos="0"/>
        </w:tabs>
        <w:ind w:left="480" w:hanging="480"/>
      </w:pPr>
    </w:lvl>
    <w:lvl w:ilvl="1">
      <w:start w:val="18"/>
      <w:numFmt w:val="lowerLetter"/>
      <w:lvlText w:val="%2."/>
      <w:lvlJc w:val="left"/>
      <w:pPr>
        <w:tabs>
          <w:tab w:val="num" w:pos="720"/>
        </w:tabs>
        <w:ind w:left="1200" w:hanging="480"/>
      </w:pPr>
    </w:lvl>
    <w:lvl w:ilvl="2">
      <w:start w:val="18"/>
      <w:numFmt w:val="lowerRoman"/>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lowerLetter"/>
      <w:lvlText w:val="%5."/>
      <w:lvlJc w:val="left"/>
      <w:pPr>
        <w:tabs>
          <w:tab w:val="num" w:pos="2880"/>
        </w:tabs>
        <w:ind w:left="3360" w:hanging="480"/>
      </w:pPr>
    </w:lvl>
    <w:lvl w:ilvl="5">
      <w:start w:val="18"/>
      <w:numFmt w:val="lowerRoman"/>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lowerLetter"/>
      <w:lvlText w:val="%8."/>
      <w:lvlJc w:val="left"/>
      <w:pPr>
        <w:tabs>
          <w:tab w:val="num" w:pos="5040"/>
        </w:tabs>
        <w:ind w:left="5520" w:hanging="480"/>
      </w:pPr>
    </w:lvl>
    <w:lvl w:ilvl="8">
      <w:start w:val="18"/>
      <w:numFmt w:val="lowerRoman"/>
      <w:lvlText w:val="%9."/>
      <w:lvlJc w:val="left"/>
      <w:pPr>
        <w:tabs>
          <w:tab w:val="num" w:pos="5760"/>
        </w:tabs>
        <w:ind w:left="6240" w:hanging="480"/>
      </w:pPr>
    </w:lvl>
  </w:abstractNum>
  <w:abstractNum w:abstractNumId="992019">
    <w:nsid w:val="2c0b38d7"/>
    <w:multiLevelType w:val="multilevel"/>
    <w:lvl w:ilvl="0">
      <w:start w:val="19"/>
      <w:numFmt w:val="decimal"/>
      <w:lvlText w:val="%1."/>
      <w:lvlJc w:val="left"/>
      <w:pPr>
        <w:tabs>
          <w:tab w:val="num" w:pos="0"/>
        </w:tabs>
        <w:ind w:left="480" w:hanging="480"/>
      </w:pPr>
    </w:lvl>
    <w:lvl w:ilvl="1">
      <w:start w:val="19"/>
      <w:numFmt w:val="lowerLetter"/>
      <w:lvlText w:val="%2."/>
      <w:lvlJc w:val="left"/>
      <w:pPr>
        <w:tabs>
          <w:tab w:val="num" w:pos="720"/>
        </w:tabs>
        <w:ind w:left="1200" w:hanging="480"/>
      </w:pPr>
    </w:lvl>
    <w:lvl w:ilvl="2">
      <w:start w:val="19"/>
      <w:numFmt w:val="lowerRoman"/>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lowerLetter"/>
      <w:lvlText w:val="%5."/>
      <w:lvlJc w:val="left"/>
      <w:pPr>
        <w:tabs>
          <w:tab w:val="num" w:pos="2880"/>
        </w:tabs>
        <w:ind w:left="3360" w:hanging="480"/>
      </w:pPr>
    </w:lvl>
    <w:lvl w:ilvl="5">
      <w:start w:val="19"/>
      <w:numFmt w:val="lowerRoman"/>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lowerLetter"/>
      <w:lvlText w:val="%8."/>
      <w:lvlJc w:val="left"/>
      <w:pPr>
        <w:tabs>
          <w:tab w:val="num" w:pos="5040"/>
        </w:tabs>
        <w:ind w:left="5520" w:hanging="480"/>
      </w:pPr>
    </w:lvl>
    <w:lvl w:ilvl="8">
      <w:start w:val="19"/>
      <w:numFmt w:val="lowerRoman"/>
      <w:lvlText w:val="%9."/>
      <w:lvlJc w:val="left"/>
      <w:pPr>
        <w:tabs>
          <w:tab w:val="num" w:pos="5760"/>
        </w:tabs>
        <w:ind w:left="6240" w:hanging="480"/>
      </w:pPr>
    </w:lvl>
  </w:abstractNum>
  <w:abstractNum w:abstractNumId="992013">
    <w:nsid w:val="eeb76f7b"/>
    <w:multiLevelType w:val="multilevel"/>
    <w:lvl w:ilvl="0">
      <w:start w:val="13"/>
      <w:numFmt w:val="decimal"/>
      <w:lvlText w:val="%1."/>
      <w:lvlJc w:val="left"/>
      <w:pPr>
        <w:tabs>
          <w:tab w:val="num" w:pos="0"/>
        </w:tabs>
        <w:ind w:left="480" w:hanging="480"/>
      </w:pPr>
    </w:lvl>
    <w:lvl w:ilvl="1">
      <w:start w:val="13"/>
      <w:numFmt w:val="lowerLetter"/>
      <w:lvlText w:val="%2."/>
      <w:lvlJc w:val="left"/>
      <w:pPr>
        <w:tabs>
          <w:tab w:val="num" w:pos="720"/>
        </w:tabs>
        <w:ind w:left="1200" w:hanging="480"/>
      </w:pPr>
    </w:lvl>
    <w:lvl w:ilvl="2">
      <w:start w:val="13"/>
      <w:numFmt w:val="lowerRoman"/>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lowerLetter"/>
      <w:lvlText w:val="%5."/>
      <w:lvlJc w:val="left"/>
      <w:pPr>
        <w:tabs>
          <w:tab w:val="num" w:pos="2880"/>
        </w:tabs>
        <w:ind w:left="3360" w:hanging="480"/>
      </w:pPr>
    </w:lvl>
    <w:lvl w:ilvl="5">
      <w:start w:val="13"/>
      <w:numFmt w:val="lowerRoman"/>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lowerLetter"/>
      <w:lvlText w:val="%8."/>
      <w:lvlJc w:val="left"/>
      <w:pPr>
        <w:tabs>
          <w:tab w:val="num" w:pos="5040"/>
        </w:tabs>
        <w:ind w:left="5520" w:hanging="480"/>
      </w:pPr>
    </w:lvl>
    <w:lvl w:ilvl="8">
      <w:start w:val="13"/>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2">
    <w:abstractNumId w:val="9920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43">
    <w:abstractNumId w:val="9920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44">
    <w:abstractNumId w:val="9920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45">
    <w:abstractNumId w:val="9920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46">
    <w:abstractNumId w:val="9920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47">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66" Target="media/rId66.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image" Id="rId51" Target="media/rId51.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81" Target="media/rId81.png" /><Relationship Type="http://schemas.openxmlformats.org/officeDocument/2006/relationships/image" Id="rId59" Target="media/rId59.png" /><Relationship Type="http://schemas.openxmlformats.org/officeDocument/2006/relationships/image" Id="rId70" Target="media/rId70.png" /><Relationship Type="http://schemas.openxmlformats.org/officeDocument/2006/relationships/image" Id="rId63" Target="media/rId63.png" /><Relationship Type="http://schemas.openxmlformats.org/officeDocument/2006/relationships/image" Id="rId93" Target="media/rId93.png" /><Relationship Type="http://schemas.openxmlformats.org/officeDocument/2006/relationships/image" Id="rId83" Target="media/rId83.png" /><Relationship Type="http://schemas.openxmlformats.org/officeDocument/2006/relationships/image" Id="rId99" Target="media/rId99.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09" Target="media/rId109.png" /><Relationship Type="http://schemas.openxmlformats.org/officeDocument/2006/relationships/image" Id="rId106" Target="media/rId106.png" /><Relationship Type="http://schemas.openxmlformats.org/officeDocument/2006/relationships/image" Id="rId105" Target="media/rId105.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48" Target="media/rId148.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143" Target="media/rId143.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 Mleczko Maciej Mionskowski</dc:creator>
  <cp:keywords/>
  <dcterms:created xsi:type="dcterms:W3CDTF">2020-12-09T17:44:20Z</dcterms:created>
  <dcterms:modified xsi:type="dcterms:W3CDTF">2020-12-09T17:44:20Z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