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ISX Sexual Protection Variable Audit</w:t>
      </w:r>
    </w:p>
    <w:p>
      <w:pPr>
        <w:pStyle w:val="Normal"/>
      </w:pPr>
      <w:r>
        <w:t xml:space="preserve">Script 18a audits Add Health variables that may be used to construct an ISX-style sexual protection behavior index. This index is intended to serve as the dependent variable in later models. Psychosocial blocks such as perceptions, self-efficacy, peer context, school connectedness and family support will later be treated as independent variables.</w:t>
      </w:r>
    </w:p>
    <w:p>
      <w:pPr>
        <w:pStyle w:val="Titre2"/>
      </w:pPr>
      <w:r>
        <w:t xml:space="preserve">ISX scoring guide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required_manual_decision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First sex at age 18 or older.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First sex at age 16–17.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First sex at age 15 or younger.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Identify Add Health variables for ever had sex and age at first intercourse.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isx2_partners_last_year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One partner in the last year.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Two partners in the last year.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Three or more partners in the last year.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Identify Add Health variable for number of sexual partners in the past year or closest available period.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Always used condom or contraceptive method.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Sometimes used condom or contraceptive method.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used condom or contraceptive method.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Identify whether the available variable measures condom use, contraceptive use, first sex, most recent sex, or last-year frequency.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isx4_sex_frequency_last_year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intercourse 1–2 times per year.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intercourse 1–3 times per month.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 intercourse weekly or more.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Identify Add Health variable for frequency of sexual intercourse in the past year or closest available period.</w:t>
            </w:r>
          </w:p>
        </w:tc>
      </w:tr>
    </w:tbl>
    <w:p>
      <w:pPr>
        <w:pStyle w:val="Titre2"/>
      </w:pPr>
      <w:r>
        <w:t xml:space="preserve">ISX item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thesis_scoring_logic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candidate_variables_detected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candidate_rows_detected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max_priority_score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candidates_with_valid_n_500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candidates_with_variation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candidates_flagged_negative_match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at first sexual intercourse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 = 4; 18 years or older = 3; 16–17 years = 2; 15 years or younger = 1.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Frequency of condom or contraceptive use in the last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 = 4; always = 3; sometimes = 2; never = 1.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</w:tbl>
    <w:p>
      <w:pPr>
        <w:pStyle w:val="Titre2"/>
      </w:pPr>
      <w:r>
        <w:t xml:space="preserve">Shortlist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shortlisted_rows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unique_shortlisted_variables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best_candidate_values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at first sexual intercourse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Frequency of condom or contraceptive use in the last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</w:tr>
    </w:tbl>
    <w:p>
      <w:pPr>
        <w:pStyle w:val="Titre2"/>
      </w:pPr>
      <w:r>
        <w:t xml:space="preserve">Shortlisted candidate variables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isx_item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distinct_valid_n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valid_values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value_distribution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candidate_priority_score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audit_recommendation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77:5; 81:2; 83:6; 84:7; 85:12; 86:16; 87:21; 88:34; 89:88; 90:161; 91:146; 92:272; 93:474; 94:678; 95:465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77:5; 81:2; 83:6; 84:7; 85:12; 86:16; 87:21; 88:34; 89:88; 90:161; 91:146; 92:272; 93:474; 94:678; 95:465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S24Q2Y FIRST TIME SEX-YEAR-W1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77, 81, 83, 84, 85, 86, 87, 88, 89, 90, 91, 92, 93, 94, 95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77:5; 81:2; 83:6; 84:7; 85:12; 86:16; 87:21; 88:34; 89:88; 90:161; 91:146; 92:272; 93:474; 94:678; 95:465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1, 2, 3, 4, 5, 10, 11, 12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1:193; 2:190; 3:219; 4:240; 5:243; 10:153; 11:128; 12:160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1, 2, 3, 4, 5, 10, 11, 12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1:193; 2:190; 3:219; 4:240; 5:243; 10:153; 11:128; 12:160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S24Q2M FIRST TIMEN SEX-MONTH-W1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1, 2, 3, 4, 5, 10, 11, 12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1:193; 2:190; 3:219; 4:240; 5:243; 10:153; 11:128; 12:160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S24Q3 FIRST TIME SEX-USE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review_carefully_possible_false_positive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S24Q3 FIRST TIME SEX-USE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review_carefully_possible_false_positive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isx1_age_first_sex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S24Q3 FIRST TIME SEX-USE BIRTHCONTROL-W1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review_carefully_possible_false_positive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1:2741; 2:2488; 3:530; 4:353; 5:183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1:2741; 2:2488; 3:530; 4:353; 5:183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S18Q6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1:2741; 2:2488; 3:530; 4:353; 5:183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S18Q12 FRIENDS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1:1706; 2:2713; 3:1210; 4:371; 5:138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S18Q12 FRIENDS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1:1706; 2:2713; 3:1210; 4:371; 5:138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H1PF12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S18Q12 FRIENDS KNOW HOW TO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1:1706; 2:2713; 3:1210; 4:371; 5:138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S9Q3 RESIST SEX IF NO BIRTH 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1:2521; 2:755; 3:617; 4:195; 5:226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S9Q3 RESIST SEX IF NO BIRTH 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1:2521; 2:755; 3:617; 4:195; 5:226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S9Q3 RESIST SEX IF NO BIRTH CONTROL-W1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1:2521; 2:755; 3:617; 4:195; 5:226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S9Q1 USE BIRTH CONTROL IF AROUSED-W1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1:2159; 2:881; 3:758; 4:201; 5:213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S9Q1 USE BIRTH CONTROL IF AROUSED-W1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1:2159; 2:881; 3:758; 4:201; 5:213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H1SE1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S9Q1 USE BIRTH CONTROL IF AROUSED-W1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1:2159; 2:881; 3:758; 4:201; 5:213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1:20; 2:161; 3:65; 4:77; 5:64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1:20; 2:161; 3:65; 4:77; 5:64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isx3_condom_contraceptive_use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H1CO9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S24Q9 HOW OFTEN USE CONDOM-W1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1, 2, 3, 4, 5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1:20; 2:161; 3:65; 4:77; 5:64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review_candidate_for_manual_selection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 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intended dependent variable is an ISX-style sexual protection behavior index, not the psychosocial reviewed_protection_index.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 source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ISX-style index is inspired by the user's thesis table and focuses on sexual behavior protection: age at first sex, number of partners, condom/contraceptive use, and sexual frequency.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scope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18a audits candidate Add Health variables only. It does not construct the final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Manual review requirement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Candidate variables must be manually reviewed before Script 18b constructs the index.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had sex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thesis-style scoring treats never having had sexual intercourse as the highest protection score. Script 18b should implement this only if an appropriate ever-sex indicator is available.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Score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ISX scores should represent higher sexual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Psychosocial predictors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Perceptions, self-efficacy, peers, family, school and future orientation should be treated as independent variables in later models predicting the ISX-style dependent variable.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Avoid circularity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psychosocial reviewed_protection_index should not be treated as the same construct as the ISX-style sexual protection behavior index.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2026-07-06T17:22:42Z</dcterms:modified>
  <cp:category/>
</cp:coreProperties>
</file>