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Exploratory TPB-Compatible Mechanism Regression Models</w:t>
      </w:r>
    </w:p>
    <w:p>
      <w:pPr>
        <w:pStyle w:val="Normal"/>
      </w:pPr>
      <w:r>
        <w:t xml:space="preserve">Script: 19f</w:t>
      </w:r>
    </w:p>
    <w:p>
      <w:pPr>
        <w:pStyle w:val="Normal"/>
      </w:pPr>
      <w:r>
        <w:t xml:space="preserve">Run time: 2026-07-08 14:25:43</w:t>
      </w:r>
    </w:p>
    <w:p>
      <w:pPr>
        <w:pStyle w:val="Titre2"/>
      </w:pPr>
      <w:r>
        <w:t xml:space="preserve">Scope</w:t>
      </w:r>
    </w:p>
    <w:p>
      <w:pPr>
        <w:pStyle w:val="Normal"/>
      </w:pPr>
      <w:r>
        <w:t xml:space="preserve">These models are exploratory TPB-compatible mechanism regressions. They are not full TPB mediation models because Script 19e did not confirm a direct intention-to-delay outcome or a perceived behavioral control construct.</w:t>
      </w:r>
    </w:p>
    <w:p>
      <w:pPr>
        <w:pStyle w:val="Titre2"/>
      </w:pPr>
      <w:r>
        <w:t xml:space="preserve">Covariate detection audit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17"/>
        <w:gridCol w:w="6365"/>
        <w:gridCol w:w="3309"/>
        <w:gridCol w:w="2001"/>
        <w:gridCol w:w="1108"/>
        <w:gridCol w:w="8042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covariate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detected_variable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included_in_adjusted_models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used_as_weight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n_valid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constructed_from_IMONTH_IDAY_IYEAR_H1GI1M_H1GI1Y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2,143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 reconstructed consistently with previous scripts.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sex_gender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BIO_SEX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Included if detected; recoding should be reviewed if unexpected levels appear.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H1GI20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Included if detected; if not detected, adjusted models omit grade.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residence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H1IR12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H1IR12 preferred when available.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survey_weight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data/raw/21600-0004-Data.rda:da21600.0004:GSWGT1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2,143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Used as analytic weight in weighted model variants only.</w:t>
            </w:r>
          </w:p>
        </w:tc>
      </w:tr>
    </w:tbl>
    <w:p>
      <w:pPr>
        <w:pStyle w:val="Titre2"/>
      </w:pPr>
      <w:r>
        <w:t xml:space="preserve">Model sample audit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955"/>
        <w:gridCol w:w="3481"/>
        <w:gridCol w:w="2527"/>
        <w:gridCol w:w="1450"/>
        <w:gridCol w:w="1524"/>
        <w:gridCol w:w="1548"/>
        <w:gridCol w:w="1291"/>
        <w:gridCol w:w="2086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model_id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dependent_variable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model_variant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run_model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n_available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n_complete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weighted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M1_A_unadjusted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tpb_attitudes_delay_mean_1_5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A_unadjusted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 estimated.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M1_B_interpersonal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tpb_attitudes_delay_mean_1_5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B_interpersonal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 estimated.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M1_C_adjusted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tpb_attitudes_delay_mean_1_5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 estimated.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M1_D_adjusted_weighted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tpb_attitudes_delay_mean_1_5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D_adjusted_weighted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 estimated.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M2_A_unadjusted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peer_norm_delay_H1MO1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A_unadjusted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 estimated.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M2_B_interpersonal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peer_norm_delay_H1MO1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B_interpersonal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 estimated.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M2_C_adjusted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peer_norm_delay_H1MO1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 estimated.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M2_D_adjusted_weighted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peer_norm_delay_H1MO1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D_adjusted_weighted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 estimated.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M3_A_unadjusted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partner_norm_delay_H1MO2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A_unadjusted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 estimated.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M3_B_interpersonal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partner_norm_delay_H1MO2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B_interpersonal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 estimated.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M3_C_adjusted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partner_norm_delay_H1MO2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 estimated.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M3_D_adjusted_weighted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partner_norm_delay_H1MO2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D_adjusted_weighted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 estimated.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M4_A_unadjusted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maternal_norm_delay_H1MO4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A_unadjusted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 estimated.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M4_B_interpersonal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maternal_norm_delay_H1MO4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B_interpersonal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 estimated.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M4_C_adjusted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maternal_norm_delay_H1MO4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 estimated.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M4_D_adjusted_weighted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maternal_norm_delay_H1MO4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D_adjusted_weighted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1,896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 estimated.</w:t>
            </w:r>
          </w:p>
        </w:tc>
      </w:tr>
    </w:tbl>
    <w:p>
      <w:pPr>
        <w:pStyle w:val="Titre2"/>
      </w:pPr>
      <w:r>
        <w:t xml:space="preserve">Model fit statistics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955"/>
        <w:gridCol w:w="2098"/>
        <w:gridCol w:w="3481"/>
        <w:gridCol w:w="13858"/>
        <w:gridCol w:w="7449"/>
        <w:gridCol w:w="1291"/>
        <w:gridCol w:w="1132"/>
        <w:gridCol w:w="1401"/>
        <w:gridCol w:w="1817"/>
        <w:gridCol w:w="1536"/>
        <w:gridCol w:w="1328"/>
        <w:gridCol w:w="1328"/>
        <w:gridCol w:w="1267"/>
        <w:gridCol w:w="1365"/>
        <w:gridCol w:w="2172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model_id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model_type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dependent_variable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predictors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covariates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weighted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n_used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r_squared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adj_r_squared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residual_se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f_statistic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f_num_df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f_den_df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f_p_value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f_p_value_display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M1_A_unadjusted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linear_regression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tpb_attitudes_delay_mean_1_5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family_connectedness_mean_1_5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0.01249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0.55026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26.5545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M1_B_interpersonal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linear_regression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tpb_attitudes_delay_mean_1_5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family_connectedness_mean_1_5 + friend_support_mean_1_5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0.54937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17.3419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M1_C_adjusted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linear_regression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tpb_attitudes_delay_mean_1_5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family_connectedness_mean_1_5 + friend_support_mean_1_5 + age_covariate + sex_covariate + grade_covariate + residence_covariate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age_covariate + sex_covariate + grade_covariate + residence_covariate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0.05289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18.2777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M1_D_adjusted_weighted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linear_regression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tpb_attitudes_delay_mean_1_5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family_connectedness_mean_1_5 + friend_support_mean_1_5 + age_covariate + sex_covariate + grade_covariate + residence_covariate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age_covariate + sex_covariate + grade_covariate + residence_covariate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0.05304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29.99014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18.3346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M2_A_unadjusted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linear_regression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peer_norm_delay_H1MO1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family_connectedness_mean_1_5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1.00704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33.4846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M2_B_interpersonal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linear_regression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peer_norm_delay_H1MO1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family_connectedness_mean_1_5 + friend_support_mean_1_5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0.03885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0.03794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0.99545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42.5224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M2_C_adjusted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linear_regression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peer_norm_delay_H1MO1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family_connectedness_mean_1_5 + friend_support_mean_1_5 + age_covariate + sex_covariate + grade_covariate + residence_covariate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age_covariate + sex_covariate + grade_covariate + residence_covariate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0.12920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0.12655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0.94808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48.6911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M2_D_adjusted_weighted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linear_regression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peer_norm_delay_H1MO1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family_connectedness_mean_1_5 + friend_support_mean_1_5 + age_covariate + sex_covariate + grade_covariate + residence_covariate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age_covariate + sex_covariate + grade_covariate + residence_covariate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0.12837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53.27445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49.4771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M3_A_unadjusted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linear_regression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partner_norm_delay_H1MO2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family_connectedness_mean_1_5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1.11230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1.3401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0.24714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M3_B_interpersonal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linear_regression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partner_norm_delay_H1MO2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family_connectedness_mean_1_5 + friend_support_mean_1_5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1.11137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2.0805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0.12512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M3_C_adjusted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linear_regression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partner_norm_delay_H1MO2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family_connectedness_mean_1_5 + friend_support_mean_1_5 + age_covariate + sex_covariate + grade_covariate + residence_covariate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age_covariate + sex_covariate + grade_covariate + residence_covariate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M3_D_adjusted_weighted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linear_regression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partner_norm_delay_H1MO2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family_connectedness_mean_1_5 + friend_support_mean_1_5 + age_covariate + sex_covariate + grade_covariate + residence_covariate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age_covariate + sex_covariate + grade_covariate + residence_covariate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62.37237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M4_A_unadjusted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linear_regression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maternal_norm_delay_H1MO4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family_connectedness_mean_1_5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2.6515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0.10361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M4_B_interpersonal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linear_regression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maternal_norm_delay_H1MO4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family_connectedness_mean_1_5 + friend_support_mean_1_5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0.98783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8.1632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M4_C_adjusted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linear_regression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maternal_norm_delay_H1MO4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family_connectedness_mean_1_5 + friend_support_mean_1_5 + age_covariate + sex_covariate + grade_covariate + residence_covariate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age_covariate + sex_covariate + grade_covariate + residence_covariate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0.04772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0.04469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0.95985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15.7750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M4_D_adjusted_weighted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linear_regression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maternal_norm_delay_H1MO4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family_connectedness_mean_1_5 + friend_support_mean_1_5 + age_covariate + sex_covariate + grade_covariate + residence_covariate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age_covariate + sex_covariate + grade_covariate + residence_covariate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1,896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0.05136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0.04835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54.98442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17.0462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1,889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</w:tbl>
    <w:p>
      <w:pPr>
        <w:pStyle w:val="Titre2"/>
      </w:pPr>
      <w:r>
        <w:t xml:space="preserve">Main regression coefficients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955"/>
        <w:gridCol w:w="3481"/>
        <w:gridCol w:w="2527"/>
        <w:gridCol w:w="3750"/>
        <w:gridCol w:w="1279"/>
        <w:gridCol w:w="1291"/>
        <w:gridCol w:w="1279"/>
        <w:gridCol w:w="1365"/>
        <w:gridCol w:w="1988"/>
        <w:gridCol w:w="1291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model_id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dependent_variable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model_variant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std_error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conf_low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conf_high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p_value_display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weighted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M1_A_unadjusted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tpb_attitudes_delay_mean_1_5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A_unadjusted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3.10556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0.07503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2.95842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3.25270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M1_A_unadjusted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tpb_attitudes_delay_mean_1_5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A_unadjusted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family_connectedness_mean_1_5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0.09397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0.01824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0.05821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0.12974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M1_B_interpersonal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tpb_attitudes_delay_mean_1_5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B_interpersonal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2.97439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0.08809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2.80164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3.14715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M1_B_interpersonal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tpb_attitudes_delay_mean_1_5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B_interpersonal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family_connectedness_mean_1_5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0.07796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0.11538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M1_B_interpersonal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tpb_attitudes_delay_mean_1_5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B_interpersonal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friend_support_mean_1_5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0.04574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0.07748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M1_C_adjusted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tpb_attitudes_delay_mean_1_5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3.71064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0.22631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3.26680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4.15448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M1_C_adjusted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tpb_attitudes_delay_mean_1_5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family_connectedness_mean_1_5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0.07507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0.03706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0.11308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M1_C_adjusted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tpb_attitudes_delay_mean_1_5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friend_support_mean_1_5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0.05558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M1_D_adjusted_weighted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tpb_attitudes_delay_mean_1_5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D_adjusted_weighted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3.90552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3.47087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4.34017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M1_D_adjusted_weighted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tpb_attitudes_delay_mean_1_5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D_adjusted_weighted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family_connectedness_mean_1_5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0.09863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M1_D_adjusted_weighted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tpb_attitudes_delay_mean_1_5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D_adjusted_weighted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friend_support_mean_1_5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0.01839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-0.01443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M2_A_unadjusted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peer_norm_delay_H1MO1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A_unadjusted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2.96195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0.13721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2.69286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3.23104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M2_A_unadjusted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peer_norm_delay_H1MO1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A_unadjusted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family_connectedness_mean_1_5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0.03335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0.12759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0.25841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M2_B_interpersonal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peer_norm_delay_H1MO1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B_interpersonal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2.36445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0.15946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2.05173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2.67718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M2_B_interpersonal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peer_norm_delay_H1MO1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B_interpersonal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family_connectedness_mean_1_5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0.11917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0.03457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0.18697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M2_B_interpersonal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peer_norm_delay_H1MO1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B_interpersonal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friend_support_mean_1_5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0.26643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M2_C_adjusted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peer_norm_delay_H1MO1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2.82606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0.40347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2.03478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3.61733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M2_C_adjusted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peer_norm_delay_H1MO1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family_connectedness_mean_1_5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0.03458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M2_C_adjusted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peer_norm_delay_H1MO1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friend_support_mean_1_5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0.15304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0.09451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M2_D_adjusted_weighted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peer_norm_delay_H1MO1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D_adjusted_weighted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2.98817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0.39335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2.21675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3.75959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M2_D_adjusted_weighted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peer_norm_delay_H1MO1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D_adjusted_weighted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family_connectedness_mean_1_5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0.09789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0.16526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M2_D_adjusted_weighted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peer_norm_delay_H1MO1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D_adjusted_weighted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friend_support_mean_1_5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0.15758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0.09929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0.21587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M3_A_unadjusted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partner_norm_delay_H1MO2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A_unadjusted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2.65046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0.15207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2.35224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2.94868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M3_A_unadjusted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partner_norm_delay_H1MO2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A_unadjusted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family_connectedness_mean_1_5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0.03697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0.11530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M3_B_interpersonal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partner_norm_delay_H1MO2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B_interpersonal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2.80714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0.17874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2.45662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3.15766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M3_B_interpersonal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partner_norm_delay_H1MO2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B_interpersonal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family_connectedness_mean_1_5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0.03872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-0.01336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0.13851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M3_B_interpersonal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partner_norm_delay_H1MO2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B_interpersonal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friend_support_mean_1_5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0.03286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-0.11936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M3_C_adjusted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partner_norm_delay_H1MO2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3.58444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2.66155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4.50733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M3_C_adjusted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partner_norm_delay_H1MO2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family_connectedness_mean_1_5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0.03839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0.11740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M3_C_adjusted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partner_norm_delay_H1MO2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friend_support_mean_1_5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0.03477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-0.13925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M3_D_adjusted_weighted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partner_norm_delay_H1MO2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D_adjusted_weighted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3.80257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0.46257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2.89539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4.70976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M3_D_adjusted_weighted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partner_norm_delay_H1MO2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D_adjusted_weighted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family_connectedness_mean_1_5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-0.03908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0.11929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M3_D_adjusted_weighted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partner_norm_delay_H1MO2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D_adjusted_weighted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friend_support_mean_1_5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-0.06327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0.03494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-0.13178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M4_A_unadjusted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maternal_norm_delay_H1MO4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A_unadjusted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4.03934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3.76694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4.31173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M4_A_unadjusted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maternal_norm_delay_H1MO4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A_unadjusted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family_connectedness_mean_1_5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0.05489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0.03371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M4_B_interpersonal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maternal_norm_delay_H1MO4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B_interpersonal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3.72279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0.16277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3.40357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4.04201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M4_B_interpersonal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maternal_norm_delay_H1MO4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B_interpersonal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family_connectedness_mean_1_5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0.03521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-0.05272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0.08537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M4_B_interpersonal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maternal_norm_delay_H1MO4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B_interpersonal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friend_support_mean_1_5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0.05168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0.16879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M4_C_adjusted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maternal_norm_delay_H1MO4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5.74434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0.41812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4.92431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6.56437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M4_C_adjusted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maternal_norm_delay_H1MO4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family_connectedness_mean_1_5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0.03582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0.07866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M4_C_adjusted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maternal_norm_delay_H1MO4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friend_support_mean_1_5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0.07797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0.13868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M4_D_adjusted_weighted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maternal_norm_delay_H1MO4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D_adjusted_weighted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6.08822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0.41639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5.27159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6.90484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M4_D_adjusted_weighted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maternal_norm_delay_H1MO4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D_adjusted_weighted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family_connectedness_mean_1_5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-0.01595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0.03637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-0.08727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0.05537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M4_D_adjusted_weighted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maternal_norm_delay_H1MO4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D_adjusted_weighted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friend_support_mean_1_5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0.06717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0.03137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0.00565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0.12869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</w:tbl>
    <w:p>
      <w:pPr>
        <w:pStyle w:val="Titre2"/>
      </w:pPr>
      <w:r>
        <w:t xml:space="preserve">Standardized coefficients for main predictors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955"/>
        <w:gridCol w:w="3481"/>
        <w:gridCol w:w="2527"/>
        <w:gridCol w:w="3750"/>
        <w:gridCol w:w="1279"/>
        <w:gridCol w:w="1291"/>
        <w:gridCol w:w="1279"/>
        <w:gridCol w:w="1365"/>
        <w:gridCol w:w="1988"/>
        <w:gridCol w:w="1291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model_id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dependent_variable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model_variant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std_error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conf_low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conf_high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p_value_display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weighted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M1_A_unadjusted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tpb_attitudes_delay_mean_1_5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A_unadjusted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family_connectedness_mean_1_5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0.11175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0.02169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0.06922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0.15427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M1_B_interpersonal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tpb_attitudes_delay_mean_1_5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B_interpersonal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family_connectedness_mean_1_5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0.09272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0.04822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0.13722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M1_B_interpersonal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tpb_attitudes_delay_mean_1_5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B_interpersonal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friend_support_mean_1_5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0.10862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M1_C_adjusted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tpb_attitudes_delay_mean_1_5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family_connectedness_mean_1_5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0.08920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0.13437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M1_C_adjusted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tpb_attitudes_delay_mean_1_5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friend_support_mean_1_5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-0.01409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0.07807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M1_D_adjusted_weighted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tpb_attitudes_delay_mean_1_5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D_adjusted_weighted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family_connectedness_mean_1_5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0.11720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M1_D_adjusted_weighted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tpb_attitudes_delay_mean_1_5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D_adjusted_weighted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friend_support_mean_1_5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M2_A_unadjusted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peer_norm_delay_H1MO1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A_unadjusted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family_connectedness_mean_1_5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0.12510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0.08271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M2_B_interpersonal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peer_norm_delay_H1MO1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B_interpersonal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family_connectedness_mean_1_5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0.07726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0.03331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M2_B_interpersonal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peer_norm_delay_H1MO1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B_interpersonal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friend_support_mean_1_5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0.15959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0.11565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0.20354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M2_C_adjusted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peer_norm_delay_H1MO1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family_connectedness_mean_1_5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0.07830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0.03502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M2_C_adjusted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peer_norm_delay_H1MO1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friend_support_mean_1_5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0.11539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0.15953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M2_D_adjusted_weighted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peer_norm_delay_H1MO1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D_adjusted_weighted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family_connectedness_mean_1_5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0.10546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M2_D_adjusted_weighted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peer_norm_delay_H1MO1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D_adjusted_weighted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friend_support_mean_1_5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0.11881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0.16277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M3_A_unadjusted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partner_norm_delay_H1MO2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A_unadjusted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family_connectedness_mean_1_5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-0.01759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0.06826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M3_B_interpersonal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partner_norm_delay_H1MO2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B_interpersonal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family_connectedness_mean_1_5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0.03707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-0.00791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0.08205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M3_B_interpersonal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partner_norm_delay_H1MO2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B_interpersonal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friend_support_mean_1_5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-0.03834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M3_C_adjusted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partner_norm_delay_H1MO2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family_connectedness_mean_1_5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-0.02378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0.06875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M3_C_adjusted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partner_norm_delay_H1MO2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friend_support_mean_1_5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-0.04917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-0.09635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M3_D_adjusted_weighted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partner_norm_delay_H1MO2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D_adjusted_weighted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family_connectedness_mean_1_5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0.06985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M3_D_adjusted_weighted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partner_norm_delay_H1MO2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D_adjusted_weighted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friend_support_mean_1_5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-0.04378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M4_A_unadjusted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maternal_norm_delay_H1MO4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A_unadjusted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family_connectedness_mean_1_5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0.03624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0.07989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M4_B_interpersonal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maternal_norm_delay_H1MO4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B_interpersonal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family_connectedness_mean_1_5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-0.03482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0.05639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M4_B_interpersonal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maternal_norm_delay_H1MO4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B_interpersonal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friend_support_mean_1_5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0.08586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M4_C_adjusted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maternal_norm_delay_H1MO4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family_connectedness_mean_1_5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M4_C_adjusted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maternal_norm_delay_H1MO4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friend_support_mean_1_5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0.10811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M4_D_adjusted_weighted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maternal_norm_delay_H1MO4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D_adjusted_weighted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family_connectedness_mean_1_5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-0.05755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0.03652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M4_D_adjusted_weighted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maternal_norm_delay_H1MO4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D_adjusted_weighted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friend_support_mean_1_5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0.05236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0.02445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0.00441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0.10032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</w:tbl>
    <w:p>
      <w:pPr>
        <w:pStyle w:val="Titre2"/>
      </w:pPr>
      <w:r>
        <w:t xml:space="preserve">Interpretation note</w:t>
      </w:r>
    </w:p>
    <w:p>
      <w:pPr>
        <w:pStyle w:val="Normal"/>
      </w:pPr>
      <w:r>
        <w:t xml:space="preserve">Positive coefficients indicate that higher family connectedness or friend support is associated with more delay-supportive TPB-compatible psychosocial orientation. Because this is an exploratory cross-sectional analysis, results should not be interpreted as causal mediation.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2026-07-08T14:25:52Z</dcterms:modified>
  <cp:category/>
</cp:coreProperties>
</file>