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Script 07 - Exploratory Analysis of DFAST Transmission Layer</w:t>
      </w:r>
    </w:p>
    <w:p>
      <w:pPr>
        <w:pStyle w:val="Normal"/>
      </w:pPr>
      <w:r>
        <w:t xml:space="preserve">USA Bank Stress Test DFAST Replication</w:t>
      </w:r>
    </w:p>
    <w:p>
      <w:pPr>
        <w:pStyle w:val="Normal"/>
      </w:pPr>
      <w:r>
        <w:t xml:space="preserve">2026-06-30 04:29:41</w:t>
      </w:r>
    </w:p>
    <w:p>
      <w:pPr>
        <w:pStyle w:val="Titre2"/>
      </w:pPr>
      <w:r>
        <w:t xml:space="preserve">1. Objective</w:t>
      </w:r>
    </w:p>
    <w:p>
      <w:pPr>
        <w:pStyle w:val="Normal"/>
      </w:pPr>
      <w:r>
        <w:t xml:space="preserve">This script conducts exploratory analysis of the DFAST transmission layer before econometric modelling. It examines data structure, distributions, outliers, scenario patterns and core transmission relationships.</w:t>
      </w:r>
    </w:p>
    <w:p>
      <w:pPr>
        <w:pStyle w:val="Titre2"/>
      </w:pPr>
      <w:r>
        <w:t xml:space="preserve">2. Execution summary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230"/>
        <w:gridCol w:w="4372"/>
        <w:gridCol w:w="4934"/>
        <w:gridCol w:w="3249"/>
        <w:gridCol w:w="3126"/>
        <w:gridCol w:w="1475"/>
        <w:gridCol w:w="1829"/>
        <w:gridCol w:w="998"/>
        <w:gridCol w:w="949"/>
        <w:gridCol w:w="1352"/>
        <w:gridCol w:w="2844"/>
        <w:gridCol w:w="3016"/>
        <w:gridCol w:w="2086"/>
        <w:gridCol w:w="1927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script_id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script_name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project_root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started_at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completed_at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input_rows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input_columns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banks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years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scenarios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core_variables_analyzed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outlier_variables_analyzed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outliers_detected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figures_created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07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exploratory_analysis_transmission_layer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D:/GitHub/us-bank-stress-test-dfast-replication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2026-06-30 04:29:34.528744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2026-06-30 04:29:39.95545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665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79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</w:tr>
    </w:tbl>
    <w:p>
      <w:pPr>
        <w:pStyle w:val="Titre2"/>
      </w:pPr>
      <w:r>
        <w:t xml:space="preserve">3. Structure audit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7027"/>
        <w:gridCol w:w="875"/>
        <w:gridCol w:w="1230"/>
        <w:gridCol w:w="998"/>
        <w:gridCol w:w="1230"/>
        <w:gridCol w:w="949"/>
        <w:gridCol w:w="1352"/>
        <w:gridCol w:w="1315"/>
        <w:gridCol w:w="1377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input_path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rows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columns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banks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rssd_ids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years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scenarios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min_year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max_year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data/processed/model/dfast_capital_losses_transmission_panel.csv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665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2,025</w:t>
            </w:r>
          </w:p>
        </w:tc>
      </w:tr>
    </w:tbl>
    <w:p>
      <w:pPr>
        <w:pStyle w:val="Titre2"/>
      </w:pPr>
      <w:r>
        <w:t xml:space="preserve">4. Core descriptive statistics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566"/>
        <w:gridCol w:w="1658"/>
        <w:gridCol w:w="1646"/>
        <w:gridCol w:w="1829"/>
        <w:gridCol w:w="1818"/>
        <w:gridCol w:w="1940"/>
        <w:gridCol w:w="2001"/>
        <w:gridCol w:w="1524"/>
        <w:gridCol w:w="2001"/>
        <w:gridCol w:w="1769"/>
        <w:gridCol w:w="1940"/>
        <w:gridCol w:w="1818"/>
        <w:gridCol w:w="1879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observations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non_missing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missing_share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median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p05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p25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p75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p95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cet1_actual_ratio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665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0.172932331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13.40618182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12.200000000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5.01586535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8.40000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64.4000000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9.50000000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10.800000000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14.50000000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21.9000000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cet1_depletion_end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0.172932331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2.04327273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1.900000000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2.49042250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-10.00000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13.3000000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-1.90000000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0.825000000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3.40000000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5.8550000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cet1_depletion_min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0.172932331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2.76781818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2.400000000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2.10874680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-1.80000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13.3000000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3.90000000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6.6000000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cet1_end_ratio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0.028571429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11.18730650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10.050000000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4.96191947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4.60000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60.7000000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6.80000000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8.400000000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12.70000000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17.8750000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cet1_min_ratio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0.028571429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10.51532508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9.600000000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4.51497736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4.60000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60.7000000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6.62500000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8.125000000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11.40000000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16.7000000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leverage_depletion_min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1.77909774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1.16724850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-0.60000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7.1000000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2.50000000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3.8000000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loan_loss_burden_on_ppnr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0.89571705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0.915966387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3.87729108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-43.00000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0.05821429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0.516380655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1.35754190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2.4200356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observed_loss_burden_on_ppnr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1.19101373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1.111111111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5.11852153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-56.00000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74.0000000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0.15301837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0.680000000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1.61764706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3.6108844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ppnr_amount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27.52631579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6.200000000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76.27463210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-3.70000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719.0000000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3.100000000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20.40000000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71.4400000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ppnr_loss_absorption_ratio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1.15861158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0.851141079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1.30624288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-0.85000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17.4000000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0.12678571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0.586206897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1.37815126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2.6340909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ppnr_rate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3.08270677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2.500000000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2.89838216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-2.80000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21.4000000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3.30000000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9.9400000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pretax_net_income_amount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-5.15323308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-1.100000000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32.34299182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-270.30000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214.3000000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-30.42000000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-4.600000000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11.9400000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provision_amount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25.51218045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6.200000000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71.60913601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634.7000000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17.20000000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61.5400000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provision_to_loan_loss_ratio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0.001503759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1.07009826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1.081081081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0.14943859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0.82881402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0.992136866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1.15779893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1.2938202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rwa_actual_amount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0.218045113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658.51269231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143.850000000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1,793.96985749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12.10000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12,583.7000000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54.10000000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99.100000000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389.32500000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1,605.5450000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rwa_end_amount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0.028571429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666.72739938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143.550000000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1,820.10219840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13.00000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12,541.2000000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53.77500000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101.250000000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393.30000000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1,610.3500000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rwa_growth_rate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0.218045113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0.02947504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0.005423089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0.06577659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-0.24613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0.4195205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-0.04909271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-0.007687655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0.07498146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0.1162496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tier1_depletion_min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2.78827068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2.400000000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2.07926819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-1.80000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12.4000000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3.90000000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6.9600000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total_capital_depletion_min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2.79744361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2.400000000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2.11656748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3.80000000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7.2000000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total_loan_losses_amount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25.04616541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5.900000000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70.57019120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624.9000000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2.700000000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16.90000000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60.2000000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total_loan_losses_rate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665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665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5.83263158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5.600000000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3.06214791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0.50000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21.3000000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1.90000000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3.700000000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6.90000000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11.8000000</w:t>
            </w:r>
          </w:p>
        </w:tc>
      </w:tr>
    </w:tbl>
    <w:p>
      <w:pPr>
        <w:pStyle w:val="Titre2"/>
      </w:pPr>
      <w:r>
        <w:t xml:space="preserve">5. Scenario summary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780"/>
        <w:gridCol w:w="1842"/>
        <w:gridCol w:w="3431"/>
        <w:gridCol w:w="1242"/>
        <w:gridCol w:w="2759"/>
        <w:gridCol w:w="2526"/>
        <w:gridCol w:w="2991"/>
        <w:gridCol w:w="3163"/>
        <w:gridCol w:w="2857"/>
        <w:gridCol w:w="2967"/>
        <w:gridCol w:w="2245"/>
        <w:gridCol w:w="2685"/>
        <w:gridCol w:w="3676"/>
        <w:gridCol w:w="3737"/>
        <w:gridCol w:w="2722"/>
        <w:gridCol w:w="3566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exercise_year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scenario_code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scenario_label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n_banks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mean_cet1_actual_ratio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mean_cet1_min_ratio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mean_cet1_depletion_min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median_cet1_depletion_min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max_cet1_depletion_min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total_loan_losses_amount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total_ppnr_amount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total_provision_amount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total_pretax_net_income_amount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mean_ppnr_loss_absorption_ratio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mean_rwa_growth_rate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aggregate_ppnr_to_losses_ratio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Supervisory Severely Adverse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633.3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535.8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634.4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-380.9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0.9271073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0.8460445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Supervisory Adverse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10.087097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533.0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888.5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526.9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184.9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1.6758821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1.6669794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Supervisory Severely Adverse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8.587097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732.3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631.7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797.6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-434.1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0.8325480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0.8626246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Supervisory Adverse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13.24000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10.887500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3.153333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469.9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1,002.3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488.3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355.7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2.1819346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2.1330070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Supervisory Severely Adverse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13.24000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9.134375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4.806667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680.6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619.4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764.0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-444.2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0.9132173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0.9100793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Supervisory Adverse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12.50000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10.885294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1.614706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504.1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949.7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525.3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283.2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1.6595333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0.120067016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1.8839516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Supervisory Severely Adverse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12.50000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8.885294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3.614706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769.8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767.3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877.1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-390.0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0.7705188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0.103934008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0.9967524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Supervisory Adverse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13.65714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12.134286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1.522857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514.6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1,081.9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527.3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428.2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1.9858991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0.104080123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2.1024096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Supervisory Severely Adverse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13.65714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10.525714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3.131429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766.0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835.0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842.0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-222.6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0.9703170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0.074617400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1.0900783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Supervisory Adverse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12.86389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11.122222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1.741667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525.6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933.4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543.2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249.9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1.4249459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0.073385229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1.7758752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Supervisory Severely Adverse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12.86389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8.822222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4.041667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858.1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984.2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963.4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-277.0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0.8869753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0.045097137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1.1469526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Supervisory Adverse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14.19474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12.715789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1.478947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387.2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774.0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395.0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255.3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1.6029771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0.034478806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1.9989669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Supervisory Severely Adverse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14.19474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10.468421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3.726316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591.7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653.7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655.1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-229.7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0.8737780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0.010912495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1.1047828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Supervisory Severely Adverse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13.13824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10.402941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2.735294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865.3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858.5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978.0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-354.2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0.8034198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-0.011891838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0.9921415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Supervisory Severely Adverse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13.91897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11.010345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2.908621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1,734.6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1,338.5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1,446.6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-579.9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0.7412941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-0.014265817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0.7716476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Supervisory Alternative Severe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13.39706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10.361765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3.035294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982.5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725.7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880.2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-396.9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0.6371474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-0.014973482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0.7386260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Supervisory Severely Adverse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13.63235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10.941176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2.691176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926.8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824.2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921.4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-395.4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1.0254212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-0.011004957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0.8892965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Supervisory Severely Adverse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14.00833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10.933333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3.075000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848.0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698.1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843.9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-380.5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1.0926390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-0.016084526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0.8232311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Supervisory Severely Adverse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13.06563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9.746875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3.318750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1,138.8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826.6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1,141.0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-540.6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0.7922146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-0.015378338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0.7258518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Supervisory Severely Adverse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14.58696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12.186957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2.400000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943.8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938.4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945.5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-160.7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1.2255822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-0.016061610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0.9942784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Supervisory Severely Adverse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13.38788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11.463636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1.924242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1,249.7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1,438.1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1,269.4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1.6084049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-0.009353499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1.1507562</w:t>
            </w:r>
          </w:p>
        </w:tc>
      </w:tr>
    </w:tbl>
    <w:p>
      <w:pPr>
        <w:pStyle w:val="Titre2"/>
      </w:pPr>
      <w:r>
        <w:t xml:space="preserve">6. Largest CET1 depletion observations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719"/>
        <w:gridCol w:w="3822"/>
        <w:gridCol w:w="1780"/>
        <w:gridCol w:w="1842"/>
        <w:gridCol w:w="3431"/>
        <w:gridCol w:w="2086"/>
        <w:gridCol w:w="1854"/>
        <w:gridCol w:w="2319"/>
        <w:gridCol w:w="2967"/>
        <w:gridCol w:w="1707"/>
        <w:gridCol w:w="3065"/>
        <w:gridCol w:w="2049"/>
        <w:gridCol w:w="1548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bank_rssd_id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bank_name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exercise_year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scenario_code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scenario_label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cet1_actual_ratio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cet1_min_ratio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cet1_depletion_min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total_loan_losses_amount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ppnr_amount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ppnr_loss_absorption_ratio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rwa_growth_rate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stress_rank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2,816,906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DB USA Corporation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Supervisory Severely Adverse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27.8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13.3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-0.85000000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-0.099195710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2,816,906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DB USA Corporation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Supervisory Alternative Severe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-0.41176471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-0.093750000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2,816,906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DB USA Corporation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Supervisory Severely Adverse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-0.38888889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-0.093750000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2,816,906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DB USA Corporation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Supervisory Severely Adverse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-0.43478261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-0.097949886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4,846,998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UBS Americas Holding LLC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Supervisory Severely Adverse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-0.15384615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-0.134062927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2,380,443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The Goldman Sachs Group, Inc.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Supervisory Severely Adverse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0.09230769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2,162,966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Morgan Stanley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Supervisory Severely Adverse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0.13392857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0.034902597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2,162,966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Morgan Stanley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Supervisory Severely Adverse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0.18468468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2,816,906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DB USA Corporation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Supervisory Severely Adverse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-0.22222222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-0.097938144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3,232,316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HSBC North America Holdings Inc.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Supervisory Alternative Severe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-0.04705882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-0.047169811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2,162,966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Morgan Stanley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Supervisory Severely Adverse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0.27528090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0.057613169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1,951,350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Citigroup Inc.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Supervisory Severely Adverse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0.38543046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2,816,906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DB USA Corporation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Supervisory Severely Adverse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-0.27777778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-0.092672414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4,846,998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UBS Americas Holding LLC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Supervisory Severely Adverse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0.39285714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-0.108910891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3,232,316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HSBC North America Holdings Inc.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Supervisory Severely Adverse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-0.04597701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-0.047169811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2,816,906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DB USA Corporation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Supervisory Severely Adverse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-0.23529412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0.005479452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2,162,966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Morgan Stanley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Supervisory Severely Adverse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0.17708333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0.000816771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2,816,906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DB USA Corporation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Supervisory Severely Adverse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-0.11764706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-0.081967213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3,232,316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HSBC North America Holdings Inc.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Supervisory Severely Adverse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0.01351351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-0.046793761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1,574,834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Credit Suisse Holdings (USA), Inc.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Supervisory Severely Adverse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27.6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20.1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1.11363636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-0.054329372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</w:t>
            </w:r>
          </w:p>
        </w:tc>
      </w:tr>
    </w:tbl>
    <w:p>
      <w:pPr>
        <w:pStyle w:val="Titre2"/>
      </w:pPr>
      <w:r>
        <w:t xml:space="preserve">7. Outlier summary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138"/>
        <w:gridCol w:w="1670"/>
        <w:gridCol w:w="1903"/>
        <w:gridCol w:w="1854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outlier_count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banks_affected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years_affected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ppnr_loss_absorption_ratio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pretax_net_income_amount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total_loan_losses_amount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ppnr_amount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cet1_depletion_min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rwa_growth_rate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</w:tr>
    </w:tbl>
    <w:p>
      <w:pPr>
        <w:pStyle w:val="Titre2"/>
      </w:pPr>
      <w:r>
        <w:t xml:space="preserve">8. Figures created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8299"/>
        <w:gridCol w:w="973"/>
        <w:gridCol w:w="1450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figure_path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exists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size_bytes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outputs/exploratory_analysis/figures/fig01_cet1_depletion_distribution.png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57,301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outputs/exploratory_analysis/figures/fig02_cet1_depletion_by_year_scenario.png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143,842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outputs/exploratory_analysis/figures/fig03_ppnr_vs_loan_losses.png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116,268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outputs/exploratory_analysis/figures/fig04_ppnr_loss_absorption_distribution.png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63,268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outputs/exploratory_analysis/figures/fig05_top20_banks_cet1_depletion.png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198,856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outputs/exploratory_analysis/figures/fig06_rwa_growth_distribution.png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62,208</w:t>
            </w:r>
          </w:p>
        </w:tc>
      </w:tr>
    </w:tbl>
    <w:p>
      <w:pPr>
        <w:pStyle w:val="Titre2"/>
      </w:pPr>
      <w:r>
        <w:t xml:space="preserve">9. Methodological note</w:t>
      </w:r>
    </w:p>
    <w:p>
      <w:pPr>
        <w:pStyle w:val="Normal"/>
      </w:pPr>
      <w:r>
        <w:t xml:space="preserve">The analysis is descriptive. It does not estimate credit loss, PPNR or capital models. Its role is to identify patterns, outliers and modelling risks before moving to formal estimation.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2026-06-30T04:29:46Z</dcterms:modified>
  <cp:category/>
</cp:coreProperties>
</file>