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over </w:t>
      </w:r>
      <w:r>
        <w:rPr>
          <w:rFonts w:eastAsia="Arial" w:cs="Arial" w:ascii="Arial" w:hAnsi="Arial"/>
          <w:sz w:val="12"/>
          <w:szCs w:val="12"/>
        </w:rPr>
        <w:t>8</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on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br/>
      </w: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CLOUD APPLICATION</w:t>
      </w:r>
      <w:r>
        <w:rPr>
          <w:rFonts w:eastAsia="Arial" w:cs="Arial" w:ascii="Arial" w:hAnsi="Arial"/>
          <w:b/>
          <w:sz w:val="16"/>
          <w:szCs w:val="16"/>
        </w:rPr>
        <w:t xml:space="preserve">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DEVELOPER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br/>
        <w:br/>
      </w: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The </w:t>
      </w:r>
      <w:r>
        <w:rPr>
          <w:rFonts w:eastAsia="Arial" w:cs="Arial" w:ascii="Arial" w:hAnsi="Arial"/>
          <w:b/>
          <w:sz w:val="12"/>
          <w:szCs w:val="12"/>
        </w:rPr>
        <w:t xml:space="preserve">AGILE/SCRUM </w:t>
      </w:r>
      <w:r>
        <w:rPr>
          <w:rFonts w:eastAsia="Arial" w:cs="Arial" w:ascii="Arial" w:hAnsi="Arial"/>
          <w:sz w:val="12"/>
          <w:szCs w:val="12"/>
        </w:rPr>
        <w:t>methodology</w:t>
      </w:r>
      <w:r>
        <w:rPr>
          <w:rFonts w:eastAsia="Arial" w:cs="Arial" w:ascii="Arial" w:hAnsi="Arial"/>
          <w:b/>
          <w:sz w:val="12"/>
          <w:szCs w:val="12"/>
        </w:rPr>
        <w:t xml:space="preserve"> </w:t>
      </w:r>
      <w:r>
        <w:rPr>
          <w:rFonts w:eastAsia="Arial" w:cs="Arial" w:ascii="Arial" w:hAnsi="Arial"/>
          <w:sz w:val="12"/>
          <w:szCs w:val="12"/>
        </w:rPr>
        <w:t xml:space="preserve">was used with Atlassian </w:t>
      </w:r>
      <w:r>
        <w:rPr>
          <w:rFonts w:eastAsia="Arial" w:cs="Arial" w:ascii="Arial" w:hAnsi="Arial"/>
          <w:b/>
          <w:sz w:val="12"/>
          <w:szCs w:val="12"/>
        </w:rPr>
        <w:t>Jira</w:t>
      </w:r>
      <w:r>
        <w:rPr>
          <w:rFonts w:eastAsia="Arial" w:cs="Arial" w:ascii="Arial" w:hAnsi="Arial"/>
          <w:sz w:val="12"/>
          <w:szCs w:val="12"/>
        </w:rPr>
        <w:t xml:space="preserve"> and both </w:t>
      </w:r>
      <w:r>
        <w:rPr>
          <w:rFonts w:eastAsia="Arial" w:cs="Arial" w:ascii="Arial" w:hAnsi="Arial"/>
          <w:b/>
          <w:sz w:val="12"/>
          <w:szCs w:val="12"/>
        </w:rPr>
        <w:t>Sprints</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were used at different times for different projects/purposes. Prod support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For application development I worked</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 xml:space="preserve">, </w:t>
      </w:r>
      <w:r>
        <w:rPr>
          <w:rFonts w:eastAsia="Arial" w:cs="Arial" w:ascii="Arial" w:hAnsi="Arial"/>
          <w:b/>
          <w:color w:val="202124"/>
          <w:sz w:val="12"/>
          <w:szCs w:val="12"/>
        </w:rPr>
        <w:t xml:space="preserve">Sprint Rest,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 xml:space="preserve">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 xml:space="preserve">Spring Security OAuth,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 Lombok,Thymeleaf, Swagger, Spring</w:t>
      </w:r>
      <w:r>
        <w:rPr>
          <w:rFonts w:eastAsia="Arial" w:cs="Arial" w:ascii="Arial" w:hAnsi="Arial"/>
          <w:color w:val="202124"/>
          <w:sz w:val="12"/>
          <w:szCs w:val="12"/>
        </w:rPr>
        <w:t xml:space="preserve"> </w:t>
      </w:r>
      <w:r>
        <w:rPr>
          <w:rFonts w:eastAsia="Arial" w:cs="Arial" w:ascii="Arial" w:hAnsi="Arial"/>
          <w:b/>
          <w:color w:val="202124"/>
          <w:sz w:val="12"/>
          <w:szCs w:val="12"/>
        </w:rPr>
        <w:t>Boot Test, JUnit</w:t>
      </w:r>
      <w:r>
        <w:rPr>
          <w:rFonts w:eastAsia="Arial" w:cs="Arial" w:ascii="Arial" w:hAnsi="Arial"/>
          <w:b/>
          <w:color w:val="202124"/>
          <w:sz w:val="12"/>
          <w:szCs w:val="12"/>
        </w:rPr>
        <w:t>[4,5]</w:t>
      </w:r>
      <w:r>
        <w:rPr>
          <w:rFonts w:eastAsia="Arial" w:cs="Arial" w:ascii="Arial" w:hAnsi="Arial"/>
          <w:b/>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w:t>
      </w:r>
      <w:r>
        <w:rPr>
          <w:rFonts w:eastAsia="Arial" w:cs="Arial" w:ascii="Arial" w:hAnsi="Arial"/>
          <w:color w:val="202124"/>
          <w:sz w:val="12"/>
          <w:szCs w:val="12"/>
        </w:rPr>
        <w:t xml:space="preserve">, </w:t>
      </w:r>
      <w:r>
        <w:rPr>
          <w:rFonts w:eastAsia="Arial" w:cs="Arial" w:ascii="Arial" w:hAnsi="Arial"/>
          <w:b/>
          <w:color w:val="202124"/>
          <w:sz w:val="12"/>
          <w:szCs w:val="12"/>
        </w:rPr>
        <w:t xml:space="preserve">Powermock, H2, Testcontainers , Terraform, </w:t>
      </w:r>
      <w:r>
        <w:rPr>
          <w:rFonts w:eastAsia="Arial" w:cs="Arial" w:ascii="Arial" w:hAnsi="Arial"/>
          <w:b/>
          <w:color w:val="202124"/>
          <w:sz w:val="12"/>
          <w:szCs w:val="12"/>
        </w:rPr>
        <w:t>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 Maven, Typescript,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color w:val="202124"/>
          <w:sz w:val="12"/>
          <w:szCs w:val="12"/>
        </w:rPr>
        <w:t xml:space="preserve">, Bash, YAML, XML/SOAP, HTML, JS, MarkDown, LogQL, Elasticsearch Queries,Postman Tests </w:t>
      </w:r>
      <w:r>
        <w:rPr>
          <w:rFonts w:eastAsia="Arial" w:cs="Arial" w:ascii="Arial" w:hAnsi="Arial"/>
          <w:b w:val="false"/>
          <w:bCs w:val="false"/>
          <w:color w:val="202124"/>
          <w:sz w:val="12"/>
          <w:szCs w:val="12"/>
        </w:rPr>
        <w:t xml:space="preserve">and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color w:val="202124"/>
          <w:sz w:val="12"/>
          <w:szCs w:val="12"/>
        </w:rPr>
        <w:br/>
        <w:br/>
        <w:t>Resources</w:t>
      </w:r>
      <w:r>
        <w:rPr>
          <w:rFonts w:eastAsia="Arial" w:cs="Arial" w:ascii="Arial" w:hAnsi="Arial"/>
          <w:color w:val="202124"/>
          <w:sz w:val="12"/>
          <w:szCs w:val="12"/>
        </w:rPr>
        <w:t xml:space="preserve"> I worked with</w:t>
      </w:r>
      <w:r>
        <w:rPr>
          <w:rFonts w:eastAsia="Arial" w:cs="Arial" w:ascii="Arial" w:hAnsi="Arial"/>
          <w:color w:val="202124"/>
          <w:sz w:val="12"/>
          <w:szCs w:val="12"/>
        </w:rPr>
        <w:t xml:space="preserve"> included: </w:t>
      </w:r>
      <w:r>
        <w:rPr>
          <w:rFonts w:eastAsia="Arial" w:cs="Arial" w:ascii="Arial" w:hAnsi="Arial"/>
          <w:b/>
          <w:color w:val="202124"/>
          <w:sz w:val="12"/>
          <w:szCs w:val="12"/>
        </w:rPr>
        <w:t>Kubernetes,</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 HazelCast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color w:val="202124"/>
          <w:sz w:val="12"/>
          <w:szCs w:val="12"/>
        </w:rPr>
        <w:t xml:space="preserve">, </w:t>
      </w:r>
      <w:r>
        <w:rPr>
          <w:rFonts w:eastAsia="Arial" w:cs="Arial" w:ascii="Arial" w:hAnsi="Arial"/>
          <w:b/>
          <w:color w:val="202124"/>
          <w:sz w:val="12"/>
          <w:szCs w:val="12"/>
        </w:rPr>
        <w:t>RabbitMQ, Apache Kafka, DGraph, Keycloak, Redis, 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color w:val="202124"/>
          <w:sz w:val="12"/>
          <w:szCs w:val="12"/>
        </w:rPr>
        <w:br/>
        <w:br/>
      </w:r>
      <w:r>
        <w:rPr>
          <w:rFonts w:eastAsia="Arial" w:cs="Arial" w:ascii="Arial" w:hAnsi="Arial"/>
          <w:b w:val="false"/>
          <w:bCs w:val="false"/>
          <w:color w:val="202124"/>
          <w:sz w:val="12"/>
          <w:szCs w:val="12"/>
        </w:rPr>
        <w:t>For</w:t>
      </w:r>
      <w:r>
        <w:rPr>
          <w:rFonts w:eastAsia="Arial" w:cs="Arial" w:ascii="Arial" w:hAnsi="Arial"/>
          <w:b/>
          <w:color w:val="202124"/>
          <w:sz w:val="12"/>
          <w:szCs w:val="12"/>
        </w:rPr>
        <w:t xml:space="preserve"> DevOps (CICD </w:t>
      </w:r>
      <w:r>
        <w:rPr>
          <w:rFonts w:eastAsia="Arial" w:cs="Arial" w:ascii="Arial" w:hAnsi="Arial"/>
          <w:b w:val="false"/>
          <w:bCs w:val="false"/>
          <w:color w:val="202124"/>
          <w:sz w:val="12"/>
          <w:szCs w:val="12"/>
        </w:rPr>
        <w:t xml:space="preserve">and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I worked with </w:t>
      </w:r>
      <w:r>
        <w:rPr>
          <w:rFonts w:eastAsia="Arial" w:cs="Arial" w:ascii="Arial" w:hAnsi="Arial"/>
          <w:b/>
          <w:bCs w:val="false"/>
          <w:color w:val="202124"/>
          <w:sz w:val="12"/>
          <w:szCs w:val="12"/>
        </w:rPr>
        <w:t>Jenkins (Jenkinsfiles), GCP Cloud Build</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 xml:space="preserve">Ansible, Docker/Docker Compose (Dockerfiles), Makefiles, Nexus, SonarQube, GCR, Helm (Helm Charts), Chartmuseum, Monocular, Spinnaker, Terraform, Atlantis </w:t>
      </w:r>
      <w:r>
        <w:rPr>
          <w:rFonts w:eastAsia="Arial" w:cs="Arial" w:ascii="Arial" w:hAnsi="Arial"/>
          <w:b w:val="false"/>
          <w:bCs w:val="false"/>
          <w:color w:val="202124"/>
          <w:sz w:val="12"/>
          <w:szCs w:val="12"/>
        </w:rPr>
        <w:t>and</w:t>
      </w:r>
      <w:r>
        <w:rPr>
          <w:rFonts w:eastAsia="Arial" w:cs="Arial" w:ascii="Arial" w:hAnsi="Arial"/>
          <w:b/>
          <w:bCs w:val="false"/>
          <w:color w:val="202124"/>
          <w:sz w:val="12"/>
          <w:szCs w:val="12"/>
        </w:rPr>
        <w:t xml:space="preserve"> Kubernetes Manifiests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For</w:t>
      </w:r>
      <w:r>
        <w:rPr>
          <w:rFonts w:eastAsia="Arial" w:cs="Arial" w:ascii="Arial" w:hAnsi="Arial"/>
          <w:b/>
          <w:color w:val="202124"/>
          <w:sz w:val="12"/>
          <w:szCs w:val="12"/>
        </w:rPr>
        <w:t xml:space="preserve"> SRE</w:t>
      </w:r>
      <w:r>
        <w:rPr>
          <w:rFonts w:eastAsia="Arial" w:cs="Arial" w:ascii="Arial" w:hAnsi="Arial"/>
          <w:b/>
          <w:bCs/>
          <w:color w:val="202124"/>
          <w:sz w:val="12"/>
          <w:szCs w:val="12"/>
        </w:rPr>
        <w:t xml:space="preserve"> I </w:t>
      </w:r>
      <w:r>
        <w:rPr>
          <w:rFonts w:eastAsia="Arial" w:cs="Arial" w:ascii="Arial" w:hAnsi="Arial"/>
          <w:b w:val="false"/>
          <w:bCs w:val="false"/>
          <w:color w:val="202124"/>
          <w:sz w:val="12"/>
          <w:szCs w:val="12"/>
        </w:rPr>
        <w:t xml:space="preserve">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Grafana, Lok</w:t>
      </w:r>
      <w:r>
        <w:rPr>
          <w:rFonts w:eastAsia="Arial" w:cs="Arial" w:ascii="Arial" w:hAnsi="Arial"/>
          <w:b/>
          <w:color w:val="202124"/>
          <w:sz w:val="12"/>
          <w:szCs w:val="12"/>
        </w:rPr>
        <w:t>i</w:t>
      </w:r>
      <w:r>
        <w:rPr>
          <w:rFonts w:eastAsia="Arial" w:cs="Arial" w:ascii="Arial" w:hAnsi="Arial"/>
          <w:b w:val="false"/>
          <w:bCs w:val="false"/>
          <w:color w:val="202124"/>
          <w:sz w:val="12"/>
          <w:szCs w:val="12"/>
        </w:rPr>
        <w:t xml:space="preserve">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Prometheus</w:t>
      </w:r>
      <w:r>
        <w:rPr>
          <w:rFonts w:eastAsia="Arial" w:cs="Arial" w:ascii="Arial" w:hAnsi="Arial"/>
          <w:b/>
          <w:color w:val="202124"/>
          <w:sz w:val="12"/>
          <w:szCs w:val="12"/>
        </w:rPr>
        <w:t>.</w:t>
        <w:br/>
        <w:br/>
      </w:r>
      <w:r>
        <w:rPr>
          <w:rFonts w:eastAsia="Arial" w:cs="Arial" w:ascii="Arial" w:hAnsi="Arial"/>
          <w:b w:val="false"/>
          <w:bCs w:val="false"/>
          <w:color w:val="202124"/>
          <w:sz w:val="12"/>
          <w:szCs w:val="12"/>
        </w:rPr>
        <w:t xml:space="preserve">Cloud services I worked with were predominantly within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GKE</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Build, </w:t>
      </w:r>
      <w:r>
        <w:rPr>
          <w:rFonts w:eastAsia="Arial" w:cs="Arial" w:ascii="Arial" w:hAnsi="Arial"/>
          <w:b/>
          <w:bCs w:val="false"/>
          <w:color w:val="202124"/>
          <w:sz w:val="12"/>
          <w:szCs w:val="12"/>
        </w:rPr>
        <w:t>Compute Engine, 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To facilitate development for throughout projects at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was</w:t>
      </w:r>
      <w:r>
        <w:rPr>
          <w:rFonts w:eastAsia="Arial" w:cs="Arial" w:ascii="Arial" w:hAnsi="Arial"/>
          <w:b/>
          <w:sz w:val="12"/>
          <w:szCs w:val="12"/>
        </w:rPr>
        <w:t xml:space="preserve"> </w:t>
      </w:r>
      <w:r>
        <w:rPr>
          <w:rFonts w:eastAsia="Arial" w:cs="Arial" w:ascii="Arial" w:hAnsi="Arial"/>
          <w:sz w:val="12"/>
          <w:szCs w:val="12"/>
        </w:rPr>
        <w:t xml:space="preserve">used 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were used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sz w:val="12"/>
          <w:szCs w:val="12"/>
        </w:rPr>
        <w:t xml:space="preserve"> </w:t>
      </w:r>
      <w:r>
        <w:rPr>
          <w:rFonts w:eastAsia="Arial" w:cs="Arial" w:ascii="Arial" w:hAnsi="Arial"/>
          <w:b/>
          <w:sz w:val="12"/>
          <w:szCs w:val="12"/>
        </w:rPr>
        <w:t>tekcli</w:t>
      </w:r>
      <w:r>
        <w:rPr>
          <w:rFonts w:eastAsia="Arial" w:cs="Arial" w:ascii="Arial" w:hAnsi="Arial"/>
          <w:sz w:val="12"/>
          <w:szCs w:val="12"/>
        </w:rPr>
        <w:t xml:space="preserve"> (proprietary software and wrapper for helm templating and deployment)/</w:t>
      </w:r>
      <w:r>
        <w:rPr>
          <w:rFonts w:eastAsia="Arial" w:cs="Arial" w:ascii="Arial" w:hAnsi="Arial"/>
          <w:b/>
          <w:sz w:val="12"/>
          <w:szCs w:val="12"/>
        </w:rPr>
        <w:t xml:space="preserve">tekapp-cli </w:t>
      </w:r>
      <w:r>
        <w:rPr>
          <w:rFonts w:eastAsia="Arial" w:cs="Arial" w:ascii="Arial" w:hAnsi="Arial"/>
          <w:sz w:val="12"/>
          <w:szCs w:val="12"/>
        </w:rPr>
        <w:t xml:space="preserve">(proprietary software to make kubernetes services and endpoints for local routing), </w:t>
      </w:r>
      <w:r>
        <w:rPr>
          <w:rFonts w:eastAsia="Arial" w:cs="Arial" w:ascii="Arial" w:hAnsi="Arial"/>
          <w:b/>
          <w:sz w:val="12"/>
          <w:szCs w:val="12"/>
        </w:rPr>
        <w:t>telepresense</w:t>
      </w:r>
      <w:r>
        <w:rPr>
          <w:rFonts w:eastAsia="Arial" w:cs="Arial" w:ascii="Arial" w:hAnsi="Arial"/>
          <w:sz w:val="12"/>
          <w:szCs w:val="12"/>
        </w:rPr>
        <w:t xml:space="preserve">, </w:t>
      </w:r>
      <w:r>
        <w:rPr>
          <w:rFonts w:eastAsia="Arial" w:cs="Arial" w:ascii="Arial" w:hAnsi="Arial"/>
          <w:b/>
          <w:sz w:val="12"/>
          <w:szCs w:val="12"/>
        </w:rPr>
        <w:t>nginx-certbot</w:t>
      </w:r>
      <w:r>
        <w:rPr>
          <w:rFonts w:eastAsia="Arial" w:cs="Arial" w:ascii="Arial" w:hAnsi="Arial"/>
          <w:sz w:val="12"/>
          <w:szCs w:val="12"/>
        </w:rPr>
        <w:t xml:space="preserve">.  For ocal prototyping and testing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sz w:val="12"/>
          <w:szCs w:val="12"/>
        </w:rPr>
        <w:t xml:space="preserve">Chrome, Angular and Redux DevTools </w:t>
      </w:r>
      <w:r>
        <w:rPr>
          <w:rFonts w:eastAsia="Arial" w:cs="Arial" w:ascii="Arial" w:hAnsi="Arial"/>
          <w:sz w:val="12"/>
          <w:szCs w:val="12"/>
        </w:rPr>
        <w:t xml:space="preserve">were used. Other tools and technologies included </w:t>
      </w:r>
      <w:r>
        <w:rPr>
          <w:rFonts w:eastAsia="Arial" w:cs="Arial" w:ascii="Arial" w:hAnsi="Arial"/>
          <w:b/>
          <w:sz w:val="12"/>
          <w:szCs w:val="12"/>
        </w:rPr>
        <w:t>swagger2-postman2</w:t>
      </w:r>
      <w:r>
        <w:rPr>
          <w:rFonts w:eastAsia="Arial" w:cs="Arial" w:ascii="Arial" w:hAnsi="Arial"/>
          <w:sz w:val="12"/>
          <w:szCs w:val="12"/>
        </w:rPr>
        <w:t xml:space="preserve">,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devcontainers, bash, angular-cli</w:t>
      </w:r>
      <w:r>
        <w:rPr>
          <w:rFonts w:eastAsia="Arial" w:cs="Arial" w:ascii="Arial" w:hAnsi="Arial"/>
          <w:sz w:val="12"/>
          <w:szCs w:val="12"/>
        </w:rPr>
        <w:t xml:space="preserve"> and </w:t>
      </w:r>
      <w:r>
        <w:rPr>
          <w:rFonts w:eastAsia="Arial" w:cs="Arial" w:ascii="Arial" w:hAnsi="Arial"/>
          <w:b/>
          <w:sz w:val="12"/>
          <w:szCs w:val="12"/>
        </w:rPr>
        <w:t>gulp</w:t>
      </w:r>
      <w:r>
        <w:rPr>
          <w:rFonts w:eastAsia="Arial" w:cs="Arial" w:ascii="Arial" w:hAnsi="Arial"/>
          <w:sz w:val="12"/>
          <w:szCs w:val="12"/>
        </w:rPr>
        <w:t>.</w:t>
      </w:r>
      <w:r>
        <w:rPr>
          <w:rFonts w:eastAsia="Arial" w:cs="Arial" w:ascii="Arial" w:hAnsi="Arial"/>
          <w:b/>
          <w:sz w:val="12"/>
          <w:szCs w:val="12"/>
        </w:rPr>
        <w:br/>
        <w:br/>
      </w:r>
      <w:r>
        <w:rPr>
          <w:rFonts w:eastAsia="Arial" w:cs="Arial" w:ascii="Arial" w:hAnsi="Arial"/>
          <w:b/>
          <w:color w:val="418AC9"/>
          <w:sz w:val="16"/>
          <w:szCs w:val="16"/>
        </w:rPr>
        <w:t>TekStack</w:t>
      </w:r>
    </w:p>
    <w:p>
      <w:pPr>
        <w:pStyle w:val="Normal1"/>
        <w:spacing w:lineRule="auto" w:line="276" w:before="0" w:after="140"/>
        <w:rPr>
          <w:rFonts w:ascii="Arial" w:hAnsi="Arial" w:eastAsia="Arial" w:cs="Arial"/>
        </w:rPr>
      </w:pP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rFonts w:ascii="Arial" w:hAnsi="Arial" w:eastAsia="Arial" w:cs="Arial"/>
        </w:rPr>
      </w:pPr>
      <w:r>
        <w:rPr>
          <w:rFonts w:eastAsia="Arial" w:cs="Arial" w:ascii="Arial" w:hAnsi="Arial"/>
          <w:sz w:val="12"/>
          <w:szCs w:val="12"/>
        </w:rPr>
        <w:tab/>
        <w:t>1. Overhaul of the database export APIs and Excel document creation services.</w:t>
        <w:br/>
        <w:tab/>
        <w:t xml:space="preserve">2.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3.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br/>
        <w:br/>
      </w: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rFonts w:ascii="Arial" w:hAnsi="Arial" w:eastAsia="Arial" w:cs="Arial"/>
          <w:sz w:val="12"/>
          <w:szCs w:val="12"/>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rFonts w:ascii="Arial" w:hAnsi="Arial" w:eastAsia="Arial" w:cs="Arial"/>
          <w:color w:val="202124"/>
          <w:sz w:val="12"/>
          <w:szCs w:val="12"/>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This integration only went through a prototyping, but I developed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 xml:space="preserve">ternal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rFonts w:ascii="Arial" w:hAnsi="Arial" w:eastAsia="Arial" w:cs="Arial"/>
          <w:sz w:val="12"/>
          <w:szCs w:val="12"/>
        </w:rPr>
      </w:pPr>
      <w:r>
        <w:rPr>
          <w:rFonts w:eastAsia="Arial" w:cs="Arial" w:ascii="Arial" w:hAnsi="Arial"/>
          <w:sz w:val="12"/>
          <w:szCs w:val="12"/>
        </w:rPr>
        <w:t>Throughout my work on this project I also worked as a crucial member of the OPS team being a main member for a portion of time in parallel to working as an backend developer. Some of my  part/responsibilities and initiatives within the OPS team were:</w:t>
        <w:br/>
        <w:tab/>
        <w:t xml:space="preserve">1.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2.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3. Setup </w:t>
      </w:r>
      <w:r>
        <w:rPr>
          <w:rFonts w:eastAsia="Arial" w:cs="Arial" w:ascii="Arial" w:hAnsi="Arial"/>
          <w:b/>
          <w:sz w:val="12"/>
          <w:szCs w:val="12"/>
        </w:rPr>
        <w:t>renovate</w:t>
      </w:r>
      <w:r>
        <w:rPr>
          <w:rFonts w:eastAsia="Arial" w:cs="Arial" w:ascii="Arial" w:hAnsi="Arial"/>
          <w:sz w:val="12"/>
          <w:szCs w:val="12"/>
        </w:rPr>
        <w:t xml:space="preserve"> to keep software through the entire software up to date. </w:t>
      </w:r>
    </w:p>
    <w:p>
      <w:pPr>
        <w:pStyle w:val="Normal1"/>
        <w:spacing w:lineRule="auto" w:line="276" w:before="0" w:after="140"/>
        <w:rPr>
          <w:rFonts w:ascii="Arial" w:hAnsi="Arial" w:eastAsia="Arial" w:cs="Arial"/>
          <w:b/>
          <w:sz w:val="14"/>
          <w:szCs w:val="14"/>
        </w:rPr>
      </w:pPr>
      <w:r>
        <w:rPr>
          <w:rFonts w:eastAsia="Arial" w:cs="Arial" w:ascii="Arial" w:hAnsi="Arial"/>
          <w:sz w:val="12"/>
          <w:szCs w:val="12"/>
        </w:rPr>
        <w:t>There was some work for the webapps but this was negligible with the most important work being debugging api/system misusage.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color w:val="418AC9"/>
          <w:sz w:val="16"/>
          <w:szCs w:val="16"/>
        </w:rPr>
      </w:pPr>
      <w:r>
        <w:rPr>
          <w:rFonts w:eastAsia="Arial" w:cs="Arial" w:ascii="Arial" w:hAnsi="Arial"/>
          <w:b/>
          <w:color w:val="418AC9"/>
          <w:sz w:val="16"/>
          <w:szCs w:val="16"/>
        </w:rPr>
        <w:t>EMRchiver/Tekstack Healthpilot</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Jenkins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LEAD SOFTWARE DEVELOPER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DEBUT LOGIC INC. - READYPORTAL</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w:t>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TRIYOSOFT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Triyo product line.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is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ava/JEE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existing </w:t>
      </w:r>
      <w:r>
        <w:rPr>
          <w:rFonts w:eastAsia="Arial" w:cs="Arial" w:ascii="Arial" w:hAnsi="Arial"/>
          <w:sz w:val="12"/>
          <w:szCs w:val="12"/>
        </w:rPr>
        <w:t xml:space="preserve">Java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using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was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webdav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Arial" w:hAnsi="Arial" w:eastAsia="Arial" w:cs="Arial"/>
          <w:i w:val="false"/>
          <w:i w:val="false"/>
          <w:caps w:val="false"/>
          <w:smallCaps w:val="false"/>
          <w:strike w:val="false"/>
          <w:dstrike w:val="false"/>
          <w:color w:val="000000"/>
          <w:position w:val="0"/>
          <w:sz w:val="12"/>
          <w:sz w:val="12"/>
          <w:szCs w:val="12"/>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This was designed to be backwards compatible with the existing static user management and allowed for parameterization and customization of the user management interface per 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configuration interface. This 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med on physical hardware in a COLO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 our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software system installation, setup and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the Readyportal Platform itself which 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broken down into approximately 7 JVMS for balanced load (and </w:t>
      </w:r>
      <w:r>
        <w:rPr>
          <w:rFonts w:eastAsia="Arial" w:cs="Arial" w:ascii="Arial" w:hAnsi="Arial"/>
          <w:sz w:val="12"/>
          <w:szCs w:val="12"/>
        </w:rPr>
        <w:t>distributed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platofrm,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RAID</w:t>
      </w:r>
      <w:r>
        <w:rPr>
          <w:rFonts w:eastAsia="Arial" w:cs="Arial" w:ascii="Arial" w:hAnsi="Arial"/>
          <w:sz w:val="12"/>
          <w:szCs w:val="12"/>
        </w:rPr>
        <w:t xml:space="preserve">5, and </w:t>
      </w:r>
      <w:r>
        <w:rPr>
          <w:rFonts w:eastAsia="Arial" w:cs="Arial" w:ascii="Arial" w:hAnsi="Arial"/>
          <w:b/>
          <w:sz w:val="12"/>
          <w:szCs w:val="12"/>
        </w:rPr>
        <w:t xml:space="preserve">CVS </w:t>
      </w:r>
      <w:r>
        <w:rPr>
          <w:rFonts w:eastAsia="Arial" w:cs="Arial" w:ascii="Arial" w:hAnsi="Arial"/>
          <w:sz w:val="12"/>
          <w:szCs w:val="12"/>
        </w:rPr>
        <w:t xml:space="preserve">for our development flow and </w:t>
      </w:r>
      <w:r>
        <w:rPr>
          <w:rFonts w:eastAsia="Arial" w:cs="Arial" w:ascii="Arial" w:hAnsi="Arial"/>
          <w:b/>
          <w:sz w:val="12"/>
          <w:szCs w:val="12"/>
        </w:rPr>
        <w:t>bash</w:t>
      </w:r>
      <w:r>
        <w:rPr>
          <w:rFonts w:eastAsia="Arial" w:cs="Arial" w:ascii="Arial" w:hAnsi="Arial"/>
          <w:sz w:val="12"/>
          <w:szCs w:val="12"/>
        </w:rPr>
        <w:t xml:space="preserve"> scripts for our deployment pipeline.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all it’s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productivity in rudimentary tasks being done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technology used here was mainly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sz w:val="16"/>
          <w:szCs w:val="16"/>
        </w:rPr>
      </w:pPr>
      <w:r>
        <w:rPr>
          <w:rFonts w:eastAsia="Arial" w:cs="Arial" w:ascii="Arial" w:hAnsi="Arial"/>
          <w:b/>
        </w:rPr>
        <w:t>PERSONAL PROJECTS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spacing w:lineRule="auto" w:line="276" w:before="0" w:after="140"/>
        <w:rPr>
          <w:rFonts w:ascii="Arial" w:hAnsi="Arial" w:eastAsia="Arial" w:cs="Arial"/>
          <w:b/>
          <w:sz w:val="16"/>
          <w:szCs w:val="16"/>
        </w:rPr>
      </w:pPr>
      <w:r>
        <w:rPr>
          <w:rFonts w:eastAsia="Arial" w:cs="Arial" w:ascii="Arial" w:hAnsi="Arial"/>
          <w:b/>
          <w:color w:val="418AC9"/>
          <w:sz w:val="16"/>
          <w:szCs w:val="16"/>
        </w:rPr>
        <w:t>*NIX PACKAGES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Fonts w:eastAsia="Arial" w:cs="Arial" w:ascii="Arial" w:hAnsi="Arial"/>
            <w:color w:val="1155CC"/>
            <w:sz w:val="12"/>
            <w:szCs w:val="12"/>
            <w:u w:val="single"/>
          </w:rPr>
          <w:t>https://github.com/maciuszek/ports</w:t>
        </w:r>
      </w:hyperlink>
      <w:r>
        <w:rPr>
          <w:rFonts w:eastAsia="Arial" w:cs="Arial" w:ascii="Arial" w:hAnsi="Arial"/>
          <w:sz w:val="12"/>
          <w:szCs w:val="12"/>
        </w:rPr>
        <w:t>.</w:t>
      </w:r>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Fonts w:eastAsia="Arial" w:cs="Arial" w:ascii="Arial" w:hAnsi="Arial"/>
            <w:color w:val="1155CC"/>
            <w:sz w:val="12"/>
            <w:szCs w:val="12"/>
            <w:u w:val="single"/>
          </w:rPr>
          <w:t>https://github.com/maciuszek?tab=repositories&amp;q=nsfg&amp;type=&amp;language=&amp;sort=</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TOOLS AND SCRIPTS</w:t>
      </w:r>
    </w:p>
    <w:p>
      <w:pPr>
        <w:pStyle w:val="Normal1"/>
        <w:spacing w:lineRule="auto" w:line="276" w:before="0" w:after="140"/>
        <w:rPr>
          <w:rFonts w:ascii="Arial" w:hAnsi="Arial" w:eastAsia="Arial" w:cs="Arial"/>
          <w:b/>
          <w:color w:val="418AC9"/>
          <w:sz w:val="16"/>
          <w:szCs w:val="16"/>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 xml:space="preserve"> * Scripts installation of Gentoo Linux </w:t>
      </w:r>
      <w:hyperlink r:id="rId8">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 xml:space="preserve"> * Tools for CSGO Map Developement and Modification  </w:t>
      </w:r>
      <w:hyperlink r:id="rId9">
        <w:r>
          <w:rPr>
            <w:rFonts w:eastAsia="Arial" w:cs="Arial" w:ascii="Arial" w:hAnsi="Arial"/>
            <w:color w:val="1155CC"/>
            <w:sz w:val="12"/>
            <w:szCs w:val="12"/>
            <w:u w:val="single"/>
          </w:rPr>
          <w:t>https://github.com/maciuszek/CMCST</w:t>
        </w:r>
      </w:hyperlink>
      <w:r>
        <w:rPr>
          <w:rFonts w:eastAsia="Arial" w:cs="Arial" w:ascii="Arial" w:hAnsi="Arial"/>
          <w:sz w:val="12"/>
          <w:szCs w:val="12"/>
        </w:rPr>
        <w:br/>
        <w:t xml:space="preserve"> * Tools for Liquibase management  </w:t>
      </w:r>
      <w:hyperlink r:id="rId10">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1">
        <w:r>
          <w:rPr>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6"/>
          <w:szCs w:val="16"/>
        </w:rPr>
        <w:br/>
        <w:t xml:space="preserve"> </w:t>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rPr>
        <w:t>REFERECES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Robert Golabek - CEO/Software Architect at Translucent Computing Inc - 416-XXX-XXXX</w:t>
      </w:r>
    </w:p>
    <w:p>
      <w:pPr>
        <w:pStyle w:val="Normal1"/>
        <w:spacing w:lineRule="auto" w:line="276" w:before="0" w:after="140"/>
        <w:rPr>
          <w:rFonts w:ascii="Arial" w:hAnsi="Arial" w:eastAsia="Arial" w:cs="Arial"/>
          <w:sz w:val="12"/>
          <w:szCs w:val="12"/>
        </w:rPr>
      </w:pPr>
      <w:r>
        <w:rPr>
          <w:rFonts w:eastAsia="Arial" w:cs="Arial" w:ascii="Arial" w:hAnsi="Arial"/>
          <w:sz w:val="12"/>
          <w:szCs w:val="12"/>
        </w:rPr>
        <w:t>Rajiv Chatterjee - CTO of Triyosoft - 647-XXX-XXXX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LibreOffice/7.6.1.2$Linux_X86_64 LibreOffice_project/60$Build-2</Application>
  <AppVersion>15.0000</AppVersion>
  <Pages>3</Pages>
  <Words>2827</Words>
  <Characters>16733</Characters>
  <CharactersWithSpaces>19553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2023-12-19T17:14:41Z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