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Normal1"/>
        <w:pageBreakBefore w:val="false"/>
        <w:jc w:val="center"/>
        <w:rPr/>
      </w:pPr>
      <w:r>
        <w:rPr/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3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Студент:  </w:t>
      </w:r>
      <w:r>
        <w:rPr>
          <w:rFonts w:eastAsia="Times New Roman" w:cs="Times New Roman" w:ascii="Times New Roman" w:hAnsi="Times New Roman"/>
          <w:sz w:val="32"/>
          <w:szCs w:val="32"/>
        </w:rPr>
        <w:t>Хасков Егор Алексеевич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Мичуров Михаил Антонович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2023 г.</w:t>
      </w:r>
      <w:r>
        <w:br w:type="page"/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параллельный алгоритм умножения матрицы на матрицу при 2D решетке, исследовать производительность данной программы в зависимости от размера матрицы и размера решетки, выполнить профилирование с помощью MPE при использовании 16-и ядер.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Краткое описание подходов к организации решения прикладной задачи параллельными взаимодействующими процессами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Реализована параллельная программа умножения двух матриц с использованием 2D решетки: </w:t>
      </w:r>
    </w:p>
    <w:p>
      <w:pPr>
        <w:pStyle w:val="Normal1"/>
        <w:pageBreakBefore w:val="false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github</w:t>
        </w:r>
      </w:hyperlink>
    </w:p>
    <w:p>
      <w:pPr>
        <w:pStyle w:val="Normal1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Реализована модельная задача с заданным решением.</w:t>
      </w:r>
    </w:p>
    <w:p>
      <w:pPr>
        <w:pStyle w:val="Normal1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Исходные данные:</w:t>
      </w:r>
    </w:p>
    <w:p>
      <w:pPr>
        <w:pStyle w:val="Normal1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 = </w:t>
      </w:r>
      <w:r>
        <w:rPr>
          <w:rFonts w:eastAsia="Times New Roman" w:cs="Times New Roman" w:ascii="Times New Roman" w:hAnsi="Times New Roman"/>
          <w:sz w:val="28"/>
          <w:szCs w:val="28"/>
        </w:rPr>
        <w:t>1800</w:t>
      </w:r>
    </w:p>
    <w:p>
      <w:pPr>
        <w:pStyle w:val="Normal1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Матрица А, её элементы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главной диагонали равны 0.0, остальные </w:t>
      </w:r>
      <w:r>
        <w:rPr>
          <w:rFonts w:eastAsia="Times New Roman" w:cs="Times New Roman" w:ascii="Times New Roman" w:hAnsi="Times New Roman"/>
          <w:sz w:val="28"/>
          <w:szCs w:val="28"/>
        </w:rPr>
        <w:t>равны 1.0.</w:t>
      </w:r>
    </w:p>
    <w:p>
      <w:pPr>
        <w:pStyle w:val="Normal1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Матрица B, её элементы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главной диагонали равны -1.0, остальные </w:t>
      </w:r>
      <w:r>
        <w:rPr>
          <w:rFonts w:eastAsia="Times New Roman" w:cs="Times New Roman" w:ascii="Times New Roman" w:hAnsi="Times New Roman"/>
          <w:sz w:val="28"/>
          <w:szCs w:val="28"/>
        </w:rPr>
        <w:t>равны 1.0.</w:t>
      </w:r>
    </w:p>
    <w:p>
      <w:pPr>
        <w:pStyle w:val="Normal1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Получено решение системы - матрица, элем</w:t>
      </w:r>
      <w:r>
        <w:rPr>
          <w:rFonts w:eastAsia="Times New Roman" w:cs="Times New Roman" w:ascii="Times New Roman" w:hAnsi="Times New Roman"/>
          <w:sz w:val="28"/>
          <w:szCs w:val="28"/>
        </w:rPr>
        <w:t>енты которой равны, если они оба лежат в главной диагонали или равны если оба не лежат в главной диагонали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программы</w:t>
      </w:r>
    </w:p>
    <w:p>
      <w:pPr>
        <w:pStyle w:val="Normal1"/>
        <w:pageBreakBefore w:val="false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time_counting</w:t>
        </w:r>
      </w:hyperlink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графике можно увидеть, что время работы программы уменьшается в разы с ростом числа процессов, а ускорение линейно увеличивается, причём наибольшее увеличение ускорения наблюдается при переходе от одного процесса к двум, далее происходит плавное увеличение ускорения. Эффективность с ростом количества процессов примерно одинакова.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Также время работы программы в разы увеличивается с увеличением размера матрицы, а ускорение уменьшается, эффективность аналогично с увеличением размера матрицы уменьшается.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00395" cy="304609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52490" cy="318579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1833245" cy="438340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19445" cy="417893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лабораторной работы разработана программа умножения матрицы на матрицу при 2D решетке, исследована производительность данной программы в зависимости от размера матрицы и размера решетки, выполнено профилирование с помощью MPE при использовании 16-и ядер.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69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ckchay/Parallel-programming/tree/main/lab3" TargetMode="External"/><Relationship Id="rId3" Type="http://schemas.openxmlformats.org/officeDocument/2006/relationships/hyperlink" Target="https://github.com/mackchay/Parallel-programming/blob/main/lab3/time_counting.xlsx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5</Pages>
  <Words>252</Words>
  <Characters>1740</Characters>
  <CharactersWithSpaces>1967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2023-04-06T12:16:53Z</dcterms:modified>
  <cp:revision>3</cp:revision>
  <dc:subject/>
  <dc:title/>
</cp:coreProperties>
</file>