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4CE" w:rsidRPr="000629BA" w:rsidRDefault="00745F31" w:rsidP="00745F31">
      <w:pPr>
        <w:pStyle w:val="a3"/>
        <w:numPr>
          <w:ilvl w:val="0"/>
          <w:numId w:val="1"/>
        </w:numPr>
        <w:ind w:firstLineChars="0"/>
        <w:rPr>
          <w:b/>
        </w:rPr>
      </w:pPr>
      <w:r w:rsidRPr="000629BA">
        <w:rPr>
          <w:rFonts w:hint="eastAsia"/>
          <w:b/>
        </w:rPr>
        <w:t>B</w:t>
      </w:r>
      <w:r w:rsidRPr="000629BA">
        <w:rPr>
          <w:b/>
        </w:rPr>
        <w:t>rief Introduction</w:t>
      </w:r>
    </w:p>
    <w:p w:rsidR="00745F31" w:rsidRDefault="00745F31" w:rsidP="00745F31">
      <w:pPr>
        <w:pStyle w:val="a3"/>
        <w:ind w:left="360" w:firstLineChars="0" w:firstLine="0"/>
      </w:pPr>
      <w:r>
        <w:tab/>
        <w:t>This desktop share software is divided into two parts: the server side Control Center and the client Peer. In fact, each peer contains both RDP server as sharer and RDP client as viewer, meaning it has all needed to sharer desktop and view other’s desktop. The Control Center only plays the role of controlling peers with socket commands.</w:t>
      </w:r>
    </w:p>
    <w:p w:rsidR="00745F31" w:rsidRDefault="00745F31" w:rsidP="00745F31">
      <w:pPr>
        <w:pStyle w:val="a3"/>
        <w:ind w:left="360" w:firstLineChars="0" w:firstLine="0"/>
      </w:pPr>
    </w:p>
    <w:p w:rsidR="00745F31" w:rsidRPr="000629BA" w:rsidRDefault="00745F31" w:rsidP="00745F31">
      <w:pPr>
        <w:pStyle w:val="a3"/>
        <w:numPr>
          <w:ilvl w:val="0"/>
          <w:numId w:val="1"/>
        </w:numPr>
        <w:ind w:firstLineChars="0"/>
        <w:rPr>
          <w:b/>
        </w:rPr>
      </w:pPr>
      <w:r w:rsidRPr="000629BA">
        <w:rPr>
          <w:rFonts w:hint="eastAsia"/>
          <w:b/>
        </w:rPr>
        <w:t>Control Center</w:t>
      </w:r>
    </w:p>
    <w:p w:rsidR="00745F31" w:rsidRDefault="00B01FC2" w:rsidP="00B01FC2">
      <w:pPr>
        <w:pStyle w:val="a3"/>
        <w:numPr>
          <w:ilvl w:val="1"/>
          <w:numId w:val="1"/>
        </w:numPr>
        <w:ind w:firstLineChars="0"/>
      </w:pPr>
      <w:r>
        <w:t>Architecture in general</w:t>
      </w:r>
    </w:p>
    <w:p w:rsidR="00B01FC2" w:rsidRDefault="00B01FC2" w:rsidP="00B01FC2">
      <w:pPr>
        <w:pStyle w:val="a3"/>
        <w:ind w:left="720" w:firstLineChars="0" w:firstLine="0"/>
      </w:pPr>
      <w:r>
        <w:t xml:space="preserve">“Control Center” is the name of the server side. Control Center is organized in three layers in logic. The bottom layer contains two classes derived from </w:t>
      </w:r>
      <w:proofErr w:type="spellStart"/>
      <w:r>
        <w:t>CSocke</w:t>
      </w:r>
      <w:r w:rsidR="000A1983">
        <w:t>t</w:t>
      </w:r>
      <w:proofErr w:type="spellEnd"/>
      <w:r>
        <w:t xml:space="preserve">: </w:t>
      </w:r>
      <w:proofErr w:type="spellStart"/>
      <w:r>
        <w:t>CDoorSock</w:t>
      </w:r>
      <w:r w:rsidR="000A1983">
        <w:t>et</w:t>
      </w:r>
      <w:proofErr w:type="spellEnd"/>
      <w:r w:rsidR="000A1983">
        <w:t xml:space="preserve"> and </w:t>
      </w:r>
      <w:proofErr w:type="spellStart"/>
      <w:r w:rsidR="000A1983">
        <w:t>CListenSock</w:t>
      </w:r>
      <w:proofErr w:type="spellEnd"/>
      <w:r>
        <w:t xml:space="preserve">, which communicate with client with socket. The mid layer is just one service class </w:t>
      </w:r>
      <w:proofErr w:type="spellStart"/>
      <w:r>
        <w:t>CService</w:t>
      </w:r>
      <w:proofErr w:type="spellEnd"/>
      <w:r>
        <w:t xml:space="preserve">, providing basic socket services such as </w:t>
      </w:r>
      <w:r w:rsidR="000A1983">
        <w:t>sending data and receiving data</w:t>
      </w:r>
      <w:r>
        <w:t>. This class servers the UI classes from upper layer, sending them messages when some socket commands or state strings come.</w:t>
      </w:r>
      <w:r w:rsidR="000A1983">
        <w:t xml:space="preserve"> It also has a list and a map to contain the sockets corresponding to the client. The top layer contains a lot of UI classes and some related helper classes. The UI classes are mainly dialog classes derived from </w:t>
      </w:r>
      <w:proofErr w:type="spellStart"/>
      <w:r w:rsidR="000A1983">
        <w:t>CDialogEx</w:t>
      </w:r>
      <w:proofErr w:type="spellEnd"/>
      <w:r w:rsidR="000A1983">
        <w:t>.</w:t>
      </w:r>
    </w:p>
    <w:p w:rsidR="00B01FC2" w:rsidRDefault="00B01FC2" w:rsidP="00B01FC2">
      <w:pPr>
        <w:pStyle w:val="a3"/>
        <w:ind w:left="720" w:firstLineChars="0" w:firstLine="0"/>
      </w:pPr>
    </w:p>
    <w:p w:rsidR="00B01FC2" w:rsidRDefault="006D1220" w:rsidP="00B01FC2">
      <w:pPr>
        <w:pStyle w:val="a3"/>
        <w:numPr>
          <w:ilvl w:val="1"/>
          <w:numId w:val="1"/>
        </w:numPr>
        <w:ind w:firstLineChars="0"/>
      </w:pPr>
      <w:r>
        <w:rPr>
          <w:rFonts w:hint="eastAsia"/>
        </w:rPr>
        <w:t xml:space="preserve">Detail of </w:t>
      </w:r>
      <w:proofErr w:type="spellStart"/>
      <w:r>
        <w:rPr>
          <w:rFonts w:hint="eastAsia"/>
        </w:rPr>
        <w:t>CService</w:t>
      </w:r>
      <w:proofErr w:type="spellEnd"/>
    </w:p>
    <w:p w:rsidR="006D1220" w:rsidRDefault="006D1220" w:rsidP="006D1220">
      <w:pPr>
        <w:pStyle w:val="a3"/>
        <w:ind w:left="720" w:firstLineChars="0" w:firstLine="120"/>
      </w:pPr>
      <w:r>
        <w:t xml:space="preserve">As mentioned above, the </w:t>
      </w:r>
      <w:proofErr w:type="spellStart"/>
      <w:r>
        <w:t>CService</w:t>
      </w:r>
      <w:proofErr w:type="spellEnd"/>
      <w:r>
        <w:t xml:space="preserve"> class mainly servers UI classes by providing socket services. </w:t>
      </w:r>
    </w:p>
    <w:p w:rsidR="006D1220" w:rsidRDefault="006D1220" w:rsidP="006D1220">
      <w:pPr>
        <w:pStyle w:val="a3"/>
        <w:ind w:left="720" w:firstLineChars="0" w:firstLine="120"/>
      </w:pPr>
      <w:r>
        <w:t>Main methods:</w:t>
      </w:r>
    </w:p>
    <w:p w:rsidR="006D1220" w:rsidRDefault="006D1220" w:rsidP="006D1220">
      <w:pPr>
        <w:pStyle w:val="a3"/>
        <w:ind w:left="720" w:firstLineChars="0" w:firstLine="120"/>
      </w:pPr>
      <w:proofErr w:type="spellStart"/>
      <w:r>
        <w:t>SockSend</w:t>
      </w:r>
      <w:proofErr w:type="spellEnd"/>
      <w:r>
        <w:t>: used to send commands to the client wherever needed.</w:t>
      </w:r>
    </w:p>
    <w:p w:rsidR="006D1220" w:rsidRDefault="006D1220" w:rsidP="006D1220">
      <w:pPr>
        <w:pStyle w:val="a3"/>
        <w:ind w:left="720" w:firstLineChars="0" w:firstLine="120"/>
      </w:pPr>
      <w:proofErr w:type="spellStart"/>
      <w:r>
        <w:t>OnSockReceive</w:t>
      </w:r>
      <w:proofErr w:type="spellEnd"/>
      <w:r>
        <w:t xml:space="preserve">: This method will be called once the sockets receive commands or reply to commands from clients. And </w:t>
      </w:r>
      <w:r w:rsidR="00114946">
        <w:t>it will take</w:t>
      </w:r>
      <w:r w:rsidR="00084886">
        <w:t xml:space="preserve"> actions to change the state of the sockets in the map and/or send self-defined messages to corresponding classes </w:t>
      </w:r>
      <w:r>
        <w:t xml:space="preserve">according to </w:t>
      </w:r>
      <w:r w:rsidR="00084886">
        <w:t xml:space="preserve">different </w:t>
      </w:r>
      <w:r>
        <w:t>received strings.</w:t>
      </w:r>
      <w:r w:rsidR="00084886">
        <w:t xml:space="preserve"> This method is like a message dispatcher.</w:t>
      </w:r>
    </w:p>
    <w:p w:rsidR="00084886" w:rsidRDefault="00084886" w:rsidP="006D1220">
      <w:pPr>
        <w:pStyle w:val="a3"/>
        <w:ind w:left="720" w:firstLineChars="0" w:firstLine="120"/>
      </w:pPr>
      <w:r>
        <w:rPr>
          <w:rFonts w:hint="eastAsia"/>
        </w:rPr>
        <w:t>This class also has a list and a map as its attributes.</w:t>
      </w:r>
      <w:r>
        <w:t xml:space="preserve"> They are both used to store sockets </w:t>
      </w:r>
      <w:proofErr w:type="gramStart"/>
      <w:r>
        <w:t>connected</w:t>
      </w:r>
      <w:proofErr w:type="gramEnd"/>
      <w:r>
        <w:t xml:space="preserve"> to the clients. But why two containers? The situation is when a client is connected to the Control Center, a new instance of </w:t>
      </w:r>
      <w:proofErr w:type="spellStart"/>
      <w:r>
        <w:t>CDoorSocket</w:t>
      </w:r>
      <w:proofErr w:type="spellEnd"/>
      <w:r>
        <w:t xml:space="preserve"> will be created in method </w:t>
      </w:r>
      <w:proofErr w:type="spellStart"/>
      <w:r>
        <w:t>OnSockAccept</w:t>
      </w:r>
      <w:proofErr w:type="spellEnd"/>
      <w:r>
        <w:t xml:space="preserve">, later when the socket send a </w:t>
      </w:r>
      <w:r w:rsidR="007311F6">
        <w:t>“</w:t>
      </w:r>
      <w:proofErr w:type="spellStart"/>
      <w:r>
        <w:t>logname</w:t>
      </w:r>
      <w:proofErr w:type="spellEnd"/>
      <w:r w:rsidR="007311F6">
        <w:t>”</w:t>
      </w:r>
      <w:r>
        <w:t xml:space="preserve"> command along with a name identifying the client itself, the name-socket pair will be added to the map. </w:t>
      </w:r>
      <w:r w:rsidR="007311F6">
        <w:t>And in later period only the entity in the map will be used and usually by the name as an id.</w:t>
      </w:r>
    </w:p>
    <w:p w:rsidR="007311F6" w:rsidRDefault="007311F6" w:rsidP="006D1220">
      <w:pPr>
        <w:pStyle w:val="a3"/>
        <w:ind w:left="720" w:firstLineChars="0" w:firstLine="120"/>
      </w:pPr>
      <w:r>
        <w:t xml:space="preserve">As far as the function of this class, the instance of it should be only, which means a singleton. </w:t>
      </w:r>
      <w:r w:rsidR="00FE3DBB">
        <w:t xml:space="preserve">Thus letting it be an attribute of the main dialog is far from enough, I make it an attribute of </w:t>
      </w:r>
      <w:proofErr w:type="spellStart"/>
      <w:r w:rsidR="00FE3DBB">
        <w:t>CControlCenterApp</w:t>
      </w:r>
      <w:proofErr w:type="spellEnd"/>
      <w:r w:rsidR="00FE3DBB">
        <w:t>, so that any class can use it though the single “</w:t>
      </w:r>
      <w:proofErr w:type="spellStart"/>
      <w:r w:rsidR="00FE3DBB">
        <w:t>theApp</w:t>
      </w:r>
      <w:proofErr w:type="spellEnd"/>
      <w:r w:rsidR="00FE3DBB">
        <w:t>”.</w:t>
      </w:r>
    </w:p>
    <w:p w:rsidR="00D35A33" w:rsidRDefault="00D35A33" w:rsidP="00D35A33">
      <w:pPr>
        <w:pStyle w:val="a3"/>
        <w:ind w:left="720" w:firstLineChars="0" w:firstLine="120"/>
      </w:pPr>
      <w:r>
        <w:t xml:space="preserve">Note that this class also has some pointers to </w:t>
      </w:r>
      <w:proofErr w:type="spellStart"/>
      <w:r>
        <w:t>CWnd</w:t>
      </w:r>
      <w:proofErr w:type="spellEnd"/>
      <w:r>
        <w:t xml:space="preserve">. They are used to indicate where message be sent in method </w:t>
      </w:r>
      <w:proofErr w:type="spellStart"/>
      <w:r>
        <w:t>OnSockReceive</w:t>
      </w:r>
      <w:proofErr w:type="spellEnd"/>
      <w:r>
        <w:t xml:space="preserve">. Apparently this is not a good design. And in order to pass some parameters while sending messages, I used the </w:t>
      </w:r>
      <w:proofErr w:type="spellStart"/>
      <w:r>
        <w:t>SendMessage</w:t>
      </w:r>
      <w:proofErr w:type="spellEnd"/>
      <w:r>
        <w:t xml:space="preserve"> function. It might have bad influence on performance.</w:t>
      </w:r>
    </w:p>
    <w:p w:rsidR="007311F6" w:rsidRDefault="007311F6" w:rsidP="007311F6"/>
    <w:p w:rsidR="007311F6" w:rsidRDefault="007311F6" w:rsidP="007311F6">
      <w:pPr>
        <w:pStyle w:val="a3"/>
        <w:numPr>
          <w:ilvl w:val="1"/>
          <w:numId w:val="1"/>
        </w:numPr>
        <w:ind w:firstLineChars="0"/>
      </w:pPr>
      <w:r>
        <w:t>Design of UI</w:t>
      </w:r>
    </w:p>
    <w:p w:rsidR="007311F6" w:rsidRDefault="007311F6" w:rsidP="007311F6">
      <w:pPr>
        <w:pStyle w:val="a3"/>
        <w:ind w:left="840" w:firstLineChars="0" w:firstLine="0"/>
      </w:pPr>
      <w:r>
        <w:t>The software is a MFC Dialog project. Thus the user interfaces are sets of dialogs and controls on them. The main window is a dialog</w:t>
      </w:r>
      <w:r w:rsidR="00FE3DBB">
        <w:t xml:space="preserve"> whose class is </w:t>
      </w:r>
      <w:proofErr w:type="spellStart"/>
      <w:proofErr w:type="gramStart"/>
      <w:r w:rsidR="00FE3DBB">
        <w:t>CControlCenterDlg</w:t>
      </w:r>
      <w:proofErr w:type="spellEnd"/>
      <w:r>
        <w:t xml:space="preserve"> </w:t>
      </w:r>
      <w:r w:rsidR="00FE3DBB">
        <w:t>,</w:t>
      </w:r>
      <w:proofErr w:type="gramEnd"/>
      <w:r w:rsidR="00FE3DBB">
        <w:t xml:space="preserve"> which contains</w:t>
      </w:r>
      <w:r>
        <w:t xml:space="preserve"> such elements: </w:t>
      </w:r>
      <w:r w:rsidR="00FE3DBB">
        <w:t xml:space="preserve">three dialogs in the client area of the tab control, the static </w:t>
      </w:r>
      <w:r w:rsidR="00FE3DBB">
        <w:lastRenderedPageBreak/>
        <w:t xml:space="preserve">control in the left bottom corner and </w:t>
      </w:r>
      <w:r w:rsidR="00160235">
        <w:t xml:space="preserve">a </w:t>
      </w:r>
      <w:r w:rsidR="00FE3DBB">
        <w:t xml:space="preserve">corresponding </w:t>
      </w:r>
      <w:r w:rsidR="00160235">
        <w:t>hid “Hand Message” dialog</w:t>
      </w:r>
      <w:r w:rsidR="00D35A33">
        <w:t xml:space="preserve"> and finally the static control representing number of online clients in the right bottom corner.</w:t>
      </w:r>
    </w:p>
    <w:p w:rsidR="00D35A33" w:rsidRDefault="00D35A33" w:rsidP="007311F6">
      <w:pPr>
        <w:pStyle w:val="a3"/>
        <w:ind w:left="840" w:firstLineChars="0" w:firstLine="0"/>
      </w:pPr>
    </w:p>
    <w:p w:rsidR="00D35A33" w:rsidRDefault="00582DA7" w:rsidP="00D35A33">
      <w:pPr>
        <w:pStyle w:val="a3"/>
        <w:numPr>
          <w:ilvl w:val="1"/>
          <w:numId w:val="1"/>
        </w:numPr>
        <w:ind w:firstLineChars="0"/>
      </w:pPr>
      <w:r>
        <w:t xml:space="preserve">About </w:t>
      </w:r>
      <w:r w:rsidR="00D35A33">
        <w:t xml:space="preserve">the </w:t>
      </w:r>
      <w:proofErr w:type="spellStart"/>
      <w:r w:rsidR="00D35A33">
        <w:t>CPeerTreeDlg</w:t>
      </w:r>
      <w:proofErr w:type="spellEnd"/>
    </w:p>
    <w:p w:rsidR="00D35A33" w:rsidRDefault="00D35A33" w:rsidP="00D35A33">
      <w:pPr>
        <w:pStyle w:val="a3"/>
        <w:ind w:left="720" w:firstLineChars="0" w:firstLine="0"/>
      </w:pPr>
      <w:r>
        <w:t xml:space="preserve">This class might be the most complex one even though it is just a dialog containing a tree control. </w:t>
      </w:r>
      <w:r w:rsidR="00840DB7">
        <w:t xml:space="preserve">I want it to be a portable control so that I set the border of the dialog resource as “none”. </w:t>
      </w:r>
    </w:p>
    <w:p w:rsidR="00840DB7" w:rsidRDefault="00840DB7" w:rsidP="00D35A33">
      <w:pPr>
        <w:pStyle w:val="a3"/>
        <w:ind w:left="720" w:firstLineChars="0" w:firstLine="0"/>
      </w:pPr>
      <w:r>
        <w:t>The most basic function of it is to show a tree containing peers divided into different groups. Note that there are two ways to initially construct the tree. The first way is through “</w:t>
      </w:r>
      <w:proofErr w:type="spellStart"/>
      <w:proofErr w:type="gramStart"/>
      <w:r>
        <w:t>BuildTree</w:t>
      </w:r>
      <w:proofErr w:type="spellEnd"/>
      <w:r>
        <w:t xml:space="preserve"> </w:t>
      </w:r>
      <w:r w:rsidR="00BD39D8">
        <w:t>”</w:t>
      </w:r>
      <w:proofErr w:type="gramEnd"/>
      <w:r w:rsidR="00BD39D8">
        <w:t xml:space="preserve"> </w:t>
      </w:r>
      <w:r>
        <w:t>method, firstly read the contents of a set of files from a directory into memory, in the form of a map&lt;</w:t>
      </w:r>
      <w:proofErr w:type="spellStart"/>
      <w:r>
        <w:t>CString</w:t>
      </w:r>
      <w:proofErr w:type="spellEnd"/>
      <w:r>
        <w:t>, list&lt;</w:t>
      </w:r>
      <w:proofErr w:type="spellStart"/>
      <w:r>
        <w:t>CString</w:t>
      </w:r>
      <w:proofErr w:type="spellEnd"/>
      <w:r>
        <w:t>&gt;* &gt;</w:t>
      </w:r>
      <w:r w:rsidR="00BD39D8">
        <w:t>, whose first element is group name, while the second is the pointer to the list of peer names. The default directory is “.\\Group\\”, and the files in it must have “.</w:t>
      </w:r>
      <w:proofErr w:type="spellStart"/>
      <w:r w:rsidR="00BD39D8">
        <w:t>dat</w:t>
      </w:r>
      <w:proofErr w:type="spellEnd"/>
      <w:r w:rsidR="00BD39D8">
        <w:t>” extension. Each file represent a group, the file name is the group name, the content inside are peer names. Each peer name is in one row. After the data is loaded to the map, the tree nodes are created according to the map. Finally the memory of the map is freed.</w:t>
      </w:r>
      <w:r w:rsidR="00716A9B">
        <w:t xml:space="preserve"> After all real groups showed, an “Unknown Group” will be added. This is how the tree in the “Manage Group</w:t>
      </w:r>
      <w:proofErr w:type="gramStart"/>
      <w:r w:rsidR="00716A9B">
        <w:t xml:space="preserve">“ </w:t>
      </w:r>
      <w:r w:rsidR="00F81396">
        <w:t xml:space="preserve"> </w:t>
      </w:r>
      <w:r w:rsidR="00716A9B">
        <w:t>panel</w:t>
      </w:r>
      <w:proofErr w:type="gramEnd"/>
      <w:r w:rsidR="00716A9B">
        <w:t xml:space="preserve"> constructed.</w:t>
      </w:r>
    </w:p>
    <w:p w:rsidR="00716A9B" w:rsidRDefault="00716A9B" w:rsidP="00D35A33">
      <w:pPr>
        <w:pStyle w:val="a3"/>
        <w:ind w:left="720" w:firstLineChars="0" w:firstLine="0"/>
      </w:pPr>
      <w:r>
        <w:t>The second way is through “</w:t>
      </w:r>
      <w:proofErr w:type="spellStart"/>
      <w:r>
        <w:t>FilterTree</w:t>
      </w:r>
      <w:proofErr w:type="spellEnd"/>
      <w:r>
        <w:t>” function. It filter an existing tree depending on whether the peer represented by the node is online or not. If the peer is online, it keeps the corresponding node, otherwise deletes it. The trees in the “create new session” dialog showed when you are creating a new broadcast session or a monitor session are constructed in this way.</w:t>
      </w:r>
    </w:p>
    <w:p w:rsidR="00343115" w:rsidRDefault="00343115" w:rsidP="00D35A33">
      <w:pPr>
        <w:pStyle w:val="a3"/>
        <w:ind w:left="720" w:firstLineChars="0" w:firstLine="0"/>
      </w:pPr>
    </w:p>
    <w:p w:rsidR="00343115" w:rsidRDefault="00343115" w:rsidP="00343115">
      <w:pPr>
        <w:pStyle w:val="a3"/>
        <w:numPr>
          <w:ilvl w:val="1"/>
          <w:numId w:val="1"/>
        </w:numPr>
        <w:ind w:firstLineChars="0"/>
      </w:pPr>
      <w:r>
        <w:t>Session list dialogs</w:t>
      </w:r>
    </w:p>
    <w:p w:rsidR="00343115" w:rsidRDefault="00343115" w:rsidP="00343115">
      <w:pPr>
        <w:pStyle w:val="a3"/>
        <w:ind w:left="720" w:firstLineChars="0" w:firstLine="0"/>
      </w:pPr>
      <w:r>
        <w:t xml:space="preserve">In the “Broadcast Desktop” and the “Monitor Desktop”, the </w:t>
      </w:r>
      <w:proofErr w:type="spellStart"/>
      <w:r>
        <w:t>CShareSessionDlg</w:t>
      </w:r>
      <w:proofErr w:type="spellEnd"/>
      <w:r>
        <w:t xml:space="preserve"> and the </w:t>
      </w:r>
      <w:proofErr w:type="spellStart"/>
      <w:r>
        <w:t>CMonitorSessionDlg</w:t>
      </w:r>
      <w:proofErr w:type="spellEnd"/>
      <w:r>
        <w:t xml:space="preserve"> are behind. I invented two different kinds of sessions, the first is the share session, used in </w:t>
      </w:r>
      <w:proofErr w:type="spellStart"/>
      <w:r>
        <w:t>CShareSessionDlg</w:t>
      </w:r>
      <w:proofErr w:type="spellEnd"/>
      <w:r>
        <w:t xml:space="preserve">, which means broadcast a peer’s desktop to others in the same session, and the second is monitor session, used in </w:t>
      </w:r>
      <w:proofErr w:type="spellStart"/>
      <w:r>
        <w:t>CMonitorSessionDlg</w:t>
      </w:r>
      <w:proofErr w:type="spellEnd"/>
      <w:r>
        <w:t xml:space="preserve">, which means </w:t>
      </w:r>
      <w:r w:rsidR="00A8575A">
        <w:t>monitoring some peers. And the classes “</w:t>
      </w:r>
      <w:proofErr w:type="spellStart"/>
      <w:r w:rsidR="00A8575A">
        <w:t>CShareSession</w:t>
      </w:r>
      <w:proofErr w:type="spellEnd"/>
      <w:r w:rsidR="00A8575A">
        <w:t>” and “</w:t>
      </w:r>
      <w:proofErr w:type="spellStart"/>
      <w:r w:rsidR="00A8575A">
        <w:t>CMonitorSession</w:t>
      </w:r>
      <w:proofErr w:type="spellEnd"/>
      <w:r w:rsidR="00A8575A">
        <w:t xml:space="preserve">” corresponds to each respectively. And when you are about to create new share session, a dialog containing sharer to choose and viewers to choose from the trees is the UI the </w:t>
      </w:r>
      <w:proofErr w:type="spellStart"/>
      <w:r w:rsidR="00A8575A">
        <w:t>CShareSession</w:t>
      </w:r>
      <w:proofErr w:type="spellEnd"/>
      <w:r w:rsidR="00A8575A">
        <w:t xml:space="preserve">. Here, in this situation, the </w:t>
      </w:r>
      <w:proofErr w:type="spellStart"/>
      <w:r w:rsidR="00A8575A">
        <w:t>CShareSession</w:t>
      </w:r>
      <w:proofErr w:type="spellEnd"/>
      <w:r w:rsidR="00A8575A">
        <w:t xml:space="preserve"> seems to be the “managed bean” of the dialog as well as the </w:t>
      </w:r>
      <w:proofErr w:type="spellStart"/>
      <w:r w:rsidR="00A8575A">
        <w:t>CMonitorSession</w:t>
      </w:r>
      <w:proofErr w:type="spellEnd"/>
      <w:r w:rsidR="00A8575A">
        <w:t xml:space="preserve">. </w:t>
      </w:r>
      <w:r w:rsidR="00C702CA">
        <w:t xml:space="preserve">The dialogs showed up when creating sessions are modal dialog, before calling the </w:t>
      </w:r>
      <w:proofErr w:type="spellStart"/>
      <w:r w:rsidR="00C702CA">
        <w:t>DoModal</w:t>
      </w:r>
      <w:proofErr w:type="spellEnd"/>
      <w:r w:rsidR="00C702CA">
        <w:t xml:space="preserve">, I pass an instance of the </w:t>
      </w:r>
      <w:proofErr w:type="spellStart"/>
      <w:r w:rsidR="00C702CA">
        <w:t>CShareSession</w:t>
      </w:r>
      <w:proofErr w:type="spellEnd"/>
      <w:r w:rsidR="00C702CA">
        <w:t xml:space="preserve"> or the </w:t>
      </w:r>
      <w:proofErr w:type="spellStart"/>
      <w:r w:rsidR="00C702CA">
        <w:t>CMonitorSession</w:t>
      </w:r>
      <w:proofErr w:type="spellEnd"/>
      <w:r w:rsidR="00C702CA">
        <w:t xml:space="preserve">, in this way I can pass in data and let the dialog show, and after the </w:t>
      </w:r>
      <w:proofErr w:type="spellStart"/>
      <w:r w:rsidR="00C702CA">
        <w:t>DoModal</w:t>
      </w:r>
      <w:proofErr w:type="spellEnd"/>
      <w:r w:rsidR="00C702CA">
        <w:t xml:space="preserve"> returned, I can get the instance filled with new data from user input through the dialog. This is an important concept. However in the software I didn’t use this way to pass in data.</w:t>
      </w:r>
      <w:r w:rsidR="001815FD">
        <w:t xml:space="preserve"> Note that the concept of monitor session in code level is a little different from that on the UI where a monitor session has only one peer monitored.</w:t>
      </w:r>
    </w:p>
    <w:p w:rsidR="001815FD" w:rsidRDefault="001815FD" w:rsidP="00343115">
      <w:pPr>
        <w:pStyle w:val="a3"/>
        <w:ind w:left="720" w:firstLineChars="0" w:firstLine="0"/>
      </w:pPr>
    </w:p>
    <w:p w:rsidR="001815FD" w:rsidRDefault="001815FD" w:rsidP="001815FD"/>
    <w:p w:rsidR="00716A9B" w:rsidRDefault="00716A9B" w:rsidP="00D35A33">
      <w:pPr>
        <w:pStyle w:val="a3"/>
        <w:ind w:left="720" w:firstLineChars="0" w:firstLine="0"/>
      </w:pPr>
    </w:p>
    <w:p w:rsidR="00745F31" w:rsidRPr="000629BA" w:rsidRDefault="00745F31" w:rsidP="007311F6">
      <w:pPr>
        <w:pStyle w:val="a3"/>
        <w:numPr>
          <w:ilvl w:val="0"/>
          <w:numId w:val="1"/>
        </w:numPr>
        <w:ind w:firstLineChars="0"/>
        <w:rPr>
          <w:b/>
        </w:rPr>
      </w:pPr>
      <w:r w:rsidRPr="000629BA">
        <w:rPr>
          <w:b/>
        </w:rPr>
        <w:t>Peer</w:t>
      </w:r>
      <w:r w:rsidRPr="000629BA">
        <w:rPr>
          <w:b/>
        </w:rPr>
        <w:tab/>
      </w:r>
    </w:p>
    <w:p w:rsidR="001815FD" w:rsidRDefault="001815FD" w:rsidP="001815FD">
      <w:pPr>
        <w:pStyle w:val="a3"/>
        <w:numPr>
          <w:ilvl w:val="1"/>
          <w:numId w:val="1"/>
        </w:numPr>
        <w:ind w:firstLineChars="0"/>
      </w:pPr>
      <w:r>
        <w:lastRenderedPageBreak/>
        <w:t>Architecture</w:t>
      </w:r>
    </w:p>
    <w:p w:rsidR="001815FD" w:rsidRDefault="001815FD" w:rsidP="001815FD">
      <w:pPr>
        <w:pStyle w:val="a3"/>
        <w:ind w:left="720" w:firstLineChars="0" w:firstLine="0"/>
      </w:pPr>
      <w:r>
        <w:t xml:space="preserve">The architecture is </w:t>
      </w:r>
      <w:r w:rsidR="00F81396">
        <w:t xml:space="preserve">like that of the Control Center. The bottom layer is the </w:t>
      </w:r>
      <w:proofErr w:type="spellStart"/>
      <w:r w:rsidR="00F81396">
        <w:t>CDoorSocket</w:t>
      </w:r>
      <w:proofErr w:type="spellEnd"/>
      <w:r w:rsidR="00F81396">
        <w:t xml:space="preserve">, the mid layer is the </w:t>
      </w:r>
      <w:proofErr w:type="spellStart"/>
      <w:r w:rsidR="00F81396">
        <w:t>CService</w:t>
      </w:r>
      <w:proofErr w:type="spellEnd"/>
      <w:r w:rsidR="00F81396">
        <w:t xml:space="preserve"> class, </w:t>
      </w:r>
      <w:proofErr w:type="gramStart"/>
      <w:r w:rsidR="00F81396">
        <w:t>the</w:t>
      </w:r>
      <w:proofErr w:type="gramEnd"/>
      <w:r w:rsidR="00F81396">
        <w:t xml:space="preserve"> top layer is the </w:t>
      </w:r>
      <w:proofErr w:type="spellStart"/>
      <w:r w:rsidR="00F81396">
        <w:t>CPeerDlg</w:t>
      </w:r>
      <w:proofErr w:type="spellEnd"/>
      <w:r w:rsidR="00F81396">
        <w:t xml:space="preserve"> and the </w:t>
      </w:r>
      <w:proofErr w:type="spellStart"/>
      <w:r w:rsidR="00F81396">
        <w:t>CViewerDlg</w:t>
      </w:r>
      <w:proofErr w:type="spellEnd"/>
      <w:r w:rsidR="00F81396">
        <w:t xml:space="preserve">. Much less complex. Something is different. The dialog corresponding to the </w:t>
      </w:r>
      <w:proofErr w:type="spellStart"/>
      <w:r w:rsidR="00F81396">
        <w:t>CPeerDlg</w:t>
      </w:r>
      <w:proofErr w:type="spellEnd"/>
      <w:r w:rsidR="00F81396">
        <w:t xml:space="preserve"> as the main dialog never shows up during the software is running. </w:t>
      </w:r>
      <w:r w:rsidR="00B014CE">
        <w:t xml:space="preserve">However, it handles events triggered by tray icon menu or sockets. The </w:t>
      </w:r>
      <w:proofErr w:type="spellStart"/>
      <w:r w:rsidR="00B014CE">
        <w:t>CService</w:t>
      </w:r>
      <w:proofErr w:type="spellEnd"/>
      <w:r w:rsidR="00B014CE">
        <w:t xml:space="preserve"> class provides three kinds of services: socket service, RDP service and system management service. </w:t>
      </w:r>
      <w:r w:rsidR="00312353">
        <w:t xml:space="preserve">The RDP service mainly includes start RDP service using </w:t>
      </w:r>
      <w:proofErr w:type="spellStart"/>
      <w:r w:rsidR="00312353">
        <w:t>StartRDPService</w:t>
      </w:r>
      <w:proofErr w:type="spellEnd"/>
      <w:r w:rsidR="00312353">
        <w:t xml:space="preserve"> and stop RDP service using </w:t>
      </w:r>
      <w:proofErr w:type="spellStart"/>
      <w:r w:rsidR="00312353">
        <w:t>StopRDPService</w:t>
      </w:r>
      <w:proofErr w:type="spellEnd"/>
      <w:r w:rsidR="00312353">
        <w:t xml:space="preserve">. The system management service here is just install global mouse hook and keyboard hook using </w:t>
      </w:r>
      <w:proofErr w:type="spellStart"/>
      <w:r w:rsidR="00312353">
        <w:t>SetHook</w:t>
      </w:r>
      <w:proofErr w:type="spellEnd"/>
      <w:r w:rsidR="00312353">
        <w:t xml:space="preserve">. In the </w:t>
      </w:r>
      <w:proofErr w:type="spellStart"/>
      <w:r w:rsidR="00312353">
        <w:t>SetHook</w:t>
      </w:r>
      <w:proofErr w:type="spellEnd"/>
      <w:r w:rsidR="00312353">
        <w:t xml:space="preserve"> function I load a library called “</w:t>
      </w:r>
      <w:proofErr w:type="spellStart"/>
      <w:r w:rsidR="00312353">
        <w:t>GlobalHook</w:t>
      </w:r>
      <w:proofErr w:type="spellEnd"/>
      <w:r w:rsidR="00312353">
        <w:t>” in which global mouse hook and key hook are installed.</w:t>
      </w:r>
    </w:p>
    <w:p w:rsidR="001C0398" w:rsidRDefault="001C0398" w:rsidP="001815FD">
      <w:pPr>
        <w:pStyle w:val="a3"/>
        <w:ind w:left="720" w:firstLineChars="0" w:firstLine="0"/>
      </w:pPr>
    </w:p>
    <w:p w:rsidR="001C0398" w:rsidRDefault="001C0398" w:rsidP="001C0398">
      <w:pPr>
        <w:pStyle w:val="a3"/>
        <w:numPr>
          <w:ilvl w:val="1"/>
          <w:numId w:val="1"/>
        </w:numPr>
        <w:ind w:firstLineChars="0"/>
      </w:pPr>
      <w:r>
        <w:t>RDP Service</w:t>
      </w:r>
    </w:p>
    <w:p w:rsidR="001C0398" w:rsidRDefault="001C0398" w:rsidP="001C0398">
      <w:pPr>
        <w:pStyle w:val="a3"/>
        <w:ind w:left="720" w:firstLineChars="0" w:firstLine="0"/>
      </w:pPr>
      <w:r>
        <w:t xml:space="preserve">This is the core of the software. Microsoft has provided APIs on </w:t>
      </w:r>
      <w:hyperlink r:id="rId5" w:history="1">
        <w:r>
          <w:rPr>
            <w:rStyle w:val="a4"/>
          </w:rPr>
          <w:t>http://msdn.microsoft.com/zh-cn/library/windows/desktop/aa373871(v=vs.85).aspx</w:t>
        </w:r>
      </w:hyperlink>
      <w:r>
        <w:t xml:space="preserve"> , and I also referred to </w:t>
      </w:r>
      <w:hyperlink r:id="rId6" w:history="1">
        <w:r>
          <w:rPr>
            <w:rStyle w:val="a4"/>
          </w:rPr>
          <w:t>http://daron.yondem.com/en/post/d8bbab27-169d-43d4-aea7-494845891789</w:t>
        </w:r>
      </w:hyperlink>
      <w:r>
        <w:t xml:space="preserve"> and </w:t>
      </w:r>
      <w:hyperlink r:id="rId7" w:history="1">
        <w:r>
          <w:rPr>
            <w:rStyle w:val="a4"/>
          </w:rPr>
          <w:t>http://www.codeproject.com/Articles/29638/Windows-Desktop-Sharing-with-RDP-in-Vista-Add-a-Pr</w:t>
        </w:r>
      </w:hyperlink>
      <w:r>
        <w:t xml:space="preserve"> , the two articles helped me a lot. And I even straightly quoted two classes “</w:t>
      </w:r>
      <w:proofErr w:type="spellStart"/>
      <w:r>
        <w:t>CMyRDPSessionEvents</w:t>
      </w:r>
      <w:proofErr w:type="spellEnd"/>
      <w:r>
        <w:t>” to provide event handle and “B” to transform a normal string to BSTR.</w:t>
      </w:r>
    </w:p>
    <w:p w:rsidR="00505FD3" w:rsidRDefault="00505FD3" w:rsidP="001C0398">
      <w:pPr>
        <w:pStyle w:val="a3"/>
        <w:ind w:left="720" w:firstLineChars="0" w:firstLine="0"/>
      </w:pPr>
    </w:p>
    <w:p w:rsidR="00D35D9D" w:rsidRDefault="00D35D9D" w:rsidP="00D35D9D"/>
    <w:p w:rsidR="00E13824" w:rsidRPr="000629BA" w:rsidRDefault="00E13824" w:rsidP="00E13824">
      <w:pPr>
        <w:pStyle w:val="a3"/>
        <w:numPr>
          <w:ilvl w:val="0"/>
          <w:numId w:val="1"/>
        </w:numPr>
        <w:ind w:firstLineChars="0"/>
        <w:rPr>
          <w:b/>
        </w:rPr>
      </w:pPr>
      <w:r w:rsidRPr="000629BA">
        <w:rPr>
          <w:rFonts w:hint="eastAsia"/>
          <w:b/>
        </w:rPr>
        <w:t>C</w:t>
      </w:r>
      <w:r w:rsidRPr="000629BA">
        <w:rPr>
          <w:b/>
        </w:rPr>
        <w:t>ommand system</w:t>
      </w:r>
    </w:p>
    <w:tbl>
      <w:tblPr>
        <w:tblStyle w:val="a5"/>
        <w:tblW w:w="0" w:type="auto"/>
        <w:tblLook w:val="04A0" w:firstRow="1" w:lastRow="0" w:firstColumn="1" w:lastColumn="0" w:noHBand="0" w:noVBand="1"/>
      </w:tblPr>
      <w:tblGrid>
        <w:gridCol w:w="2227"/>
        <w:gridCol w:w="3013"/>
        <w:gridCol w:w="2977"/>
      </w:tblGrid>
      <w:tr w:rsidR="00E13824" w:rsidTr="0010696A">
        <w:tc>
          <w:tcPr>
            <w:tcW w:w="2227" w:type="dxa"/>
          </w:tcPr>
          <w:p w:rsidR="00E13824" w:rsidRDefault="00E13824" w:rsidP="00E13824">
            <w:r>
              <w:rPr>
                <w:rFonts w:hint="eastAsia"/>
              </w:rPr>
              <w:t>reply</w:t>
            </w:r>
          </w:p>
        </w:tc>
        <w:tc>
          <w:tcPr>
            <w:tcW w:w="3013" w:type="dxa"/>
          </w:tcPr>
          <w:p w:rsidR="00E13824" w:rsidRDefault="00E13824" w:rsidP="008930CA">
            <w:r>
              <w:t>self-defined message</w:t>
            </w:r>
          </w:p>
        </w:tc>
        <w:tc>
          <w:tcPr>
            <w:tcW w:w="2977" w:type="dxa"/>
          </w:tcPr>
          <w:p w:rsidR="00E13824" w:rsidRDefault="00E13824" w:rsidP="008930CA">
            <w:r>
              <w:t>classes</w:t>
            </w:r>
          </w:p>
        </w:tc>
      </w:tr>
      <w:tr w:rsidR="00E13824" w:rsidTr="0010696A">
        <w:tc>
          <w:tcPr>
            <w:tcW w:w="2227" w:type="dxa"/>
          </w:tcPr>
          <w:p w:rsidR="00E13824" w:rsidRDefault="00582DA7" w:rsidP="008930CA">
            <w:r>
              <w:t>“</w:t>
            </w:r>
            <w:r w:rsidR="00E13824">
              <w:t>sharer started</w:t>
            </w:r>
            <w:r>
              <w:t>”</w:t>
            </w:r>
          </w:p>
        </w:tc>
        <w:tc>
          <w:tcPr>
            <w:tcW w:w="3013" w:type="dxa"/>
          </w:tcPr>
          <w:p w:rsidR="00E13824" w:rsidRDefault="00E13824" w:rsidP="008930CA">
            <w:r>
              <w:rPr>
                <w:rFonts w:hint="eastAsia"/>
              </w:rPr>
              <w:t>WM_MY_SHARERSTARTED</w:t>
            </w:r>
          </w:p>
        </w:tc>
        <w:tc>
          <w:tcPr>
            <w:tcW w:w="2977" w:type="dxa"/>
          </w:tcPr>
          <w:p w:rsidR="00E13824" w:rsidRDefault="00E13824" w:rsidP="008930CA">
            <w:proofErr w:type="spellStart"/>
            <w:r>
              <w:rPr>
                <w:rFonts w:hint="eastAsia"/>
              </w:rPr>
              <w:t>CShareSessionDlg</w:t>
            </w:r>
            <w:proofErr w:type="spellEnd"/>
          </w:p>
        </w:tc>
      </w:tr>
      <w:tr w:rsidR="00E13824" w:rsidTr="0010696A">
        <w:tc>
          <w:tcPr>
            <w:tcW w:w="2227" w:type="dxa"/>
          </w:tcPr>
          <w:p w:rsidR="00E13824" w:rsidRDefault="00582DA7" w:rsidP="008930CA">
            <w:r>
              <w:t>“</w:t>
            </w:r>
            <w:r w:rsidR="00E13824">
              <w:rPr>
                <w:rFonts w:hint="eastAsia"/>
              </w:rPr>
              <w:t>sharer not started</w:t>
            </w:r>
            <w:r>
              <w:t>”</w:t>
            </w:r>
          </w:p>
        </w:tc>
        <w:tc>
          <w:tcPr>
            <w:tcW w:w="3013" w:type="dxa"/>
          </w:tcPr>
          <w:p w:rsidR="00E13824" w:rsidRDefault="00E13824" w:rsidP="008930CA">
            <w:r>
              <w:rPr>
                <w:rFonts w:hint="eastAsia"/>
              </w:rPr>
              <w:t>WM_MY_SHARERNOTSTARTED</w:t>
            </w:r>
          </w:p>
        </w:tc>
        <w:tc>
          <w:tcPr>
            <w:tcW w:w="2977" w:type="dxa"/>
          </w:tcPr>
          <w:p w:rsidR="00E13824" w:rsidRDefault="00E13824" w:rsidP="008930CA">
            <w:proofErr w:type="spellStart"/>
            <w:r>
              <w:rPr>
                <w:rFonts w:hint="eastAsia"/>
              </w:rPr>
              <w:t>CShareSessionDlg</w:t>
            </w:r>
            <w:proofErr w:type="spellEnd"/>
          </w:p>
        </w:tc>
      </w:tr>
      <w:tr w:rsidR="00E13824" w:rsidTr="0010696A">
        <w:tc>
          <w:tcPr>
            <w:tcW w:w="2227" w:type="dxa"/>
          </w:tcPr>
          <w:p w:rsidR="00E13824" w:rsidRDefault="00582DA7" w:rsidP="008930CA">
            <w:r>
              <w:t>“</w:t>
            </w:r>
            <w:r w:rsidR="00E13824">
              <w:rPr>
                <w:rFonts w:hint="eastAsia"/>
              </w:rPr>
              <w:t>sharer stopped</w:t>
            </w:r>
            <w:r w:rsidR="0010696A">
              <w:t>”</w:t>
            </w:r>
          </w:p>
        </w:tc>
        <w:tc>
          <w:tcPr>
            <w:tcW w:w="3013" w:type="dxa"/>
          </w:tcPr>
          <w:p w:rsidR="00E13824" w:rsidRDefault="00E13824" w:rsidP="008930CA">
            <w:r>
              <w:rPr>
                <w:rFonts w:hint="eastAsia"/>
              </w:rPr>
              <w:t>WM_MY_SHARERSTOPPED</w:t>
            </w:r>
          </w:p>
        </w:tc>
        <w:tc>
          <w:tcPr>
            <w:tcW w:w="2977" w:type="dxa"/>
          </w:tcPr>
          <w:p w:rsidR="00E13824" w:rsidRDefault="00E13824" w:rsidP="008930CA">
            <w:proofErr w:type="spellStart"/>
            <w:r>
              <w:rPr>
                <w:rFonts w:hint="eastAsia"/>
              </w:rPr>
              <w:t>CShareSessionDlg</w:t>
            </w:r>
            <w:proofErr w:type="spellEnd"/>
          </w:p>
        </w:tc>
      </w:tr>
      <w:tr w:rsidR="00E13824" w:rsidTr="0010696A">
        <w:tc>
          <w:tcPr>
            <w:tcW w:w="2227" w:type="dxa"/>
          </w:tcPr>
          <w:p w:rsidR="00E13824" w:rsidRDefault="0010696A" w:rsidP="008930CA">
            <w:r>
              <w:t>“</w:t>
            </w:r>
            <w:r w:rsidR="00E13824">
              <w:rPr>
                <w:rFonts w:hint="eastAsia"/>
              </w:rPr>
              <w:t>sharer not stopped</w:t>
            </w:r>
            <w:r>
              <w:t>”</w:t>
            </w:r>
          </w:p>
        </w:tc>
        <w:tc>
          <w:tcPr>
            <w:tcW w:w="3013" w:type="dxa"/>
          </w:tcPr>
          <w:p w:rsidR="00E13824" w:rsidRDefault="00E13824" w:rsidP="008930CA"/>
        </w:tc>
        <w:tc>
          <w:tcPr>
            <w:tcW w:w="2977" w:type="dxa"/>
          </w:tcPr>
          <w:p w:rsidR="00E13824" w:rsidRDefault="00E13824" w:rsidP="008930CA"/>
        </w:tc>
      </w:tr>
      <w:tr w:rsidR="00E13824" w:rsidTr="0010696A">
        <w:tc>
          <w:tcPr>
            <w:tcW w:w="2227" w:type="dxa"/>
          </w:tcPr>
          <w:p w:rsidR="00E13824" w:rsidRDefault="0010696A" w:rsidP="008930CA">
            <w:r>
              <w:t>“</w:t>
            </w:r>
            <w:r w:rsidR="00E13824">
              <w:rPr>
                <w:rFonts w:hint="eastAsia"/>
              </w:rPr>
              <w:t>viewer started</w:t>
            </w:r>
            <w:r>
              <w:t>”</w:t>
            </w:r>
          </w:p>
        </w:tc>
        <w:tc>
          <w:tcPr>
            <w:tcW w:w="3013" w:type="dxa"/>
          </w:tcPr>
          <w:p w:rsidR="00E13824" w:rsidRDefault="00E13824" w:rsidP="008930CA"/>
        </w:tc>
        <w:tc>
          <w:tcPr>
            <w:tcW w:w="2977" w:type="dxa"/>
          </w:tcPr>
          <w:p w:rsidR="00E13824" w:rsidRDefault="00E13824" w:rsidP="008930CA"/>
        </w:tc>
      </w:tr>
      <w:tr w:rsidR="00E13824" w:rsidTr="0010696A">
        <w:tc>
          <w:tcPr>
            <w:tcW w:w="2227" w:type="dxa"/>
          </w:tcPr>
          <w:p w:rsidR="00E13824" w:rsidRDefault="0010696A" w:rsidP="008930CA">
            <w:r>
              <w:t>“</w:t>
            </w:r>
            <w:r w:rsidR="00E13824">
              <w:rPr>
                <w:rFonts w:hint="eastAsia"/>
              </w:rPr>
              <w:t>viewer not started</w:t>
            </w:r>
            <w:r>
              <w:t>”</w:t>
            </w:r>
          </w:p>
        </w:tc>
        <w:tc>
          <w:tcPr>
            <w:tcW w:w="3013" w:type="dxa"/>
          </w:tcPr>
          <w:p w:rsidR="00E13824" w:rsidRDefault="00E13824" w:rsidP="008930CA"/>
        </w:tc>
        <w:tc>
          <w:tcPr>
            <w:tcW w:w="2977" w:type="dxa"/>
          </w:tcPr>
          <w:p w:rsidR="00E13824" w:rsidRDefault="00E13824" w:rsidP="008930CA"/>
        </w:tc>
      </w:tr>
      <w:tr w:rsidR="00E13824" w:rsidTr="0010696A">
        <w:tc>
          <w:tcPr>
            <w:tcW w:w="2227" w:type="dxa"/>
          </w:tcPr>
          <w:p w:rsidR="00E13824" w:rsidRDefault="0010696A" w:rsidP="008930CA">
            <w:r>
              <w:t>“</w:t>
            </w:r>
            <w:r w:rsidR="00E13824">
              <w:rPr>
                <w:rFonts w:hint="eastAsia"/>
              </w:rPr>
              <w:t>viewer stopped</w:t>
            </w:r>
            <w:r>
              <w:t>”</w:t>
            </w:r>
          </w:p>
        </w:tc>
        <w:tc>
          <w:tcPr>
            <w:tcW w:w="3013" w:type="dxa"/>
          </w:tcPr>
          <w:p w:rsidR="00E13824" w:rsidRDefault="00E13824" w:rsidP="008930CA"/>
        </w:tc>
        <w:tc>
          <w:tcPr>
            <w:tcW w:w="2977" w:type="dxa"/>
          </w:tcPr>
          <w:p w:rsidR="00E13824" w:rsidRDefault="00E13824" w:rsidP="008930CA"/>
        </w:tc>
      </w:tr>
      <w:tr w:rsidR="00E13824" w:rsidTr="0010696A">
        <w:tc>
          <w:tcPr>
            <w:tcW w:w="2227" w:type="dxa"/>
          </w:tcPr>
          <w:p w:rsidR="00E13824" w:rsidRDefault="0010696A" w:rsidP="008930CA">
            <w:r>
              <w:t>“</w:t>
            </w:r>
            <w:r w:rsidR="00E13824">
              <w:rPr>
                <w:rFonts w:hint="eastAsia"/>
              </w:rPr>
              <w:t>viewer not stopped</w:t>
            </w:r>
            <w:r>
              <w:t>”</w:t>
            </w:r>
          </w:p>
        </w:tc>
        <w:tc>
          <w:tcPr>
            <w:tcW w:w="3013" w:type="dxa"/>
          </w:tcPr>
          <w:p w:rsidR="00E13824" w:rsidRDefault="00E13824" w:rsidP="008930CA"/>
        </w:tc>
        <w:tc>
          <w:tcPr>
            <w:tcW w:w="2977" w:type="dxa"/>
          </w:tcPr>
          <w:p w:rsidR="00E13824" w:rsidRDefault="00E13824" w:rsidP="008930CA"/>
        </w:tc>
      </w:tr>
      <w:tr w:rsidR="00E13824" w:rsidTr="0010696A">
        <w:tc>
          <w:tcPr>
            <w:tcW w:w="2227" w:type="dxa"/>
          </w:tcPr>
          <w:p w:rsidR="00E13824" w:rsidRDefault="0010696A" w:rsidP="008930CA">
            <w:r>
              <w:t>“</w:t>
            </w:r>
            <w:r w:rsidR="00E13824">
              <w:rPr>
                <w:rFonts w:hint="eastAsia"/>
              </w:rPr>
              <w:t>monitor opened</w:t>
            </w:r>
            <w:r>
              <w:t>”</w:t>
            </w:r>
          </w:p>
        </w:tc>
        <w:tc>
          <w:tcPr>
            <w:tcW w:w="3013" w:type="dxa"/>
          </w:tcPr>
          <w:p w:rsidR="00E13824" w:rsidRDefault="00E13824" w:rsidP="008930CA">
            <w:r>
              <w:rPr>
                <w:rFonts w:hint="eastAsia"/>
              </w:rPr>
              <w:t>WM_MY_MONITOROPENED</w:t>
            </w:r>
          </w:p>
        </w:tc>
        <w:tc>
          <w:tcPr>
            <w:tcW w:w="2977" w:type="dxa"/>
          </w:tcPr>
          <w:p w:rsidR="00E13824" w:rsidRDefault="00E13824" w:rsidP="008930CA">
            <w:proofErr w:type="spellStart"/>
            <w:r>
              <w:rPr>
                <w:rFonts w:hint="eastAsia"/>
              </w:rPr>
              <w:t>CMonitorSessionDlg</w:t>
            </w:r>
            <w:proofErr w:type="spellEnd"/>
          </w:p>
        </w:tc>
      </w:tr>
      <w:tr w:rsidR="00E13824" w:rsidTr="0010696A">
        <w:tc>
          <w:tcPr>
            <w:tcW w:w="2227" w:type="dxa"/>
          </w:tcPr>
          <w:p w:rsidR="00E13824" w:rsidRDefault="0010696A" w:rsidP="008930CA">
            <w:r>
              <w:t>“</w:t>
            </w:r>
            <w:r w:rsidR="00E13824">
              <w:rPr>
                <w:rFonts w:hint="eastAsia"/>
              </w:rPr>
              <w:t>monitor not opened</w:t>
            </w:r>
            <w:r>
              <w:t>”</w:t>
            </w:r>
          </w:p>
        </w:tc>
        <w:tc>
          <w:tcPr>
            <w:tcW w:w="3013" w:type="dxa"/>
          </w:tcPr>
          <w:p w:rsidR="00E13824" w:rsidRDefault="00E13824" w:rsidP="008930CA">
            <w:r>
              <w:rPr>
                <w:rFonts w:hint="eastAsia"/>
              </w:rPr>
              <w:t>WM_MY_MONITORNOTOPENED</w:t>
            </w:r>
          </w:p>
        </w:tc>
        <w:tc>
          <w:tcPr>
            <w:tcW w:w="2977" w:type="dxa"/>
          </w:tcPr>
          <w:p w:rsidR="00E13824" w:rsidRDefault="00E13824" w:rsidP="008930CA">
            <w:proofErr w:type="spellStart"/>
            <w:r>
              <w:rPr>
                <w:rFonts w:hint="eastAsia"/>
              </w:rPr>
              <w:t>CMonitorSessionD</w:t>
            </w:r>
            <w:r>
              <w:t>lg</w:t>
            </w:r>
            <w:proofErr w:type="spellEnd"/>
          </w:p>
        </w:tc>
      </w:tr>
      <w:tr w:rsidR="00E13824" w:rsidTr="0010696A">
        <w:tc>
          <w:tcPr>
            <w:tcW w:w="2227" w:type="dxa"/>
          </w:tcPr>
          <w:p w:rsidR="00E13824" w:rsidRDefault="0010696A" w:rsidP="008930CA">
            <w:r>
              <w:t>“</w:t>
            </w:r>
            <w:r w:rsidR="00E13824">
              <w:rPr>
                <w:rFonts w:hint="eastAsia"/>
              </w:rPr>
              <w:t>monitor closed</w:t>
            </w:r>
            <w:r>
              <w:t>”</w:t>
            </w:r>
          </w:p>
        </w:tc>
        <w:tc>
          <w:tcPr>
            <w:tcW w:w="3013" w:type="dxa"/>
          </w:tcPr>
          <w:p w:rsidR="00E13824" w:rsidRDefault="00E13824" w:rsidP="008930CA">
            <w:r>
              <w:rPr>
                <w:rFonts w:hint="eastAsia"/>
              </w:rPr>
              <w:t>WM_MY_MONITORCLOSED</w:t>
            </w:r>
          </w:p>
        </w:tc>
        <w:tc>
          <w:tcPr>
            <w:tcW w:w="2977" w:type="dxa"/>
          </w:tcPr>
          <w:p w:rsidR="00E13824" w:rsidRDefault="00E13824" w:rsidP="008930CA">
            <w:proofErr w:type="spellStart"/>
            <w:r>
              <w:rPr>
                <w:rFonts w:hint="eastAsia"/>
              </w:rPr>
              <w:t>CMonitorSessionDlg</w:t>
            </w:r>
            <w:proofErr w:type="spellEnd"/>
          </w:p>
        </w:tc>
      </w:tr>
      <w:tr w:rsidR="00E13824" w:rsidTr="0010696A">
        <w:tc>
          <w:tcPr>
            <w:tcW w:w="2227" w:type="dxa"/>
          </w:tcPr>
          <w:p w:rsidR="00E13824" w:rsidRDefault="0010696A" w:rsidP="008930CA">
            <w:r>
              <w:t>“</w:t>
            </w:r>
            <w:r w:rsidR="00E13824">
              <w:rPr>
                <w:rFonts w:hint="eastAsia"/>
              </w:rPr>
              <w:t>monitor not closed</w:t>
            </w:r>
            <w:r>
              <w:t>”</w:t>
            </w:r>
          </w:p>
        </w:tc>
        <w:tc>
          <w:tcPr>
            <w:tcW w:w="3013" w:type="dxa"/>
          </w:tcPr>
          <w:p w:rsidR="00E13824" w:rsidRDefault="00E13824" w:rsidP="008930CA"/>
        </w:tc>
        <w:tc>
          <w:tcPr>
            <w:tcW w:w="2977" w:type="dxa"/>
          </w:tcPr>
          <w:p w:rsidR="00E13824" w:rsidRDefault="00E13824" w:rsidP="008930CA"/>
        </w:tc>
      </w:tr>
      <w:tr w:rsidR="00E13824" w:rsidTr="0010696A">
        <w:tc>
          <w:tcPr>
            <w:tcW w:w="2227" w:type="dxa"/>
          </w:tcPr>
          <w:p w:rsidR="00E13824" w:rsidRDefault="00E13824" w:rsidP="008930CA">
            <w:r>
              <w:rPr>
                <w:rFonts w:hint="eastAsia"/>
              </w:rPr>
              <w:t>client</w:t>
            </w:r>
            <w:r>
              <w:t>’s command “</w:t>
            </w:r>
            <w:proofErr w:type="spellStart"/>
            <w:r>
              <w:rPr>
                <w:rFonts w:hint="eastAsia"/>
              </w:rPr>
              <w:t>logname</w:t>
            </w:r>
            <w:proofErr w:type="spellEnd"/>
            <w:r>
              <w:t>”</w:t>
            </w:r>
          </w:p>
        </w:tc>
        <w:tc>
          <w:tcPr>
            <w:tcW w:w="3013" w:type="dxa"/>
          </w:tcPr>
          <w:p w:rsidR="00E13824" w:rsidRDefault="00E13824" w:rsidP="008930CA">
            <w:r>
              <w:rPr>
                <w:rFonts w:hint="eastAsia"/>
              </w:rPr>
              <w:t>WM_MY_LOGNAME</w:t>
            </w:r>
          </w:p>
        </w:tc>
        <w:tc>
          <w:tcPr>
            <w:tcW w:w="2977" w:type="dxa"/>
          </w:tcPr>
          <w:p w:rsidR="00E13824" w:rsidRDefault="00E13824" w:rsidP="008930CA">
            <w:proofErr w:type="spellStart"/>
            <w:r>
              <w:rPr>
                <w:rFonts w:hint="eastAsia"/>
              </w:rPr>
              <w:t>CPeerTreeDlg</w:t>
            </w:r>
            <w:proofErr w:type="spellEnd"/>
            <w:r>
              <w:t xml:space="preserve">  </w:t>
            </w:r>
            <w:proofErr w:type="spellStart"/>
            <w:r>
              <w:t>CControlCenterDlg</w:t>
            </w:r>
            <w:proofErr w:type="spellEnd"/>
          </w:p>
        </w:tc>
      </w:tr>
      <w:tr w:rsidR="00E13824" w:rsidTr="0010696A">
        <w:tc>
          <w:tcPr>
            <w:tcW w:w="2227" w:type="dxa"/>
          </w:tcPr>
          <w:p w:rsidR="00E13824" w:rsidRDefault="00E13824" w:rsidP="008930CA">
            <w:r>
              <w:rPr>
                <w:rFonts w:hint="eastAsia"/>
              </w:rPr>
              <w:t>socket close event</w:t>
            </w:r>
          </w:p>
        </w:tc>
        <w:tc>
          <w:tcPr>
            <w:tcW w:w="3013" w:type="dxa"/>
          </w:tcPr>
          <w:p w:rsidR="00E13824" w:rsidRDefault="00E13824" w:rsidP="008930CA">
            <w:r>
              <w:rPr>
                <w:rFonts w:hint="eastAsia"/>
              </w:rPr>
              <w:t>WM_MY_SOCKCLOSE</w:t>
            </w:r>
          </w:p>
        </w:tc>
        <w:tc>
          <w:tcPr>
            <w:tcW w:w="2977" w:type="dxa"/>
          </w:tcPr>
          <w:p w:rsidR="00E13824" w:rsidRDefault="00E13824" w:rsidP="008930CA">
            <w:proofErr w:type="spellStart"/>
            <w:r>
              <w:rPr>
                <w:rFonts w:hint="eastAsia"/>
              </w:rPr>
              <w:t>CPeerTreeDlg</w:t>
            </w:r>
            <w:proofErr w:type="spellEnd"/>
            <w:r>
              <w:rPr>
                <w:rFonts w:hint="eastAsia"/>
              </w:rPr>
              <w:t xml:space="preserve"> </w:t>
            </w:r>
            <w:proofErr w:type="spellStart"/>
            <w:r>
              <w:t>CShareSessionDlg</w:t>
            </w:r>
            <w:proofErr w:type="spellEnd"/>
            <w:r>
              <w:t xml:space="preserve"> </w:t>
            </w:r>
            <w:proofErr w:type="spellStart"/>
            <w:r>
              <w:t>CMonitorSessionDlg</w:t>
            </w:r>
            <w:proofErr w:type="spellEnd"/>
            <w:r>
              <w:t xml:space="preserve"> </w:t>
            </w:r>
            <w:proofErr w:type="spellStart"/>
            <w:r>
              <w:t>CControlCenterDlg</w:t>
            </w:r>
            <w:proofErr w:type="spellEnd"/>
          </w:p>
        </w:tc>
      </w:tr>
      <w:tr w:rsidR="00E13824" w:rsidTr="0010696A">
        <w:tc>
          <w:tcPr>
            <w:tcW w:w="2227" w:type="dxa"/>
          </w:tcPr>
          <w:p w:rsidR="00E13824" w:rsidRDefault="00E13824" w:rsidP="008930CA">
            <w:r>
              <w:rPr>
                <w:rFonts w:hint="eastAsia"/>
              </w:rPr>
              <w:t>client</w:t>
            </w:r>
            <w:r>
              <w:t>’s command</w:t>
            </w:r>
          </w:p>
          <w:p w:rsidR="00E13824" w:rsidRDefault="00E13824" w:rsidP="008930CA">
            <w:r>
              <w:t>“</w:t>
            </w:r>
            <w:r>
              <w:rPr>
                <w:rFonts w:hint="eastAsia"/>
              </w:rPr>
              <w:t>hand</w:t>
            </w:r>
            <w:r>
              <w:t xml:space="preserve"> </w:t>
            </w:r>
            <w:r>
              <w:rPr>
                <w:rFonts w:hint="eastAsia"/>
              </w:rPr>
              <w:t>up</w:t>
            </w:r>
            <w:r>
              <w:t>”</w:t>
            </w:r>
          </w:p>
        </w:tc>
        <w:tc>
          <w:tcPr>
            <w:tcW w:w="3013" w:type="dxa"/>
          </w:tcPr>
          <w:p w:rsidR="00E13824" w:rsidRDefault="00E13824" w:rsidP="008930CA">
            <w:r>
              <w:rPr>
                <w:rFonts w:hint="eastAsia"/>
              </w:rPr>
              <w:t>WM_MY_HANDUP</w:t>
            </w:r>
          </w:p>
        </w:tc>
        <w:tc>
          <w:tcPr>
            <w:tcW w:w="2977" w:type="dxa"/>
          </w:tcPr>
          <w:p w:rsidR="00E13824" w:rsidRDefault="00E13824" w:rsidP="008930CA">
            <w:proofErr w:type="spellStart"/>
            <w:r>
              <w:rPr>
                <w:rFonts w:hint="eastAsia"/>
              </w:rPr>
              <w:t>CControlCenterDlg</w:t>
            </w:r>
            <w:proofErr w:type="spellEnd"/>
            <w:r>
              <w:rPr>
                <w:rFonts w:hint="eastAsia"/>
              </w:rPr>
              <w:t xml:space="preserve"> </w:t>
            </w:r>
            <w:proofErr w:type="spellStart"/>
            <w:r>
              <w:t>CHandDlg</w:t>
            </w:r>
            <w:proofErr w:type="spellEnd"/>
          </w:p>
        </w:tc>
      </w:tr>
    </w:tbl>
    <w:p w:rsidR="00E13824" w:rsidRDefault="00E13824" w:rsidP="00E13824"/>
    <w:p w:rsidR="00E13824" w:rsidRDefault="00E13824" w:rsidP="00E13824">
      <w:r>
        <w:rPr>
          <w:rFonts w:hint="eastAsia"/>
        </w:rPr>
        <w:lastRenderedPageBreak/>
        <w:t xml:space="preserve">Command </w:t>
      </w:r>
      <w:r>
        <w:t xml:space="preserve">sent </w:t>
      </w:r>
      <w:r>
        <w:rPr>
          <w:rFonts w:hint="eastAsia"/>
        </w:rPr>
        <w:t>from the server</w:t>
      </w:r>
    </w:p>
    <w:tbl>
      <w:tblPr>
        <w:tblStyle w:val="a5"/>
        <w:tblW w:w="0" w:type="auto"/>
        <w:tblLook w:val="04A0" w:firstRow="1" w:lastRow="0" w:firstColumn="1" w:lastColumn="0" w:noHBand="0" w:noVBand="1"/>
      </w:tblPr>
      <w:tblGrid>
        <w:gridCol w:w="2074"/>
        <w:gridCol w:w="2074"/>
        <w:gridCol w:w="2074"/>
        <w:gridCol w:w="2074"/>
      </w:tblGrid>
      <w:tr w:rsidR="00E13824" w:rsidTr="008930CA">
        <w:tc>
          <w:tcPr>
            <w:tcW w:w="2074" w:type="dxa"/>
          </w:tcPr>
          <w:p w:rsidR="00E13824" w:rsidRDefault="00E13824" w:rsidP="008930CA">
            <w:r>
              <w:rPr>
                <w:rFonts w:hint="eastAsia"/>
              </w:rPr>
              <w:t>function</w:t>
            </w:r>
            <w:r>
              <w:t>ality</w:t>
            </w:r>
          </w:p>
        </w:tc>
        <w:tc>
          <w:tcPr>
            <w:tcW w:w="2074" w:type="dxa"/>
          </w:tcPr>
          <w:p w:rsidR="00E13824" w:rsidRDefault="00E13824" w:rsidP="008930CA">
            <w:r>
              <w:rPr>
                <w:rFonts w:hint="eastAsia"/>
              </w:rPr>
              <w:t>command</w:t>
            </w:r>
          </w:p>
        </w:tc>
        <w:tc>
          <w:tcPr>
            <w:tcW w:w="2074" w:type="dxa"/>
          </w:tcPr>
          <w:p w:rsidR="00E13824" w:rsidRDefault="00E13824" w:rsidP="008930CA">
            <w:r>
              <w:rPr>
                <w:rFonts w:hint="eastAsia"/>
              </w:rPr>
              <w:t>success reply</w:t>
            </w:r>
          </w:p>
        </w:tc>
        <w:tc>
          <w:tcPr>
            <w:tcW w:w="2074" w:type="dxa"/>
          </w:tcPr>
          <w:p w:rsidR="00E13824" w:rsidRDefault="00E13824" w:rsidP="008930CA">
            <w:r>
              <w:rPr>
                <w:rFonts w:hint="eastAsia"/>
              </w:rPr>
              <w:t>failure reply</w:t>
            </w:r>
          </w:p>
        </w:tc>
      </w:tr>
      <w:tr w:rsidR="00E13824" w:rsidTr="008930CA">
        <w:tc>
          <w:tcPr>
            <w:tcW w:w="2074" w:type="dxa"/>
          </w:tcPr>
          <w:p w:rsidR="00E13824" w:rsidRDefault="00E13824" w:rsidP="008930CA">
            <w:r>
              <w:t xml:space="preserve">start </w:t>
            </w:r>
            <w:r>
              <w:rPr>
                <w:rFonts w:hint="eastAsia"/>
              </w:rPr>
              <w:t>RDP service</w:t>
            </w:r>
          </w:p>
        </w:tc>
        <w:tc>
          <w:tcPr>
            <w:tcW w:w="2074" w:type="dxa"/>
          </w:tcPr>
          <w:p w:rsidR="00E13824" w:rsidRDefault="0010696A" w:rsidP="008930CA">
            <w:r>
              <w:t>“</w:t>
            </w:r>
            <w:r w:rsidR="00E13824">
              <w:t>start sharer</w:t>
            </w:r>
            <w:r>
              <w:t>”</w:t>
            </w:r>
          </w:p>
        </w:tc>
        <w:tc>
          <w:tcPr>
            <w:tcW w:w="2074" w:type="dxa"/>
          </w:tcPr>
          <w:p w:rsidR="00E13824" w:rsidRDefault="00E13824" w:rsidP="008930CA">
            <w:r>
              <w:rPr>
                <w:rFonts w:hint="eastAsia"/>
              </w:rPr>
              <w:t>sharer started</w:t>
            </w:r>
            <w:r>
              <w:t xml:space="preserve"> ticket:+ticket string</w:t>
            </w:r>
          </w:p>
        </w:tc>
        <w:tc>
          <w:tcPr>
            <w:tcW w:w="2074" w:type="dxa"/>
          </w:tcPr>
          <w:p w:rsidR="00E13824" w:rsidRDefault="00E13824" w:rsidP="008930CA">
            <w:r>
              <w:rPr>
                <w:rFonts w:hint="eastAsia"/>
              </w:rPr>
              <w:t>sharer not started</w:t>
            </w:r>
          </w:p>
        </w:tc>
      </w:tr>
      <w:tr w:rsidR="00E13824" w:rsidTr="008930CA">
        <w:tc>
          <w:tcPr>
            <w:tcW w:w="2074" w:type="dxa"/>
          </w:tcPr>
          <w:p w:rsidR="00E13824" w:rsidRDefault="00E13824" w:rsidP="008930CA">
            <w:r>
              <w:rPr>
                <w:rFonts w:hint="eastAsia"/>
              </w:rPr>
              <w:t>stop RDP service</w:t>
            </w:r>
          </w:p>
        </w:tc>
        <w:tc>
          <w:tcPr>
            <w:tcW w:w="2074" w:type="dxa"/>
          </w:tcPr>
          <w:p w:rsidR="00E13824" w:rsidRDefault="0010696A" w:rsidP="008930CA">
            <w:r>
              <w:t>“</w:t>
            </w:r>
            <w:r w:rsidR="00E13824">
              <w:t>stop</w:t>
            </w:r>
            <w:r w:rsidR="00E13824">
              <w:rPr>
                <w:rFonts w:hint="eastAsia"/>
              </w:rPr>
              <w:t xml:space="preserve"> </w:t>
            </w:r>
            <w:r w:rsidR="00E13824">
              <w:t>sharer</w:t>
            </w:r>
            <w:r>
              <w:t>”</w:t>
            </w:r>
          </w:p>
        </w:tc>
        <w:tc>
          <w:tcPr>
            <w:tcW w:w="2074" w:type="dxa"/>
          </w:tcPr>
          <w:p w:rsidR="00E13824" w:rsidRDefault="00E13824" w:rsidP="008930CA">
            <w:r>
              <w:rPr>
                <w:rFonts w:hint="eastAsia"/>
              </w:rPr>
              <w:t>sha</w:t>
            </w:r>
            <w:r>
              <w:t>rer stopped</w:t>
            </w:r>
          </w:p>
        </w:tc>
        <w:tc>
          <w:tcPr>
            <w:tcW w:w="2074" w:type="dxa"/>
          </w:tcPr>
          <w:p w:rsidR="00E13824" w:rsidRDefault="00E13824" w:rsidP="008930CA">
            <w:r>
              <w:rPr>
                <w:rFonts w:hint="eastAsia"/>
              </w:rPr>
              <w:t>sharer not stopped</w:t>
            </w:r>
          </w:p>
        </w:tc>
      </w:tr>
      <w:tr w:rsidR="00E13824" w:rsidTr="008930CA">
        <w:trPr>
          <w:trHeight w:val="319"/>
        </w:trPr>
        <w:tc>
          <w:tcPr>
            <w:tcW w:w="2074" w:type="dxa"/>
          </w:tcPr>
          <w:p w:rsidR="00E13824" w:rsidRDefault="00E13824" w:rsidP="00857873">
            <w:r>
              <w:rPr>
                <w:rFonts w:hint="eastAsia"/>
              </w:rPr>
              <w:t xml:space="preserve">let </w:t>
            </w:r>
            <w:proofErr w:type="spellStart"/>
            <w:r>
              <w:rPr>
                <w:rFonts w:hint="eastAsia"/>
              </w:rPr>
              <w:t>RDPV</w:t>
            </w:r>
            <w:r>
              <w:t>iewer</w:t>
            </w:r>
            <w:proofErr w:type="spellEnd"/>
            <w:r w:rsidR="00857873">
              <w:rPr>
                <w:rFonts w:hint="eastAsia"/>
              </w:rPr>
              <w:t xml:space="preserve"> connect RDP sharer according to ticket</w:t>
            </w:r>
          </w:p>
        </w:tc>
        <w:tc>
          <w:tcPr>
            <w:tcW w:w="2074" w:type="dxa"/>
          </w:tcPr>
          <w:p w:rsidR="00E13824" w:rsidRDefault="0010696A" w:rsidP="00857873">
            <w:r>
              <w:t>“</w:t>
            </w:r>
            <w:r w:rsidR="00E13824">
              <w:t>start</w:t>
            </w:r>
            <w:r w:rsidR="00E13824">
              <w:rPr>
                <w:rFonts w:hint="eastAsia"/>
              </w:rPr>
              <w:t xml:space="preserve"> </w:t>
            </w:r>
            <w:r w:rsidR="00E13824">
              <w:t>viewer</w:t>
            </w:r>
            <w:r>
              <w:t>”</w:t>
            </w:r>
            <w:r w:rsidR="00857873">
              <w:t xml:space="preserve"> + </w:t>
            </w:r>
            <w:r w:rsidR="00E13824">
              <w:t>ticket</w:t>
            </w:r>
            <w:r w:rsidR="00857873">
              <w:t xml:space="preserve"> string</w:t>
            </w:r>
          </w:p>
        </w:tc>
        <w:tc>
          <w:tcPr>
            <w:tcW w:w="2074" w:type="dxa"/>
          </w:tcPr>
          <w:p w:rsidR="00E13824" w:rsidRDefault="00E13824" w:rsidP="008930CA">
            <w:r>
              <w:rPr>
                <w:rFonts w:hint="eastAsia"/>
              </w:rPr>
              <w:t>viewer started</w:t>
            </w:r>
          </w:p>
        </w:tc>
        <w:tc>
          <w:tcPr>
            <w:tcW w:w="2074" w:type="dxa"/>
          </w:tcPr>
          <w:p w:rsidR="00E13824" w:rsidRDefault="00E13824" w:rsidP="008930CA">
            <w:r>
              <w:rPr>
                <w:rFonts w:hint="eastAsia"/>
              </w:rPr>
              <w:t>viewer not started</w:t>
            </w:r>
          </w:p>
        </w:tc>
      </w:tr>
      <w:tr w:rsidR="00E13824" w:rsidTr="008930CA">
        <w:trPr>
          <w:trHeight w:val="319"/>
        </w:trPr>
        <w:tc>
          <w:tcPr>
            <w:tcW w:w="2074" w:type="dxa"/>
          </w:tcPr>
          <w:p w:rsidR="00E13824" w:rsidRDefault="00857873" w:rsidP="00857873">
            <w:r>
              <w:rPr>
                <w:rFonts w:hint="eastAsia"/>
              </w:rPr>
              <w:t xml:space="preserve">disconnect </w:t>
            </w:r>
            <w:r w:rsidR="00E13824">
              <w:rPr>
                <w:rFonts w:hint="eastAsia"/>
              </w:rPr>
              <w:t>RDP</w:t>
            </w:r>
          </w:p>
        </w:tc>
        <w:tc>
          <w:tcPr>
            <w:tcW w:w="2074" w:type="dxa"/>
          </w:tcPr>
          <w:p w:rsidR="00E13824" w:rsidRDefault="0010696A" w:rsidP="008930CA">
            <w:r>
              <w:t>“</w:t>
            </w:r>
            <w:r w:rsidR="00E13824">
              <w:rPr>
                <w:rFonts w:hint="eastAsia"/>
              </w:rPr>
              <w:t>stop viewer</w:t>
            </w:r>
            <w:r>
              <w:t>”</w:t>
            </w:r>
          </w:p>
        </w:tc>
        <w:tc>
          <w:tcPr>
            <w:tcW w:w="2074" w:type="dxa"/>
          </w:tcPr>
          <w:p w:rsidR="00E13824" w:rsidRDefault="00E13824" w:rsidP="008930CA">
            <w:r>
              <w:rPr>
                <w:rFonts w:hint="eastAsia"/>
              </w:rPr>
              <w:t>viewer stopped</w:t>
            </w:r>
          </w:p>
        </w:tc>
        <w:tc>
          <w:tcPr>
            <w:tcW w:w="2074" w:type="dxa"/>
          </w:tcPr>
          <w:p w:rsidR="00E13824" w:rsidRDefault="00E13824" w:rsidP="008930CA">
            <w:r>
              <w:rPr>
                <w:rFonts w:hint="eastAsia"/>
              </w:rPr>
              <w:t>viewer not stopped</w:t>
            </w:r>
          </w:p>
        </w:tc>
      </w:tr>
      <w:tr w:rsidR="00E13824" w:rsidTr="008930CA">
        <w:trPr>
          <w:trHeight w:val="319"/>
        </w:trPr>
        <w:tc>
          <w:tcPr>
            <w:tcW w:w="2074" w:type="dxa"/>
          </w:tcPr>
          <w:p w:rsidR="00E13824" w:rsidRDefault="00857873" w:rsidP="008930CA">
            <w:r>
              <w:rPr>
                <w:rFonts w:hint="eastAsia"/>
              </w:rPr>
              <w:t xml:space="preserve">the same as </w:t>
            </w:r>
            <w:r w:rsidR="00E13824">
              <w:rPr>
                <w:rFonts w:hint="eastAsia"/>
              </w:rPr>
              <w:t>s</w:t>
            </w:r>
            <w:r w:rsidR="00E13824">
              <w:t>tart sharer</w:t>
            </w:r>
          </w:p>
        </w:tc>
        <w:tc>
          <w:tcPr>
            <w:tcW w:w="2074" w:type="dxa"/>
          </w:tcPr>
          <w:p w:rsidR="00E13824" w:rsidRDefault="0010696A" w:rsidP="008930CA">
            <w:r>
              <w:t>“</w:t>
            </w:r>
            <w:r w:rsidR="00E13824">
              <w:rPr>
                <w:rFonts w:hint="eastAsia"/>
              </w:rPr>
              <w:t>open monitor</w:t>
            </w:r>
            <w:r>
              <w:t>”</w:t>
            </w:r>
          </w:p>
        </w:tc>
        <w:tc>
          <w:tcPr>
            <w:tcW w:w="2074" w:type="dxa"/>
          </w:tcPr>
          <w:p w:rsidR="00E13824" w:rsidRDefault="00E13824" w:rsidP="00857873">
            <w:r>
              <w:rPr>
                <w:rFonts w:hint="eastAsia"/>
              </w:rPr>
              <w:t>monitor opened</w:t>
            </w:r>
            <w:r>
              <w:t xml:space="preserve"> ticket:</w:t>
            </w:r>
            <w:r w:rsidR="00857873">
              <w:t>+</w:t>
            </w:r>
            <w:r>
              <w:rPr>
                <w:rFonts w:hint="eastAsia"/>
              </w:rPr>
              <w:t>ticket</w:t>
            </w:r>
            <w:r w:rsidR="00857873">
              <w:t xml:space="preserve"> string</w:t>
            </w:r>
          </w:p>
        </w:tc>
        <w:tc>
          <w:tcPr>
            <w:tcW w:w="2074" w:type="dxa"/>
          </w:tcPr>
          <w:p w:rsidR="00E13824" w:rsidRDefault="00E13824" w:rsidP="008930CA">
            <w:r>
              <w:rPr>
                <w:rFonts w:hint="eastAsia"/>
              </w:rPr>
              <w:t>monitor not opened</w:t>
            </w:r>
          </w:p>
        </w:tc>
      </w:tr>
      <w:tr w:rsidR="00E13824" w:rsidTr="008930CA">
        <w:trPr>
          <w:trHeight w:val="319"/>
        </w:trPr>
        <w:tc>
          <w:tcPr>
            <w:tcW w:w="2074" w:type="dxa"/>
          </w:tcPr>
          <w:p w:rsidR="00E13824" w:rsidRDefault="00857873" w:rsidP="00857873">
            <w:r>
              <w:rPr>
                <w:rFonts w:hint="eastAsia"/>
              </w:rPr>
              <w:t xml:space="preserve">the same as </w:t>
            </w:r>
            <w:r w:rsidR="00E13824">
              <w:rPr>
                <w:rFonts w:hint="eastAsia"/>
              </w:rPr>
              <w:t>stop sharer</w:t>
            </w:r>
          </w:p>
        </w:tc>
        <w:tc>
          <w:tcPr>
            <w:tcW w:w="2074" w:type="dxa"/>
          </w:tcPr>
          <w:p w:rsidR="00E13824" w:rsidRDefault="0010696A" w:rsidP="008930CA">
            <w:r>
              <w:t>“</w:t>
            </w:r>
            <w:r w:rsidR="00E13824">
              <w:rPr>
                <w:rFonts w:hint="eastAsia"/>
              </w:rPr>
              <w:t>close monitor</w:t>
            </w:r>
            <w:r>
              <w:t>”</w:t>
            </w:r>
          </w:p>
        </w:tc>
        <w:tc>
          <w:tcPr>
            <w:tcW w:w="2074" w:type="dxa"/>
          </w:tcPr>
          <w:p w:rsidR="00E13824" w:rsidRDefault="00E13824" w:rsidP="008930CA">
            <w:r>
              <w:rPr>
                <w:rFonts w:hint="eastAsia"/>
              </w:rPr>
              <w:t>monitor closed</w:t>
            </w:r>
          </w:p>
        </w:tc>
        <w:tc>
          <w:tcPr>
            <w:tcW w:w="2074" w:type="dxa"/>
          </w:tcPr>
          <w:p w:rsidR="00E13824" w:rsidRDefault="00E13824" w:rsidP="008930CA">
            <w:r>
              <w:rPr>
                <w:rFonts w:hint="eastAsia"/>
              </w:rPr>
              <w:t>monitor not closed</w:t>
            </w:r>
          </w:p>
        </w:tc>
      </w:tr>
      <w:tr w:rsidR="00E13824" w:rsidTr="008930CA">
        <w:trPr>
          <w:trHeight w:val="319"/>
        </w:trPr>
        <w:tc>
          <w:tcPr>
            <w:tcW w:w="2074" w:type="dxa"/>
          </w:tcPr>
          <w:p w:rsidR="00E13824" w:rsidRDefault="00857873" w:rsidP="008930CA">
            <w:r>
              <w:rPr>
                <w:rFonts w:hint="eastAsia"/>
              </w:rPr>
              <w:t>lock viewer</w:t>
            </w:r>
          </w:p>
        </w:tc>
        <w:tc>
          <w:tcPr>
            <w:tcW w:w="2074" w:type="dxa"/>
          </w:tcPr>
          <w:p w:rsidR="00E13824" w:rsidRDefault="0010696A" w:rsidP="008930CA">
            <w:r>
              <w:t>“</w:t>
            </w:r>
            <w:r w:rsidR="00E13824">
              <w:rPr>
                <w:rFonts w:hint="eastAsia"/>
              </w:rPr>
              <w:t>lo</w:t>
            </w:r>
            <w:r w:rsidR="00E13824">
              <w:t>ck</w:t>
            </w:r>
            <w:r>
              <w:t>”</w:t>
            </w:r>
          </w:p>
        </w:tc>
        <w:tc>
          <w:tcPr>
            <w:tcW w:w="2074" w:type="dxa"/>
          </w:tcPr>
          <w:p w:rsidR="00E13824" w:rsidRDefault="00E13824" w:rsidP="008930CA"/>
        </w:tc>
        <w:tc>
          <w:tcPr>
            <w:tcW w:w="2074" w:type="dxa"/>
          </w:tcPr>
          <w:p w:rsidR="00E13824" w:rsidRDefault="00E13824" w:rsidP="008930CA"/>
        </w:tc>
      </w:tr>
      <w:tr w:rsidR="00E13824" w:rsidTr="008930CA">
        <w:trPr>
          <w:trHeight w:val="319"/>
        </w:trPr>
        <w:tc>
          <w:tcPr>
            <w:tcW w:w="2074" w:type="dxa"/>
          </w:tcPr>
          <w:p w:rsidR="00E13824" w:rsidRDefault="00857873" w:rsidP="008930CA">
            <w:r>
              <w:rPr>
                <w:rFonts w:hint="eastAsia"/>
              </w:rPr>
              <w:t>unlock viewer</w:t>
            </w:r>
          </w:p>
        </w:tc>
        <w:tc>
          <w:tcPr>
            <w:tcW w:w="2074" w:type="dxa"/>
          </w:tcPr>
          <w:p w:rsidR="00E13824" w:rsidRDefault="0010696A" w:rsidP="008930CA">
            <w:r>
              <w:t>“</w:t>
            </w:r>
            <w:r w:rsidR="00E13824">
              <w:rPr>
                <w:rFonts w:hint="eastAsia"/>
              </w:rPr>
              <w:t>unlock</w:t>
            </w:r>
            <w:r>
              <w:t>”</w:t>
            </w:r>
          </w:p>
        </w:tc>
        <w:tc>
          <w:tcPr>
            <w:tcW w:w="2074" w:type="dxa"/>
          </w:tcPr>
          <w:p w:rsidR="00E13824" w:rsidRDefault="00E13824" w:rsidP="008930CA"/>
        </w:tc>
        <w:tc>
          <w:tcPr>
            <w:tcW w:w="2074" w:type="dxa"/>
          </w:tcPr>
          <w:p w:rsidR="00E13824" w:rsidRDefault="00E13824" w:rsidP="008930CA"/>
        </w:tc>
      </w:tr>
      <w:tr w:rsidR="00E13824" w:rsidTr="008930CA">
        <w:trPr>
          <w:trHeight w:val="319"/>
        </w:trPr>
        <w:tc>
          <w:tcPr>
            <w:tcW w:w="2074" w:type="dxa"/>
          </w:tcPr>
          <w:p w:rsidR="00E13824" w:rsidRDefault="00857873" w:rsidP="00857873">
            <w:r>
              <w:rPr>
                <w:rFonts w:hint="eastAsia"/>
              </w:rPr>
              <w:t xml:space="preserve">disable the </w:t>
            </w:r>
            <w:r>
              <w:t>“Exit program” menu item on client</w:t>
            </w:r>
          </w:p>
        </w:tc>
        <w:tc>
          <w:tcPr>
            <w:tcW w:w="2074" w:type="dxa"/>
          </w:tcPr>
          <w:p w:rsidR="00E13824" w:rsidRDefault="0010696A" w:rsidP="008930CA">
            <w:r>
              <w:t>“</w:t>
            </w:r>
            <w:proofErr w:type="spellStart"/>
            <w:r w:rsidR="00E13824">
              <w:rPr>
                <w:rFonts w:hint="eastAsia"/>
              </w:rPr>
              <w:t>con</w:t>
            </w:r>
            <w:r w:rsidR="00E13824">
              <w:t>fig</w:t>
            </w:r>
            <w:proofErr w:type="spellEnd"/>
            <w:r w:rsidR="00E13824">
              <w:t xml:space="preserve"> disable exit</w:t>
            </w:r>
            <w:r>
              <w:t>”</w:t>
            </w:r>
          </w:p>
        </w:tc>
        <w:tc>
          <w:tcPr>
            <w:tcW w:w="2074" w:type="dxa"/>
          </w:tcPr>
          <w:p w:rsidR="00E13824" w:rsidRDefault="00E13824" w:rsidP="008930CA"/>
        </w:tc>
        <w:tc>
          <w:tcPr>
            <w:tcW w:w="2074" w:type="dxa"/>
          </w:tcPr>
          <w:p w:rsidR="00E13824" w:rsidRDefault="00E13824" w:rsidP="008930CA"/>
        </w:tc>
      </w:tr>
      <w:tr w:rsidR="00E13824" w:rsidTr="008930CA">
        <w:trPr>
          <w:trHeight w:val="319"/>
        </w:trPr>
        <w:tc>
          <w:tcPr>
            <w:tcW w:w="2074" w:type="dxa"/>
          </w:tcPr>
          <w:p w:rsidR="00E13824" w:rsidRDefault="00857873" w:rsidP="008930CA">
            <w:r>
              <w:rPr>
                <w:rFonts w:hint="eastAsia"/>
              </w:rPr>
              <w:t xml:space="preserve">enable the </w:t>
            </w:r>
            <w:r>
              <w:t>“Exit program” menu item</w:t>
            </w:r>
          </w:p>
        </w:tc>
        <w:tc>
          <w:tcPr>
            <w:tcW w:w="2074" w:type="dxa"/>
          </w:tcPr>
          <w:p w:rsidR="00E13824" w:rsidRDefault="0010696A" w:rsidP="008930CA">
            <w:r>
              <w:t>“</w:t>
            </w:r>
            <w:proofErr w:type="spellStart"/>
            <w:r w:rsidR="00E13824">
              <w:rPr>
                <w:rFonts w:hint="eastAsia"/>
              </w:rPr>
              <w:t>config</w:t>
            </w:r>
            <w:proofErr w:type="spellEnd"/>
            <w:r w:rsidR="00E13824">
              <w:rPr>
                <w:rFonts w:hint="eastAsia"/>
              </w:rPr>
              <w:t xml:space="preserve"> enable exit</w:t>
            </w:r>
            <w:r>
              <w:t>”</w:t>
            </w:r>
          </w:p>
        </w:tc>
        <w:tc>
          <w:tcPr>
            <w:tcW w:w="2074" w:type="dxa"/>
          </w:tcPr>
          <w:p w:rsidR="00E13824" w:rsidRDefault="00E13824" w:rsidP="008930CA"/>
        </w:tc>
        <w:tc>
          <w:tcPr>
            <w:tcW w:w="2074" w:type="dxa"/>
          </w:tcPr>
          <w:p w:rsidR="00E13824" w:rsidRDefault="00E13824" w:rsidP="008930CA"/>
        </w:tc>
      </w:tr>
      <w:tr w:rsidR="00E13824" w:rsidTr="008930CA">
        <w:trPr>
          <w:trHeight w:val="319"/>
        </w:trPr>
        <w:tc>
          <w:tcPr>
            <w:tcW w:w="2074" w:type="dxa"/>
          </w:tcPr>
          <w:p w:rsidR="00E13824" w:rsidRDefault="00857873" w:rsidP="008930CA">
            <w:r>
              <w:rPr>
                <w:rFonts w:hint="eastAsia"/>
              </w:rPr>
              <w:t>disconnect</w:t>
            </w:r>
          </w:p>
        </w:tc>
        <w:tc>
          <w:tcPr>
            <w:tcW w:w="2074" w:type="dxa"/>
          </w:tcPr>
          <w:p w:rsidR="00E13824" w:rsidRDefault="00E13824" w:rsidP="008930CA"/>
        </w:tc>
        <w:tc>
          <w:tcPr>
            <w:tcW w:w="2074" w:type="dxa"/>
          </w:tcPr>
          <w:p w:rsidR="00E13824" w:rsidRDefault="00E13824" w:rsidP="008930CA"/>
        </w:tc>
        <w:tc>
          <w:tcPr>
            <w:tcW w:w="2074" w:type="dxa"/>
          </w:tcPr>
          <w:p w:rsidR="00E13824" w:rsidRDefault="00E13824" w:rsidP="008930CA"/>
        </w:tc>
      </w:tr>
    </w:tbl>
    <w:p w:rsidR="00E13824" w:rsidRDefault="00E13824" w:rsidP="00E13824">
      <w:pPr>
        <w:ind w:firstLineChars="200" w:firstLine="420"/>
      </w:pPr>
    </w:p>
    <w:p w:rsidR="00E13824" w:rsidRDefault="00E13824" w:rsidP="00E13824">
      <w:pPr>
        <w:ind w:firstLineChars="200" w:firstLine="420"/>
      </w:pPr>
    </w:p>
    <w:p w:rsidR="00E13824" w:rsidRPr="004C0C46" w:rsidRDefault="00857873" w:rsidP="00E13824">
      <w:r>
        <w:t xml:space="preserve">Command sent from the client (no reply from server </w:t>
      </w:r>
      <w:proofErr w:type="gramStart"/>
      <w:r>
        <w:t>expected</w:t>
      </w:r>
      <w:r w:rsidR="00E13824">
        <w:rPr>
          <w:rFonts w:hint="eastAsia"/>
        </w:rPr>
        <w:t xml:space="preserve"> )</w:t>
      </w:r>
      <w:proofErr w:type="gramEnd"/>
    </w:p>
    <w:tbl>
      <w:tblPr>
        <w:tblStyle w:val="a5"/>
        <w:tblW w:w="4148" w:type="dxa"/>
        <w:tblLook w:val="04A0" w:firstRow="1" w:lastRow="0" w:firstColumn="1" w:lastColumn="0" w:noHBand="0" w:noVBand="1"/>
      </w:tblPr>
      <w:tblGrid>
        <w:gridCol w:w="2074"/>
        <w:gridCol w:w="2074"/>
      </w:tblGrid>
      <w:tr w:rsidR="00E13824" w:rsidTr="008930CA">
        <w:tc>
          <w:tcPr>
            <w:tcW w:w="2074" w:type="dxa"/>
          </w:tcPr>
          <w:p w:rsidR="00E13824" w:rsidRDefault="00857873" w:rsidP="008930CA">
            <w:r>
              <w:rPr>
                <w:rFonts w:hint="eastAsia"/>
              </w:rPr>
              <w:t>functionality</w:t>
            </w:r>
          </w:p>
        </w:tc>
        <w:tc>
          <w:tcPr>
            <w:tcW w:w="2074" w:type="dxa"/>
          </w:tcPr>
          <w:p w:rsidR="00E13824" w:rsidRDefault="00857873" w:rsidP="008930CA">
            <w:r>
              <w:rPr>
                <w:rFonts w:hint="eastAsia"/>
              </w:rPr>
              <w:t>command</w:t>
            </w:r>
          </w:p>
        </w:tc>
      </w:tr>
      <w:tr w:rsidR="00E13824" w:rsidTr="008930CA">
        <w:tc>
          <w:tcPr>
            <w:tcW w:w="2074" w:type="dxa"/>
          </w:tcPr>
          <w:p w:rsidR="00E13824" w:rsidRDefault="00857873" w:rsidP="008930CA">
            <w:r>
              <w:rPr>
                <w:rFonts w:hint="eastAsia"/>
              </w:rPr>
              <w:t>log on</w:t>
            </w:r>
          </w:p>
        </w:tc>
        <w:tc>
          <w:tcPr>
            <w:tcW w:w="2074" w:type="dxa"/>
          </w:tcPr>
          <w:p w:rsidR="00E13824" w:rsidRDefault="0010696A" w:rsidP="00857873">
            <w:r>
              <w:t>“</w:t>
            </w:r>
            <w:proofErr w:type="spellStart"/>
            <w:r w:rsidR="00E13824">
              <w:rPr>
                <w:rFonts w:hint="eastAsia"/>
              </w:rPr>
              <w:t>log</w:t>
            </w:r>
            <w:r w:rsidR="00E13824">
              <w:t>name</w:t>
            </w:r>
            <w:proofErr w:type="spellEnd"/>
            <w:r>
              <w:t>”</w:t>
            </w:r>
            <w:r w:rsidR="00857873">
              <w:t>+</w:t>
            </w:r>
            <w:r w:rsidR="00E13824">
              <w:t>name</w:t>
            </w:r>
          </w:p>
        </w:tc>
      </w:tr>
      <w:tr w:rsidR="00E13824" w:rsidTr="008930CA">
        <w:tc>
          <w:tcPr>
            <w:tcW w:w="2074" w:type="dxa"/>
          </w:tcPr>
          <w:p w:rsidR="00E13824" w:rsidRDefault="00857873" w:rsidP="008930CA">
            <w:r>
              <w:rPr>
                <w:rFonts w:hint="eastAsia"/>
              </w:rPr>
              <w:t>e</w:t>
            </w:r>
            <w:r>
              <w:t>lectronic hand up</w:t>
            </w:r>
          </w:p>
        </w:tc>
        <w:tc>
          <w:tcPr>
            <w:tcW w:w="2074" w:type="dxa"/>
          </w:tcPr>
          <w:p w:rsidR="00E13824" w:rsidRDefault="0010696A" w:rsidP="008930CA">
            <w:r>
              <w:t>“</w:t>
            </w:r>
            <w:r w:rsidR="00E13824">
              <w:rPr>
                <w:rFonts w:hint="eastAsia"/>
              </w:rPr>
              <w:t>hand up</w:t>
            </w:r>
            <w:r>
              <w:t>”</w:t>
            </w:r>
          </w:p>
        </w:tc>
      </w:tr>
      <w:tr w:rsidR="00E13824" w:rsidTr="008930CA">
        <w:tc>
          <w:tcPr>
            <w:tcW w:w="2074" w:type="dxa"/>
          </w:tcPr>
          <w:p w:rsidR="00E13824" w:rsidRDefault="00857873" w:rsidP="008930CA">
            <w:r>
              <w:rPr>
                <w:rFonts w:hint="eastAsia"/>
              </w:rPr>
              <w:t>disconnect</w:t>
            </w:r>
          </w:p>
        </w:tc>
        <w:tc>
          <w:tcPr>
            <w:tcW w:w="2074" w:type="dxa"/>
          </w:tcPr>
          <w:p w:rsidR="00E13824" w:rsidRDefault="00E13824" w:rsidP="008930CA"/>
        </w:tc>
      </w:tr>
    </w:tbl>
    <w:p w:rsidR="00E13824" w:rsidRDefault="00E13824" w:rsidP="00E13824">
      <w:pPr>
        <w:ind w:firstLineChars="200" w:firstLine="420"/>
      </w:pPr>
    </w:p>
    <w:p w:rsidR="00857873" w:rsidRDefault="00857873" w:rsidP="00857873">
      <w:r>
        <w:rPr>
          <w:rFonts w:hint="eastAsia"/>
        </w:rPr>
        <w:t>Note: white means nothing.</w:t>
      </w:r>
    </w:p>
    <w:p w:rsidR="00E13824" w:rsidRDefault="00E13824" w:rsidP="00E13824">
      <w:pPr>
        <w:pStyle w:val="a3"/>
        <w:ind w:left="360" w:firstLineChars="0" w:firstLine="0"/>
      </w:pPr>
    </w:p>
    <w:p w:rsidR="00857873" w:rsidRPr="00E13824" w:rsidRDefault="00857873" w:rsidP="00E13824">
      <w:pPr>
        <w:pStyle w:val="a3"/>
        <w:ind w:left="360" w:firstLineChars="0" w:firstLine="0"/>
      </w:pPr>
    </w:p>
    <w:p w:rsidR="00D35D9D" w:rsidRPr="000629BA" w:rsidRDefault="00D35D9D" w:rsidP="00D35D9D">
      <w:pPr>
        <w:pStyle w:val="a3"/>
        <w:numPr>
          <w:ilvl w:val="0"/>
          <w:numId w:val="1"/>
        </w:numPr>
        <w:ind w:firstLineChars="0"/>
        <w:rPr>
          <w:b/>
        </w:rPr>
      </w:pPr>
      <w:r w:rsidRPr="000629BA">
        <w:rPr>
          <w:rFonts w:hint="eastAsia"/>
          <w:b/>
        </w:rPr>
        <w:t>Language</w:t>
      </w:r>
    </w:p>
    <w:p w:rsidR="00D35D9D" w:rsidRDefault="00D35D9D" w:rsidP="00D35D9D">
      <w:pPr>
        <w:pStyle w:val="a3"/>
        <w:ind w:left="360" w:firstLineChars="0" w:firstLine="0"/>
      </w:pPr>
      <w:r>
        <w:t xml:space="preserve">In order to internationalize the software, language is a problem. For providing editions of different languages, I transferred every string in the source code to the string table of the resource script. Thus all the language related resources are in the resource script. The default resource script is of Chinese. Collect the resources into another </w:t>
      </w:r>
      <w:proofErr w:type="spellStart"/>
      <w:r>
        <w:t>dll</w:t>
      </w:r>
      <w:proofErr w:type="spellEnd"/>
      <w:r>
        <w:t xml:space="preserve"> project to build a resource-only </w:t>
      </w:r>
      <w:proofErr w:type="spellStart"/>
      <w:r>
        <w:t>dll</w:t>
      </w:r>
      <w:proofErr w:type="spellEnd"/>
      <w:r>
        <w:t xml:space="preserve"> as a</w:t>
      </w:r>
      <w:r w:rsidR="001C0398">
        <w:t>n independent</w:t>
      </w:r>
      <w:r>
        <w:t xml:space="preserve"> language package. </w:t>
      </w:r>
      <w:r w:rsidR="001C0398">
        <w:t xml:space="preserve">More information on </w:t>
      </w:r>
      <w:hyperlink r:id="rId8" w:history="1">
        <w:r w:rsidR="001C0398">
          <w:rPr>
            <w:rStyle w:val="a4"/>
          </w:rPr>
          <w:t>http://msdn.microsoft.com/en-us/library/8f</w:t>
        </w:r>
        <w:bookmarkStart w:id="0" w:name="_GoBack"/>
        <w:bookmarkEnd w:id="0"/>
        <w:r w:rsidR="001C0398">
          <w:rPr>
            <w:rStyle w:val="a4"/>
          </w:rPr>
          <w:t>kteez0.aspx</w:t>
        </w:r>
      </w:hyperlink>
      <w:r w:rsidR="001C0398">
        <w:t xml:space="preserve"> . </w:t>
      </w:r>
    </w:p>
    <w:sectPr w:rsidR="00D35D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5B538B"/>
    <w:multiLevelType w:val="multilevel"/>
    <w:tmpl w:val="3950FCE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11"/>
    <w:rsid w:val="000629BA"/>
    <w:rsid w:val="000750F7"/>
    <w:rsid w:val="00084886"/>
    <w:rsid w:val="000A1983"/>
    <w:rsid w:val="0010696A"/>
    <w:rsid w:val="00114946"/>
    <w:rsid w:val="00160235"/>
    <w:rsid w:val="001815FD"/>
    <w:rsid w:val="001C0398"/>
    <w:rsid w:val="00312353"/>
    <w:rsid w:val="00343115"/>
    <w:rsid w:val="00505FD3"/>
    <w:rsid w:val="00582DA7"/>
    <w:rsid w:val="006D1220"/>
    <w:rsid w:val="00716A9B"/>
    <w:rsid w:val="007311F6"/>
    <w:rsid w:val="00745F31"/>
    <w:rsid w:val="00840DB7"/>
    <w:rsid w:val="00857873"/>
    <w:rsid w:val="00A0196C"/>
    <w:rsid w:val="00A8575A"/>
    <w:rsid w:val="00B014CE"/>
    <w:rsid w:val="00B01FC2"/>
    <w:rsid w:val="00BD39D8"/>
    <w:rsid w:val="00C46711"/>
    <w:rsid w:val="00C702CA"/>
    <w:rsid w:val="00D35A33"/>
    <w:rsid w:val="00D35D9D"/>
    <w:rsid w:val="00E13824"/>
    <w:rsid w:val="00EE2605"/>
    <w:rsid w:val="00F56B55"/>
    <w:rsid w:val="00F81396"/>
    <w:rsid w:val="00FE3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431A0-3322-440B-81EC-3E215371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F31"/>
    <w:pPr>
      <w:ind w:firstLineChars="200" w:firstLine="420"/>
    </w:pPr>
  </w:style>
  <w:style w:type="character" w:styleId="a4">
    <w:name w:val="Hyperlink"/>
    <w:basedOn w:val="a0"/>
    <w:uiPriority w:val="99"/>
    <w:semiHidden/>
    <w:unhideWhenUsed/>
    <w:rsid w:val="001C0398"/>
    <w:rPr>
      <w:color w:val="0000FF"/>
      <w:u w:val="single"/>
    </w:rPr>
  </w:style>
  <w:style w:type="table" w:styleId="a5">
    <w:name w:val="Table Grid"/>
    <w:basedOn w:val="a1"/>
    <w:uiPriority w:val="39"/>
    <w:rsid w:val="00E13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8fkteez0.aspx" TargetMode="External"/><Relationship Id="rId3" Type="http://schemas.openxmlformats.org/officeDocument/2006/relationships/settings" Target="settings.xml"/><Relationship Id="rId7" Type="http://schemas.openxmlformats.org/officeDocument/2006/relationships/hyperlink" Target="http://www.codeproject.com/Articles/29638/Windows-Desktop-Sharing-with-RDP-in-Vista-Add-a-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ron.yondem.com/en/post/d8bbab27-169d-43d4-aea7-494845891789" TargetMode="External"/><Relationship Id="rId5" Type="http://schemas.openxmlformats.org/officeDocument/2006/relationships/hyperlink" Target="http://msdn.microsoft.com/zh-cn/library/windows/desktop/aa373871(v=vs.85).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1489</Words>
  <Characters>8490</Characters>
  <Application>Microsoft Office Word</Application>
  <DocSecurity>0</DocSecurity>
  <Lines>70</Lines>
  <Paragraphs>19</Paragraphs>
  <ScaleCrop>false</ScaleCrop>
  <Company/>
  <LinksUpToDate>false</LinksUpToDate>
  <CharactersWithSpaces>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11</cp:revision>
  <dcterms:created xsi:type="dcterms:W3CDTF">2014-01-12T09:56:00Z</dcterms:created>
  <dcterms:modified xsi:type="dcterms:W3CDTF">2014-01-23T12:32:00Z</dcterms:modified>
</cp:coreProperties>
</file>