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34C" w:rsidRPr="0081134C" w:rsidRDefault="0081134C" w:rsidP="0081134C">
      <w:pPr>
        <w:shd w:val="clear" w:color="auto" w:fill="FFFFFF"/>
        <w:spacing w:before="120" w:after="120"/>
        <w:rPr>
          <w:rFonts w:ascii="Helvetica" w:hAnsi="Helvetica" w:cs="Times New Roman"/>
          <w:color w:val="252525"/>
          <w:sz w:val="21"/>
          <w:szCs w:val="21"/>
        </w:rPr>
      </w:pPr>
      <w:proofErr w:type="gramStart"/>
      <w:r w:rsidRPr="0081134C">
        <w:rPr>
          <w:rFonts w:ascii="Helvetica" w:hAnsi="Helvetica" w:cs="Times New Roman"/>
          <w:color w:val="252525"/>
          <w:sz w:val="21"/>
          <w:szCs w:val="21"/>
        </w:rPr>
        <w:t>Based on </w:t>
      </w:r>
      <w:hyperlink r:id="rId5" w:tooltip="Fossil" w:history="1">
        <w:r w:rsidRPr="0081134C">
          <w:rPr>
            <w:rFonts w:ascii="Helvetica" w:hAnsi="Helvetica" w:cs="Times New Roman"/>
            <w:color w:val="0B0080"/>
            <w:sz w:val="21"/>
            <w:szCs w:val="21"/>
          </w:rPr>
          <w:t>fossil</w:t>
        </w:r>
      </w:hyperlink>
      <w:r w:rsidRPr="0081134C">
        <w:rPr>
          <w:rFonts w:ascii="Helvetica" w:hAnsi="Helvetica" w:cs="Times New Roman"/>
          <w:color w:val="252525"/>
          <w:sz w:val="21"/>
          <w:szCs w:val="21"/>
        </w:rPr>
        <w:t> evidence from France and Germany, the first known members of the family </w:t>
      </w:r>
      <w:hyperlink r:id="rId6" w:tooltip="Procyonidae" w:history="1">
        <w:proofErr w:type="spellStart"/>
        <w:r w:rsidRPr="0081134C">
          <w:rPr>
            <w:rFonts w:ascii="Helvetica" w:hAnsi="Helvetica" w:cs="Times New Roman"/>
            <w:i/>
            <w:iCs/>
            <w:color w:val="0B0080"/>
            <w:sz w:val="21"/>
            <w:szCs w:val="21"/>
          </w:rPr>
          <w:t>Procyonidae</w:t>
        </w:r>
        <w:proofErr w:type="spellEnd"/>
      </w:hyperlink>
      <w:r w:rsidRPr="0081134C">
        <w:rPr>
          <w:rFonts w:ascii="Helvetica" w:hAnsi="Helvetica" w:cs="Times New Roman"/>
          <w:color w:val="252525"/>
          <w:sz w:val="21"/>
          <w:szCs w:val="21"/>
        </w:rPr>
        <w:t> lived in Europe in the late </w:t>
      </w:r>
      <w:hyperlink r:id="rId7" w:tooltip="Oligocene" w:history="1">
        <w:r w:rsidRPr="0081134C">
          <w:rPr>
            <w:rFonts w:ascii="Helvetica" w:hAnsi="Helvetica" w:cs="Times New Roman"/>
            <w:color w:val="0B0080"/>
            <w:sz w:val="21"/>
            <w:szCs w:val="21"/>
          </w:rPr>
          <w:t>Oligocene</w:t>
        </w:r>
      </w:hyperlink>
      <w:r w:rsidRPr="0081134C">
        <w:rPr>
          <w:rFonts w:ascii="Helvetica" w:hAnsi="Helvetica" w:cs="Times New Roman"/>
          <w:color w:val="252525"/>
          <w:sz w:val="21"/>
          <w:szCs w:val="21"/>
        </w:rPr>
        <w:t> about 25 million years ago.</w:t>
      </w:r>
      <w:proofErr w:type="gramEnd"/>
      <w:r w:rsidRPr="0081134C">
        <w:rPr>
          <w:rFonts w:ascii="Helvetica" w:hAnsi="Helvetica" w:cs="Times New Roman"/>
          <w:color w:val="252525"/>
          <w:sz w:val="17"/>
          <w:szCs w:val="17"/>
          <w:vertAlign w:val="superscript"/>
        </w:rPr>
        <w:fldChar w:fldCharType="begin"/>
      </w:r>
      <w:r w:rsidRPr="0081134C">
        <w:rPr>
          <w:rFonts w:ascii="Helvetica" w:hAnsi="Helvetica" w:cs="Times New Roman"/>
          <w:color w:val="252525"/>
          <w:sz w:val="17"/>
          <w:szCs w:val="17"/>
          <w:vertAlign w:val="superscript"/>
        </w:rPr>
        <w:instrText xml:space="preserve"> HYPERLINK "https://en.wikipedia.org/wiki/Raccoon" \l "cite_note-20" </w:instrText>
      </w:r>
      <w:r w:rsidRPr="0081134C">
        <w:rPr>
          <w:rFonts w:ascii="Helvetica" w:hAnsi="Helvetica" w:cs="Times New Roman"/>
          <w:color w:val="252525"/>
          <w:sz w:val="17"/>
          <w:szCs w:val="17"/>
          <w:vertAlign w:val="superscript"/>
        </w:rPr>
      </w:r>
      <w:r w:rsidRPr="0081134C">
        <w:rPr>
          <w:rFonts w:ascii="Helvetica" w:hAnsi="Helvetica" w:cs="Times New Roman"/>
          <w:color w:val="252525"/>
          <w:sz w:val="17"/>
          <w:szCs w:val="17"/>
          <w:vertAlign w:val="superscript"/>
        </w:rPr>
        <w:fldChar w:fldCharType="separate"/>
      </w:r>
      <w:r w:rsidRPr="0081134C">
        <w:rPr>
          <w:rFonts w:ascii="Helvetica" w:hAnsi="Helvetica" w:cs="Times New Roman"/>
          <w:color w:val="0B0080"/>
          <w:sz w:val="17"/>
          <w:szCs w:val="17"/>
          <w:vertAlign w:val="superscript"/>
        </w:rPr>
        <w:t>[20]</w:t>
      </w:r>
      <w:r w:rsidRPr="0081134C">
        <w:rPr>
          <w:rFonts w:ascii="Helvetica" w:hAnsi="Helvetica" w:cs="Times New Roman"/>
          <w:color w:val="252525"/>
          <w:sz w:val="17"/>
          <w:szCs w:val="17"/>
          <w:vertAlign w:val="superscript"/>
        </w:rPr>
        <w:fldChar w:fldCharType="end"/>
      </w:r>
      <w:r w:rsidRPr="0081134C">
        <w:rPr>
          <w:rFonts w:ascii="Helvetica" w:hAnsi="Helvetica" w:cs="Times New Roman"/>
          <w:color w:val="252525"/>
          <w:sz w:val="21"/>
          <w:szCs w:val="21"/>
        </w:rPr>
        <w:t xml:space="preserve"> Similar tooth and skull structures suggest </w:t>
      </w:r>
      <w:proofErr w:type="spellStart"/>
      <w:r w:rsidRPr="0081134C">
        <w:rPr>
          <w:rFonts w:ascii="Helvetica" w:hAnsi="Helvetica" w:cs="Times New Roman"/>
          <w:color w:val="252525"/>
          <w:sz w:val="21"/>
          <w:szCs w:val="21"/>
        </w:rPr>
        <w:t>procyonids</w:t>
      </w:r>
      <w:proofErr w:type="spellEnd"/>
      <w:r w:rsidRPr="0081134C">
        <w:rPr>
          <w:rFonts w:ascii="Helvetica" w:hAnsi="Helvetica" w:cs="Times New Roman"/>
          <w:color w:val="252525"/>
          <w:sz w:val="21"/>
          <w:szCs w:val="21"/>
        </w:rPr>
        <w:t xml:space="preserve"> and </w:t>
      </w:r>
      <w:hyperlink r:id="rId8" w:tooltip="Mustelidae" w:history="1">
        <w:r w:rsidRPr="0081134C">
          <w:rPr>
            <w:rFonts w:ascii="Helvetica" w:hAnsi="Helvetica" w:cs="Times New Roman"/>
            <w:color w:val="0B0080"/>
            <w:sz w:val="21"/>
            <w:szCs w:val="21"/>
          </w:rPr>
          <w:t>weasels</w:t>
        </w:r>
      </w:hyperlink>
      <w:r w:rsidRPr="0081134C">
        <w:rPr>
          <w:rFonts w:ascii="Helvetica" w:hAnsi="Helvetica" w:cs="Times New Roman"/>
          <w:color w:val="252525"/>
          <w:sz w:val="21"/>
          <w:szCs w:val="21"/>
        </w:rPr>
        <w:t> share a common ancestor, but molecular analysis indicates a closer relationship between racc</w:t>
      </w:r>
      <w:bookmarkStart w:id="0" w:name="_GoBack"/>
      <w:bookmarkEnd w:id="0"/>
      <w:r w:rsidRPr="0081134C">
        <w:rPr>
          <w:rFonts w:ascii="Helvetica" w:hAnsi="Helvetica" w:cs="Times New Roman"/>
          <w:color w:val="252525"/>
          <w:sz w:val="21"/>
          <w:szCs w:val="21"/>
        </w:rPr>
        <w:t>oons and bears.</w:t>
      </w:r>
      <w:hyperlink r:id="rId9" w:anchor="cite_note-21" w:history="1">
        <w:r w:rsidRPr="0081134C">
          <w:rPr>
            <w:rFonts w:ascii="Helvetica" w:hAnsi="Helvetica" w:cs="Times New Roman"/>
            <w:color w:val="0B0080"/>
            <w:sz w:val="17"/>
            <w:szCs w:val="17"/>
            <w:vertAlign w:val="superscript"/>
          </w:rPr>
          <w:t>[21]</w:t>
        </w:r>
      </w:hyperlink>
      <w:r w:rsidRPr="0081134C">
        <w:rPr>
          <w:rFonts w:ascii="Helvetica" w:hAnsi="Helvetica" w:cs="Times New Roman"/>
          <w:color w:val="252525"/>
          <w:sz w:val="21"/>
          <w:szCs w:val="21"/>
        </w:rPr>
        <w:t> After the then-existing species crossed the </w:t>
      </w:r>
      <w:hyperlink r:id="rId10" w:tooltip="Bering Strait" w:history="1">
        <w:r w:rsidRPr="0081134C">
          <w:rPr>
            <w:rFonts w:ascii="Helvetica" w:hAnsi="Helvetica" w:cs="Times New Roman"/>
            <w:color w:val="0B0080"/>
            <w:sz w:val="21"/>
            <w:szCs w:val="21"/>
          </w:rPr>
          <w:t>Bering Strait</w:t>
        </w:r>
      </w:hyperlink>
      <w:r w:rsidRPr="0081134C">
        <w:rPr>
          <w:rFonts w:ascii="Helvetica" w:hAnsi="Helvetica" w:cs="Times New Roman"/>
          <w:color w:val="252525"/>
          <w:sz w:val="21"/>
          <w:szCs w:val="21"/>
        </w:rPr>
        <w:t> at least six million years later in the early </w:t>
      </w:r>
      <w:hyperlink r:id="rId11" w:tooltip="Miocene" w:history="1">
        <w:r w:rsidRPr="0081134C">
          <w:rPr>
            <w:rFonts w:ascii="Helvetica" w:hAnsi="Helvetica" w:cs="Times New Roman"/>
            <w:color w:val="0B0080"/>
            <w:sz w:val="21"/>
            <w:szCs w:val="21"/>
          </w:rPr>
          <w:t>Miocene</w:t>
        </w:r>
      </w:hyperlink>
      <w:r w:rsidRPr="0081134C">
        <w:rPr>
          <w:rFonts w:ascii="Helvetica" w:hAnsi="Helvetica" w:cs="Times New Roman"/>
          <w:color w:val="252525"/>
          <w:sz w:val="21"/>
          <w:szCs w:val="21"/>
        </w:rPr>
        <w:t>, the center of its distribution was probably in Central America.</w:t>
      </w:r>
      <w:hyperlink r:id="rId12" w:anchor="cite_note-22" w:history="1">
        <w:r w:rsidRPr="0081134C">
          <w:rPr>
            <w:rFonts w:ascii="Helvetica" w:hAnsi="Helvetica" w:cs="Times New Roman"/>
            <w:color w:val="0B0080"/>
            <w:sz w:val="17"/>
            <w:szCs w:val="17"/>
            <w:vertAlign w:val="superscript"/>
          </w:rPr>
          <w:t>[22]</w:t>
        </w:r>
      </w:hyperlink>
      <w:r w:rsidRPr="0081134C">
        <w:rPr>
          <w:rFonts w:ascii="Helvetica" w:hAnsi="Helvetica" w:cs="Times New Roman"/>
          <w:color w:val="252525"/>
          <w:sz w:val="21"/>
          <w:szCs w:val="21"/>
        </w:rPr>
        <w:t> </w:t>
      </w:r>
      <w:hyperlink r:id="rId13" w:tooltip="Coati" w:history="1">
        <w:r w:rsidRPr="0081134C">
          <w:rPr>
            <w:rFonts w:ascii="Helvetica" w:hAnsi="Helvetica" w:cs="Times New Roman"/>
            <w:color w:val="0B0080"/>
            <w:sz w:val="21"/>
            <w:szCs w:val="21"/>
          </w:rPr>
          <w:t>Coatis</w:t>
        </w:r>
      </w:hyperlink>
      <w:r w:rsidRPr="0081134C">
        <w:rPr>
          <w:rFonts w:ascii="Helvetica" w:hAnsi="Helvetica" w:cs="Times New Roman"/>
          <w:color w:val="252525"/>
          <w:sz w:val="21"/>
          <w:szCs w:val="21"/>
        </w:rPr>
        <w:t> (</w:t>
      </w:r>
      <w:proofErr w:type="spellStart"/>
      <w:r w:rsidRPr="0081134C">
        <w:rPr>
          <w:rFonts w:ascii="Helvetica" w:hAnsi="Helvetica" w:cs="Times New Roman"/>
          <w:i/>
          <w:iCs/>
          <w:color w:val="252525"/>
          <w:sz w:val="21"/>
          <w:szCs w:val="21"/>
        </w:rPr>
        <w:t>Nasua</w:t>
      </w:r>
      <w:proofErr w:type="spellEnd"/>
      <w:r w:rsidRPr="0081134C">
        <w:rPr>
          <w:rFonts w:ascii="Helvetica" w:hAnsi="Helvetica" w:cs="Times New Roman"/>
          <w:color w:val="252525"/>
          <w:sz w:val="21"/>
          <w:szCs w:val="21"/>
        </w:rPr>
        <w:t> and </w:t>
      </w:r>
      <w:proofErr w:type="spellStart"/>
      <w:r w:rsidRPr="0081134C">
        <w:rPr>
          <w:rFonts w:ascii="Helvetica" w:hAnsi="Helvetica" w:cs="Times New Roman"/>
          <w:i/>
          <w:iCs/>
          <w:color w:val="252525"/>
          <w:sz w:val="21"/>
          <w:szCs w:val="21"/>
        </w:rPr>
        <w:t>Nasuella</w:t>
      </w:r>
      <w:proofErr w:type="spellEnd"/>
      <w:r w:rsidRPr="0081134C">
        <w:rPr>
          <w:rFonts w:ascii="Helvetica" w:hAnsi="Helvetica" w:cs="Times New Roman"/>
          <w:color w:val="252525"/>
          <w:sz w:val="21"/>
          <w:szCs w:val="21"/>
        </w:rPr>
        <w:t>) and raccoons (</w:t>
      </w:r>
      <w:proofErr w:type="spellStart"/>
      <w:r w:rsidRPr="0081134C">
        <w:rPr>
          <w:rFonts w:ascii="Helvetica" w:hAnsi="Helvetica" w:cs="Times New Roman"/>
          <w:i/>
          <w:iCs/>
          <w:color w:val="252525"/>
          <w:sz w:val="21"/>
          <w:szCs w:val="21"/>
        </w:rPr>
        <w:t>Procyon</w:t>
      </w:r>
      <w:proofErr w:type="spellEnd"/>
      <w:r w:rsidRPr="0081134C">
        <w:rPr>
          <w:rFonts w:ascii="Helvetica" w:hAnsi="Helvetica" w:cs="Times New Roman"/>
          <w:color w:val="252525"/>
          <w:sz w:val="21"/>
          <w:szCs w:val="21"/>
        </w:rPr>
        <w:t>) have been considered to share common descent from a species in the genus </w:t>
      </w:r>
      <w:proofErr w:type="spellStart"/>
      <w:r w:rsidRPr="0081134C">
        <w:rPr>
          <w:rFonts w:ascii="Helvetica" w:hAnsi="Helvetica" w:cs="Times New Roman"/>
          <w:i/>
          <w:iCs/>
          <w:color w:val="252525"/>
          <w:sz w:val="21"/>
          <w:szCs w:val="21"/>
        </w:rPr>
        <w:t>Paranasua</w:t>
      </w:r>
      <w:proofErr w:type="spellEnd"/>
      <w:r w:rsidRPr="0081134C">
        <w:rPr>
          <w:rFonts w:ascii="Helvetica" w:hAnsi="Helvetica" w:cs="Times New Roman"/>
          <w:color w:val="252525"/>
          <w:sz w:val="21"/>
          <w:szCs w:val="21"/>
        </w:rPr>
        <w:t> present between 5.2 and 6.0 million years ago.</w:t>
      </w:r>
      <w:hyperlink r:id="rId14" w:anchor="cite_note-23" w:history="1">
        <w:r w:rsidRPr="0081134C">
          <w:rPr>
            <w:rFonts w:ascii="Helvetica" w:hAnsi="Helvetica" w:cs="Times New Roman"/>
            <w:color w:val="0B0080"/>
            <w:sz w:val="17"/>
            <w:szCs w:val="17"/>
            <w:vertAlign w:val="superscript"/>
          </w:rPr>
          <w:t>[23]</w:t>
        </w:r>
      </w:hyperlink>
      <w:r w:rsidRPr="0081134C">
        <w:rPr>
          <w:rFonts w:ascii="Helvetica" w:hAnsi="Helvetica" w:cs="Times New Roman"/>
          <w:color w:val="252525"/>
          <w:sz w:val="21"/>
          <w:szCs w:val="21"/>
        </w:rPr>
        <w:t xml:space="preserve"> This assumption, based on morphological comparisons of fossils, conflicts with a 2006 genetic </w:t>
      </w:r>
      <w:proofErr w:type="gramStart"/>
      <w:r w:rsidRPr="0081134C">
        <w:rPr>
          <w:rFonts w:ascii="Helvetica" w:hAnsi="Helvetica" w:cs="Times New Roman"/>
          <w:color w:val="252525"/>
          <w:sz w:val="21"/>
          <w:szCs w:val="21"/>
        </w:rPr>
        <w:t>analysis which indicates raccoons</w:t>
      </w:r>
      <w:proofErr w:type="gramEnd"/>
      <w:r w:rsidRPr="0081134C">
        <w:rPr>
          <w:rFonts w:ascii="Helvetica" w:hAnsi="Helvetica" w:cs="Times New Roman"/>
          <w:color w:val="252525"/>
          <w:sz w:val="21"/>
          <w:szCs w:val="21"/>
        </w:rPr>
        <w:t xml:space="preserve"> are more closely related to </w:t>
      </w:r>
      <w:hyperlink r:id="rId15" w:tooltip="Bassariscus" w:history="1">
        <w:r w:rsidRPr="0081134C">
          <w:rPr>
            <w:rFonts w:ascii="Helvetica" w:hAnsi="Helvetica" w:cs="Times New Roman"/>
            <w:color w:val="0B0080"/>
            <w:sz w:val="21"/>
            <w:szCs w:val="21"/>
          </w:rPr>
          <w:t>ringtails</w:t>
        </w:r>
      </w:hyperlink>
      <w:r w:rsidRPr="0081134C">
        <w:rPr>
          <w:rFonts w:ascii="Helvetica" w:hAnsi="Helvetica" w:cs="Times New Roman"/>
          <w:color w:val="252525"/>
          <w:sz w:val="21"/>
          <w:szCs w:val="21"/>
        </w:rPr>
        <w:t>.</w:t>
      </w:r>
      <w:hyperlink r:id="rId16" w:anchor="cite_note-24" w:history="1">
        <w:r w:rsidRPr="0081134C">
          <w:rPr>
            <w:rFonts w:ascii="Helvetica" w:hAnsi="Helvetica" w:cs="Times New Roman"/>
            <w:color w:val="0B0080"/>
            <w:sz w:val="17"/>
            <w:szCs w:val="17"/>
            <w:vertAlign w:val="superscript"/>
          </w:rPr>
          <w:t>[24]</w:t>
        </w:r>
      </w:hyperlink>
      <w:r w:rsidRPr="0081134C">
        <w:rPr>
          <w:rFonts w:ascii="Helvetica" w:hAnsi="Helvetica" w:cs="Times New Roman"/>
          <w:color w:val="252525"/>
          <w:sz w:val="21"/>
          <w:szCs w:val="21"/>
        </w:rPr>
        <w:t xml:space="preserve">Unlike other </w:t>
      </w:r>
      <w:proofErr w:type="spellStart"/>
      <w:r w:rsidRPr="0081134C">
        <w:rPr>
          <w:rFonts w:ascii="Helvetica" w:hAnsi="Helvetica" w:cs="Times New Roman"/>
          <w:color w:val="252525"/>
          <w:sz w:val="21"/>
          <w:szCs w:val="21"/>
        </w:rPr>
        <w:t>procyonids</w:t>
      </w:r>
      <w:proofErr w:type="spellEnd"/>
      <w:r w:rsidRPr="0081134C">
        <w:rPr>
          <w:rFonts w:ascii="Helvetica" w:hAnsi="Helvetica" w:cs="Times New Roman"/>
          <w:color w:val="252525"/>
          <w:sz w:val="21"/>
          <w:szCs w:val="21"/>
        </w:rPr>
        <w:t>, such as the </w:t>
      </w:r>
      <w:hyperlink r:id="rId17" w:tooltip="Crab-eating raccoon" w:history="1">
        <w:r w:rsidRPr="0081134C">
          <w:rPr>
            <w:rFonts w:ascii="Helvetica" w:hAnsi="Helvetica" w:cs="Times New Roman"/>
            <w:color w:val="0B0080"/>
            <w:sz w:val="21"/>
            <w:szCs w:val="21"/>
          </w:rPr>
          <w:t>crab-eating raccoon</w:t>
        </w:r>
      </w:hyperlink>
      <w:r w:rsidRPr="0081134C">
        <w:rPr>
          <w:rFonts w:ascii="Helvetica" w:hAnsi="Helvetica" w:cs="Times New Roman"/>
          <w:color w:val="252525"/>
          <w:sz w:val="21"/>
          <w:szCs w:val="21"/>
        </w:rPr>
        <w:t> (</w:t>
      </w:r>
      <w:proofErr w:type="spellStart"/>
      <w:r w:rsidRPr="0081134C">
        <w:rPr>
          <w:rFonts w:ascii="Helvetica" w:hAnsi="Helvetica" w:cs="Times New Roman"/>
          <w:i/>
          <w:iCs/>
          <w:color w:val="252525"/>
          <w:sz w:val="21"/>
          <w:szCs w:val="21"/>
        </w:rPr>
        <w:t>Procyon</w:t>
      </w:r>
      <w:proofErr w:type="spellEnd"/>
      <w:r w:rsidRPr="0081134C">
        <w:rPr>
          <w:rFonts w:ascii="Helvetica" w:hAnsi="Helvetica" w:cs="Times New Roman"/>
          <w:i/>
          <w:iCs/>
          <w:color w:val="252525"/>
          <w:sz w:val="21"/>
          <w:szCs w:val="21"/>
        </w:rPr>
        <w:t xml:space="preserve"> </w:t>
      </w:r>
      <w:proofErr w:type="spellStart"/>
      <w:r w:rsidRPr="0081134C">
        <w:rPr>
          <w:rFonts w:ascii="Helvetica" w:hAnsi="Helvetica" w:cs="Times New Roman"/>
          <w:i/>
          <w:iCs/>
          <w:color w:val="252525"/>
          <w:sz w:val="21"/>
          <w:szCs w:val="21"/>
        </w:rPr>
        <w:t>cancrivorus</w:t>
      </w:r>
      <w:proofErr w:type="spellEnd"/>
      <w:r w:rsidRPr="0081134C">
        <w:rPr>
          <w:rFonts w:ascii="Helvetica" w:hAnsi="Helvetica" w:cs="Times New Roman"/>
          <w:color w:val="252525"/>
          <w:sz w:val="21"/>
          <w:szCs w:val="21"/>
        </w:rPr>
        <w:t>), the ancestors of the common raccoon left </w:t>
      </w:r>
      <w:hyperlink r:id="rId18" w:tooltip="Tropics" w:history="1">
        <w:r w:rsidRPr="0081134C">
          <w:rPr>
            <w:rFonts w:ascii="Helvetica" w:hAnsi="Helvetica" w:cs="Times New Roman"/>
            <w:color w:val="0B0080"/>
            <w:sz w:val="21"/>
            <w:szCs w:val="21"/>
          </w:rPr>
          <w:t>tropical</w:t>
        </w:r>
      </w:hyperlink>
      <w:r w:rsidRPr="0081134C">
        <w:rPr>
          <w:rFonts w:ascii="Helvetica" w:hAnsi="Helvetica" w:cs="Times New Roman"/>
          <w:color w:val="252525"/>
          <w:sz w:val="21"/>
          <w:szCs w:val="21"/>
        </w:rPr>
        <w:t> and </w:t>
      </w:r>
      <w:hyperlink r:id="rId19" w:tooltip="Subtropics" w:history="1">
        <w:r w:rsidRPr="0081134C">
          <w:rPr>
            <w:rFonts w:ascii="Helvetica" w:hAnsi="Helvetica" w:cs="Times New Roman"/>
            <w:color w:val="0B0080"/>
            <w:sz w:val="21"/>
            <w:szCs w:val="21"/>
          </w:rPr>
          <w:t>subtropical</w:t>
        </w:r>
      </w:hyperlink>
      <w:r w:rsidRPr="0081134C">
        <w:rPr>
          <w:rFonts w:ascii="Helvetica" w:hAnsi="Helvetica" w:cs="Times New Roman"/>
          <w:color w:val="252525"/>
          <w:sz w:val="21"/>
          <w:szCs w:val="21"/>
        </w:rPr>
        <w:t> areas and migrated farther north about 2.5 million years ago, in a migration that has been confirmed by the discovery of fossils in the </w:t>
      </w:r>
      <w:hyperlink r:id="rId20" w:tooltip="Great Plains" w:history="1">
        <w:r w:rsidRPr="0081134C">
          <w:rPr>
            <w:rFonts w:ascii="Helvetica" w:hAnsi="Helvetica" w:cs="Times New Roman"/>
            <w:color w:val="0B0080"/>
            <w:sz w:val="21"/>
            <w:szCs w:val="21"/>
          </w:rPr>
          <w:t>Great Plains</w:t>
        </w:r>
      </w:hyperlink>
      <w:r w:rsidRPr="0081134C">
        <w:rPr>
          <w:rFonts w:ascii="Helvetica" w:hAnsi="Helvetica" w:cs="Times New Roman"/>
          <w:color w:val="252525"/>
          <w:sz w:val="21"/>
          <w:szCs w:val="21"/>
        </w:rPr>
        <w:t> dating back to the middle of the </w:t>
      </w:r>
      <w:hyperlink r:id="rId21" w:tooltip="Pliocene" w:history="1">
        <w:r w:rsidRPr="0081134C">
          <w:rPr>
            <w:rFonts w:ascii="Helvetica" w:hAnsi="Helvetica" w:cs="Times New Roman"/>
            <w:color w:val="0B0080"/>
            <w:sz w:val="21"/>
            <w:szCs w:val="21"/>
          </w:rPr>
          <w:t>Pliocene</w:t>
        </w:r>
      </w:hyperlink>
      <w:r w:rsidRPr="0081134C">
        <w:rPr>
          <w:rFonts w:ascii="Helvetica" w:hAnsi="Helvetica" w:cs="Times New Roman"/>
          <w:color w:val="252525"/>
          <w:sz w:val="21"/>
          <w:szCs w:val="21"/>
        </w:rPr>
        <w:t>.</w:t>
      </w:r>
      <w:hyperlink r:id="rId22" w:anchor="cite_note-25" w:history="1">
        <w:r w:rsidRPr="0081134C">
          <w:rPr>
            <w:rFonts w:ascii="Helvetica" w:hAnsi="Helvetica" w:cs="Times New Roman"/>
            <w:color w:val="0B0080"/>
            <w:sz w:val="17"/>
            <w:szCs w:val="17"/>
            <w:vertAlign w:val="superscript"/>
          </w:rPr>
          <w:t>[25]</w:t>
        </w:r>
      </w:hyperlink>
      <w:r w:rsidRPr="0081134C">
        <w:rPr>
          <w:rFonts w:ascii="Helvetica" w:hAnsi="Helvetica" w:cs="Times New Roman"/>
          <w:color w:val="252525"/>
          <w:sz w:val="21"/>
          <w:szCs w:val="21"/>
        </w:rPr>
        <w:t> Its most recent ancestor was likely </w:t>
      </w:r>
      <w:proofErr w:type="spellStart"/>
      <w:r w:rsidRPr="0081134C">
        <w:rPr>
          <w:rFonts w:ascii="Helvetica" w:hAnsi="Helvetica" w:cs="Times New Roman"/>
          <w:i/>
          <w:iCs/>
          <w:color w:val="252525"/>
          <w:sz w:val="21"/>
          <w:szCs w:val="21"/>
        </w:rPr>
        <w:t>Procyon</w:t>
      </w:r>
      <w:proofErr w:type="spellEnd"/>
      <w:r w:rsidRPr="0081134C">
        <w:rPr>
          <w:rFonts w:ascii="Helvetica" w:hAnsi="Helvetica" w:cs="Times New Roman"/>
          <w:i/>
          <w:iCs/>
          <w:color w:val="252525"/>
          <w:sz w:val="21"/>
          <w:szCs w:val="21"/>
        </w:rPr>
        <w:t xml:space="preserve"> </w:t>
      </w:r>
      <w:proofErr w:type="spellStart"/>
      <w:r w:rsidRPr="0081134C">
        <w:rPr>
          <w:rFonts w:ascii="Helvetica" w:hAnsi="Helvetica" w:cs="Times New Roman"/>
          <w:i/>
          <w:iCs/>
          <w:color w:val="252525"/>
          <w:sz w:val="21"/>
          <w:szCs w:val="21"/>
        </w:rPr>
        <w:t>rexroadensis</w:t>
      </w:r>
      <w:proofErr w:type="spellEnd"/>
      <w:r w:rsidRPr="0081134C">
        <w:rPr>
          <w:rFonts w:ascii="Helvetica" w:hAnsi="Helvetica" w:cs="Times New Roman"/>
          <w:color w:val="252525"/>
          <w:sz w:val="21"/>
          <w:szCs w:val="21"/>
        </w:rPr>
        <w:t>, a large </w:t>
      </w:r>
      <w:hyperlink r:id="rId23" w:tooltip="Blancan" w:history="1">
        <w:proofErr w:type="spellStart"/>
        <w:r w:rsidRPr="0081134C">
          <w:rPr>
            <w:rFonts w:ascii="Helvetica" w:hAnsi="Helvetica" w:cs="Times New Roman"/>
            <w:color w:val="0B0080"/>
            <w:sz w:val="21"/>
            <w:szCs w:val="21"/>
          </w:rPr>
          <w:t>Blancan</w:t>
        </w:r>
        <w:proofErr w:type="spellEnd"/>
      </w:hyperlink>
      <w:r w:rsidRPr="0081134C">
        <w:rPr>
          <w:rFonts w:ascii="Helvetica" w:hAnsi="Helvetica" w:cs="Times New Roman"/>
          <w:color w:val="252525"/>
          <w:sz w:val="21"/>
          <w:szCs w:val="21"/>
        </w:rPr>
        <w:t> raccoon from the </w:t>
      </w:r>
      <w:hyperlink r:id="rId24" w:tooltip="Rexroad Formation" w:history="1">
        <w:proofErr w:type="spellStart"/>
        <w:r w:rsidRPr="0081134C">
          <w:rPr>
            <w:rFonts w:ascii="Helvetica" w:hAnsi="Helvetica" w:cs="Times New Roman"/>
            <w:color w:val="0B0080"/>
            <w:sz w:val="21"/>
            <w:szCs w:val="21"/>
          </w:rPr>
          <w:t>Rexroad</w:t>
        </w:r>
        <w:proofErr w:type="spellEnd"/>
        <w:r w:rsidRPr="0081134C">
          <w:rPr>
            <w:rFonts w:ascii="Helvetica" w:hAnsi="Helvetica" w:cs="Times New Roman"/>
            <w:color w:val="0B0080"/>
            <w:sz w:val="21"/>
            <w:szCs w:val="21"/>
          </w:rPr>
          <w:t xml:space="preserve"> Formation</w:t>
        </w:r>
      </w:hyperlink>
      <w:r w:rsidRPr="0081134C">
        <w:rPr>
          <w:rFonts w:ascii="Helvetica" w:hAnsi="Helvetica" w:cs="Times New Roman"/>
          <w:color w:val="252525"/>
          <w:sz w:val="21"/>
          <w:szCs w:val="21"/>
        </w:rPr>
        <w:t> characterized by its narrow back teeth and large lower jaw.</w:t>
      </w:r>
      <w:hyperlink r:id="rId25" w:anchor="cite_note-kurten1980-26" w:history="1">
        <w:r w:rsidRPr="0081134C">
          <w:rPr>
            <w:rFonts w:ascii="Helvetica" w:hAnsi="Helvetica" w:cs="Times New Roman"/>
            <w:color w:val="0B0080"/>
            <w:sz w:val="17"/>
            <w:szCs w:val="17"/>
            <w:vertAlign w:val="superscript"/>
          </w:rPr>
          <w:t>[26]</w:t>
        </w:r>
      </w:hyperlink>
    </w:p>
    <w:p w:rsidR="0081134C" w:rsidRPr="0081134C" w:rsidRDefault="0081134C" w:rsidP="0081134C">
      <w:pPr>
        <w:rPr>
          <w:rFonts w:ascii="Times" w:eastAsia="Times New Roman" w:hAnsi="Times" w:cs="Times New Roman"/>
          <w:sz w:val="20"/>
          <w:szCs w:val="20"/>
        </w:rPr>
      </w:pPr>
    </w:p>
    <w:p w:rsidR="005A1566" w:rsidRDefault="005A1566"/>
    <w:sectPr w:rsidR="005A1566" w:rsidSect="00EF32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34C"/>
    <w:rsid w:val="005A1566"/>
    <w:rsid w:val="0081134C"/>
    <w:rsid w:val="00EF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1F3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34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1134C"/>
  </w:style>
  <w:style w:type="character" w:styleId="Hyperlink">
    <w:name w:val="Hyperlink"/>
    <w:basedOn w:val="DefaultParagraphFont"/>
    <w:uiPriority w:val="99"/>
    <w:semiHidden/>
    <w:unhideWhenUsed/>
    <w:rsid w:val="008113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34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1134C"/>
  </w:style>
  <w:style w:type="character" w:styleId="Hyperlink">
    <w:name w:val="Hyperlink"/>
    <w:basedOn w:val="DefaultParagraphFont"/>
    <w:uiPriority w:val="99"/>
    <w:semiHidden/>
    <w:unhideWhenUsed/>
    <w:rsid w:val="008113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Raccoon" TargetMode="External"/><Relationship Id="rId20" Type="http://schemas.openxmlformats.org/officeDocument/2006/relationships/hyperlink" Target="https://en.wikipedia.org/wiki/Great_Plains" TargetMode="External"/><Relationship Id="rId21" Type="http://schemas.openxmlformats.org/officeDocument/2006/relationships/hyperlink" Target="https://en.wikipedia.org/wiki/Pliocene" TargetMode="External"/><Relationship Id="rId22" Type="http://schemas.openxmlformats.org/officeDocument/2006/relationships/hyperlink" Target="https://en.wikipedia.org/wiki/Raccoon" TargetMode="External"/><Relationship Id="rId23" Type="http://schemas.openxmlformats.org/officeDocument/2006/relationships/hyperlink" Target="https://en.wikipedia.org/wiki/Blancan" TargetMode="External"/><Relationship Id="rId24" Type="http://schemas.openxmlformats.org/officeDocument/2006/relationships/hyperlink" Target="https://en.wikipedia.org/wiki/Rexroad_Formation" TargetMode="External"/><Relationship Id="rId25" Type="http://schemas.openxmlformats.org/officeDocument/2006/relationships/hyperlink" Target="https://en.wikipedia.org/wiki/Raccoon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en.wikipedia.org/wiki/Bering_Strait" TargetMode="External"/><Relationship Id="rId11" Type="http://schemas.openxmlformats.org/officeDocument/2006/relationships/hyperlink" Target="https://en.wikipedia.org/wiki/Miocene" TargetMode="External"/><Relationship Id="rId12" Type="http://schemas.openxmlformats.org/officeDocument/2006/relationships/hyperlink" Target="https://en.wikipedia.org/wiki/Raccoon" TargetMode="External"/><Relationship Id="rId13" Type="http://schemas.openxmlformats.org/officeDocument/2006/relationships/hyperlink" Target="https://en.wikipedia.org/wiki/Coati" TargetMode="External"/><Relationship Id="rId14" Type="http://schemas.openxmlformats.org/officeDocument/2006/relationships/hyperlink" Target="https://en.wikipedia.org/wiki/Raccoon" TargetMode="External"/><Relationship Id="rId15" Type="http://schemas.openxmlformats.org/officeDocument/2006/relationships/hyperlink" Target="https://en.wikipedia.org/wiki/Bassariscus" TargetMode="External"/><Relationship Id="rId16" Type="http://schemas.openxmlformats.org/officeDocument/2006/relationships/hyperlink" Target="https://en.wikipedia.org/wiki/Raccoon" TargetMode="External"/><Relationship Id="rId17" Type="http://schemas.openxmlformats.org/officeDocument/2006/relationships/hyperlink" Target="https://en.wikipedia.org/wiki/Crab-eating_raccoon" TargetMode="External"/><Relationship Id="rId18" Type="http://schemas.openxmlformats.org/officeDocument/2006/relationships/hyperlink" Target="https://en.wikipedia.org/wiki/Tropics" TargetMode="External"/><Relationship Id="rId19" Type="http://schemas.openxmlformats.org/officeDocument/2006/relationships/hyperlink" Target="https://en.wikipedia.org/wiki/Subtropics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Fossil" TargetMode="External"/><Relationship Id="rId6" Type="http://schemas.openxmlformats.org/officeDocument/2006/relationships/hyperlink" Target="https://en.wikipedia.org/wiki/Procyonidae" TargetMode="External"/><Relationship Id="rId7" Type="http://schemas.openxmlformats.org/officeDocument/2006/relationships/hyperlink" Target="https://en.wikipedia.org/wiki/Oligocene" TargetMode="External"/><Relationship Id="rId8" Type="http://schemas.openxmlformats.org/officeDocument/2006/relationships/hyperlink" Target="https://en.wikipedia.org/wiki/Mustelid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2584</Characters>
  <Application>Microsoft Macintosh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cp:lastPrinted>2016-10-31T14:51:00Z</cp:lastPrinted>
  <dcterms:created xsi:type="dcterms:W3CDTF">2016-10-31T14:50:00Z</dcterms:created>
  <dcterms:modified xsi:type="dcterms:W3CDTF">2016-10-31T15:23:00Z</dcterms:modified>
</cp:coreProperties>
</file>