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FDF7D" w14:textId="77777777" w:rsidR="006D46EF" w:rsidRDefault="006D46EF" w:rsidP="006D46EF">
      <w:pPr>
        <w:pStyle w:val="Tytu"/>
        <w:jc w:val="center"/>
      </w:pPr>
      <w:r>
        <w:t>Algorytmy i metody optymalizacji</w:t>
      </w:r>
    </w:p>
    <w:p w14:paraId="30094CC9" w14:textId="7FAA3006" w:rsidR="006D46EF" w:rsidRPr="006D46EF" w:rsidRDefault="006D46EF" w:rsidP="006D46EF">
      <w:pPr>
        <w:pStyle w:val="Podtytu"/>
      </w:pPr>
      <w:r w:rsidRPr="006D46EF">
        <w:t>Optymalizacja bez ograniczeń</w:t>
      </w:r>
    </w:p>
    <w:p w14:paraId="1B95E0B8" w14:textId="77777777" w:rsidR="006D46EF" w:rsidRPr="006D46EF" w:rsidRDefault="006D46EF" w:rsidP="006D46EF">
      <w:pPr>
        <w:pStyle w:val="Podtytu"/>
      </w:pPr>
      <w:r w:rsidRPr="006D46EF">
        <w:t>Projekt nr 1, Zestaw nr 24</w:t>
      </w:r>
    </w:p>
    <w:p w14:paraId="2BBB8947" w14:textId="77B77BBF" w:rsidR="006D46EF" w:rsidRDefault="006D46EF" w:rsidP="006D46EF">
      <w:pPr>
        <w:pStyle w:val="Podtytu"/>
      </w:pPr>
      <w:r w:rsidRPr="006D46EF">
        <w:t>Maciej Kłos</w:t>
      </w:r>
    </w:p>
    <w:p w14:paraId="5CBA7215" w14:textId="4FE983D1" w:rsidR="008D6F6D" w:rsidRDefault="006D46EF" w:rsidP="006D46EF">
      <w:pPr>
        <w:pStyle w:val="Nagwek1"/>
      </w:pPr>
      <w:r>
        <w:br w:type="page"/>
      </w:r>
      <w:r w:rsidR="006A307B">
        <w:lastRenderedPageBreak/>
        <w:t>Układ</w:t>
      </w:r>
      <w:r>
        <w:t xml:space="preserve"> równań określających nasze położenie w układzie współrzędnych kartezjańskich</w:t>
      </w:r>
    </w:p>
    <w:p w14:paraId="0548A415" w14:textId="6A83395C" w:rsidR="006D46EF" w:rsidRDefault="006D46EF" w:rsidP="006D46EF">
      <w:pPr>
        <w:rPr>
          <w:rFonts w:eastAsiaTheme="minorEastAsia"/>
        </w:rPr>
      </w:pPr>
      <w:r>
        <w:t>Układ geograficzny opiera się na trzech współrzędnych:</w:t>
      </w:r>
      <w:r w:rsidR="00CE0451">
        <w:br/>
      </w:r>
      <m:oMath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 – promień wodzący</w:t>
      </w:r>
      <w:r w:rsidR="00CE0451">
        <w:br/>
      </w:r>
      <m:oMath>
        <m:r>
          <w:rPr>
            <w:rFonts w:ascii="Cambria Math" w:eastAsiaTheme="minorEastAsia" w:hAnsi="Cambria Math" w:cstheme="minorHAnsi"/>
          </w:rPr>
          <m:t>Φ</m:t>
        </m:r>
      </m:oMath>
      <w:r>
        <w:rPr>
          <w:rFonts w:eastAsiaTheme="minorEastAsia" w:cstheme="minorHAnsi"/>
        </w:rPr>
        <w:t xml:space="preserve"> – długość geograficzna</w:t>
      </w:r>
      <w:r w:rsidR="00CE0451">
        <w:br/>
      </w:r>
      <m:oMath>
        <m:r>
          <w:rPr>
            <w:rFonts w:ascii="Cambria Math" w:eastAsiaTheme="minorEastAsia" w:hAnsi="Cambria Math" w:cstheme="minorHAnsi"/>
          </w:rPr>
          <m:t>ϴ</m:t>
        </m:r>
      </m:oMath>
      <w:r>
        <w:rPr>
          <w:rFonts w:eastAsiaTheme="minorEastAsia"/>
        </w:rPr>
        <w:t xml:space="preserve"> – szerokość geograficzna</w:t>
      </w:r>
    </w:p>
    <w:p w14:paraId="3EB9ECB2" w14:textId="16D51A65" w:rsidR="00CE0451" w:rsidRPr="00CE0451" w:rsidRDefault="00CE0451" w:rsidP="00CE0451">
      <w:pPr>
        <w:rPr>
          <w:rFonts w:eastAsiaTheme="minorEastAsia"/>
        </w:rPr>
      </w:pPr>
      <w:r>
        <w:rPr>
          <w:rFonts w:eastAsiaTheme="minorEastAsia"/>
        </w:rPr>
        <w:t>Aby przejść z tego układu na układ współrzędnych kartezjańskich należy skorzystać z następujących wzorów:</w:t>
      </w:r>
      <w:r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x=r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cos</m:t>
              </m:r>
            </m:fName>
            <m:e>
              <m:r>
                <w:rPr>
                  <w:rFonts w:ascii="Cambria Math" w:eastAsiaTheme="minorEastAsia" w:hAnsi="Cambria Math" w:cstheme="minorHAnsi"/>
                </w:rPr>
                <m:t>ϴ</m:t>
              </m:r>
            </m:e>
          </m:func>
          <m:func>
            <m:funcPr>
              <m:ctrlPr>
                <w:rPr>
                  <w:rFonts w:ascii="Cambria Math" w:eastAsiaTheme="minorEastAsia" w:hAnsi="Cambria Math" w:cstheme="minorHAns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cos</m:t>
              </m:r>
            </m:fName>
            <m:e>
              <m:r>
                <w:rPr>
                  <w:rFonts w:ascii="Cambria Math" w:eastAsiaTheme="minorEastAsia" w:hAnsi="Cambria Math" w:cstheme="minorHAnsi"/>
                </w:rPr>
                <m:t>Φ</m:t>
              </m:r>
            </m:e>
          </m:func>
          <m:r>
            <m:rPr>
              <m:sty m:val="p"/>
            </m:rPr>
            <w:rPr>
              <w:rFonts w:ascii="Cambria Math" w:eastAsiaTheme="minorEastAsia" w:hAnsi="Cambria Math" w:cstheme="minorHAnsi"/>
            </w:rPr>
            <w:br/>
          </m:r>
        </m:oMath>
        <m:oMath>
          <m:r>
            <w:rPr>
              <w:rFonts w:ascii="Cambria Math" w:hAnsi="Cambria Math"/>
            </w:rPr>
            <m:t>y=r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cos</m:t>
              </m:r>
            </m:fName>
            <m:e>
              <m:r>
                <w:rPr>
                  <w:rFonts w:ascii="Cambria Math" w:eastAsiaTheme="minorEastAsia" w:hAnsi="Cambria Math" w:cstheme="minorHAnsi"/>
                </w:rPr>
                <m:t>ϴ</m:t>
              </m:r>
            </m:e>
          </m:func>
          <m:func>
            <m:funcPr>
              <m:ctrlPr>
                <w:rPr>
                  <w:rFonts w:ascii="Cambria Math" w:eastAsiaTheme="minorEastAsia" w:hAnsi="Cambria Math" w:cstheme="minorHAns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sin</m:t>
              </m:r>
            </m:fName>
            <m:e>
              <m:r>
                <w:rPr>
                  <w:rFonts w:ascii="Cambria Math" w:eastAsiaTheme="minorEastAsia" w:hAnsi="Cambria Math" w:cstheme="minorHAnsi"/>
                </w:rPr>
                <m:t>Φ</m:t>
              </m:r>
            </m:e>
          </m:func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>z=r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sin</m:t>
              </m:r>
            </m:fName>
            <m:e>
              <m:r>
                <w:rPr>
                  <w:rFonts w:ascii="Cambria Math" w:eastAsiaTheme="minorEastAsia" w:hAnsi="Cambria Math" w:cstheme="minorHAnsi"/>
                </w:rPr>
                <m:t>ϴ</m:t>
              </m:r>
            </m:e>
          </m:func>
        </m:oMath>
      </m:oMathPara>
    </w:p>
    <w:p w14:paraId="40B4981F" w14:textId="77777777" w:rsidR="00E109B4" w:rsidRDefault="00E109B4" w:rsidP="006D46EF">
      <w:r>
        <w:t xml:space="preserve">Z powyższych wzorów możemy określić położenie w układzie współrzędnych kartezjańskich każdego </w:t>
      </w:r>
      <w:r w:rsidRPr="00E109B4">
        <w:t>z</w:t>
      </w:r>
      <w:r>
        <w:t> </w:t>
      </w:r>
      <w:r w:rsidRPr="00E109B4">
        <w:t>5</w:t>
      </w:r>
      <w:r>
        <w:t xml:space="preserve"> satelitów. Położenia te oznaczymy w następujący sposób:</w:t>
      </w:r>
    </w:p>
    <w:p w14:paraId="408250C4" w14:textId="33A26C5E" w:rsidR="00E109B4" w:rsidRDefault="00077474" w:rsidP="006D46EF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,  i=1, …, 5</m:t>
          </m:r>
        </m:oMath>
      </m:oMathPara>
    </w:p>
    <w:p w14:paraId="053562EC" w14:textId="17BA9441" w:rsidR="00CE0451" w:rsidRDefault="00E109B4" w:rsidP="006D46EF">
      <w:pPr>
        <w:rPr>
          <w:rFonts w:eastAsiaTheme="minorEastAsia"/>
        </w:rPr>
      </w:pPr>
      <w:r>
        <w:t>Nasze położenie zostanie natomiast oznaczone następująco</w:t>
      </w:r>
      <w:r w:rsidR="00CE0451">
        <w:t xml:space="preserve">: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 Wykorzystując te oznaczenia możemy ułożyć równanie które określa naszą odległość od każdego z satelitów:</w:t>
      </w:r>
    </w:p>
    <w:p w14:paraId="14DA6C0F" w14:textId="6A1CBBE8" w:rsidR="00E109B4" w:rsidRPr="0057716B" w:rsidRDefault="00077474" w:rsidP="00E109B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,  i=1, …, 5</m:t>
          </m:r>
        </m:oMath>
      </m:oMathPara>
    </w:p>
    <w:p w14:paraId="6BD63AA2" w14:textId="14C524AE" w:rsidR="00E109B4" w:rsidRDefault="00E109B4" w:rsidP="006D46EF">
      <w:pPr>
        <w:rPr>
          <w:rFonts w:eastAsiaTheme="minorEastAsia"/>
        </w:rPr>
      </w:pPr>
      <w:r>
        <w:t xml:space="preserve">Wykorzystując czasy nadejścia sygnałów i pamiętając o tym, że sygnały elektromagnetyczne poruszają się z prędkością światła </w:t>
      </w:r>
      <m:oMath>
        <m:r>
          <w:rPr>
            <w:rFonts w:ascii="Cambria Math" w:hAnsi="Cambria Math"/>
          </w:rPr>
          <m:t>c=299792458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>
        <w:rPr>
          <w:rFonts w:eastAsiaTheme="minorEastAsia"/>
        </w:rPr>
        <w:t>, można ułożyć układ 5 równań:</w:t>
      </w:r>
    </w:p>
    <w:p w14:paraId="6A1CE0C1" w14:textId="0AA123B0" w:rsidR="00E109B4" w:rsidRPr="006A307B" w:rsidRDefault="00E109B4" w:rsidP="006D46E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0=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,  i=1, …, 5</m:t>
          </m:r>
        </m:oMath>
      </m:oMathPara>
    </w:p>
    <w:p w14:paraId="62E2CA69" w14:textId="4C72BB0C" w:rsidR="006A307B" w:rsidRDefault="006A307B" w:rsidP="006A307B">
      <w:pPr>
        <w:pStyle w:val="Nagwek1"/>
      </w:pPr>
      <w:r>
        <w:t>Zadanie optymalizacji</w:t>
      </w:r>
    </w:p>
    <w:p w14:paraId="687E9832" w14:textId="3E0EABDD" w:rsidR="006A307B" w:rsidRDefault="006A307B" w:rsidP="006A307B">
      <w:r>
        <w:t>Zadanie optymalizacji bez ograniczeń wykorzystujące metodę najmniejszych kwadratów ma postać:</w:t>
      </w:r>
    </w:p>
    <w:p w14:paraId="35457F64" w14:textId="70D2B18C" w:rsidR="006A307B" w:rsidRPr="0057716B" w:rsidRDefault="00077474" w:rsidP="006A307B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e>
              </m:nary>
              <m:r>
                <w:rPr>
                  <w:rFonts w:ascii="Cambria Math" w:eastAsiaTheme="minorEastAsia" w:hAnsi="Cambria Math"/>
                </w:rPr>
                <m:t>-c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func>
        </m:oMath>
      </m:oMathPara>
    </w:p>
    <w:p w14:paraId="53E40B5C" w14:textId="0D4D866E" w:rsidR="006A307B" w:rsidRDefault="006A307B" w:rsidP="006A307B">
      <w:pPr>
        <w:pStyle w:val="Nagwek1"/>
      </w:pPr>
      <w:r>
        <w:t>Wyznaczenie położenia</w:t>
      </w:r>
    </w:p>
    <w:p w14:paraId="722AD86A" w14:textId="76EAD70C" w:rsidR="006A307B" w:rsidRDefault="006A307B" w:rsidP="000556D9">
      <w:r>
        <w:t>Do znalezienia rozwiązania wykorzystano metodę optymalizacji</w:t>
      </w:r>
      <w:r w:rsidR="000556D9">
        <w:t xml:space="preserve"> bez ograniczeń z pakietu MATLAB Optimization Toolbox – </w:t>
      </w:r>
      <w:r w:rsidR="000556D9" w:rsidRPr="006A307B">
        <w:t>lsqnonlin</w:t>
      </w:r>
      <w:r w:rsidR="00C704E8">
        <w:t>,</w:t>
      </w:r>
      <w:r>
        <w:t xml:space="preserve"> realizującej </w:t>
      </w:r>
      <w:r w:rsidR="000556D9">
        <w:t>metodę Levenberga</w:t>
      </w:r>
      <w:r w:rsidR="000556D9">
        <w:noBreakHyphen/>
        <w:t xml:space="preserve">Marquardta. Używając programu AMPL z solverem MINOS uzyskiwane rezultaty były bardzo zbliżone, więc do przyszłej analizy wykorzystywany będzie tylko pakiet MATLAB. </w:t>
      </w:r>
      <w:r w:rsidR="00002AA3">
        <w:t xml:space="preserve">Rozpoczynając algorytm z punktu startowego równego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 r, r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 w:rsidR="00002AA3">
        <w:rPr>
          <w:rFonts w:eastAsiaTheme="minorEastAsia"/>
        </w:rPr>
        <w:t xml:space="preserve">, gdzie </w:t>
      </w:r>
      <w:r w:rsidR="00002AA3">
        <w:t xml:space="preserve"> </w:t>
      </w:r>
      <m:oMath>
        <m:r>
          <w:rPr>
            <w:rFonts w:ascii="Cambria Math" w:hAnsi="Cambria Math"/>
          </w:rPr>
          <m:t>r</m:t>
        </m:r>
      </m:oMath>
      <w:r w:rsidR="00002AA3">
        <w:t xml:space="preserve"> – promień ziemi, uzyskano następujące</w:t>
      </w:r>
      <w:r w:rsidR="000556D9">
        <w:t xml:space="preserve"> położenie w współrzędnych kartezjańskich:</w:t>
      </w:r>
    </w:p>
    <w:p w14:paraId="7F51BC0A" w14:textId="1CA9FE7A" w:rsidR="000556D9" w:rsidRPr="000556D9" w:rsidRDefault="00077474" w:rsidP="000556D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 3622845.21227951</m:t>
          </m:r>
        </m:oMath>
      </m:oMathPara>
    </w:p>
    <w:p w14:paraId="6216FC00" w14:textId="67E5E1AD" w:rsidR="000556D9" w:rsidRPr="000556D9" w:rsidRDefault="00077474" w:rsidP="000556D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 1440132.16469300</m:t>
          </m:r>
        </m:oMath>
      </m:oMathPara>
    </w:p>
    <w:p w14:paraId="67201264" w14:textId="0ED9EE6B" w:rsidR="000556D9" w:rsidRPr="000556D9" w:rsidRDefault="00077474" w:rsidP="000556D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 5048135.47556870</m:t>
          </m:r>
        </m:oMath>
      </m:oMathPara>
    </w:p>
    <w:p w14:paraId="7FB7241D" w14:textId="77777777" w:rsidR="00F52013" w:rsidRDefault="00F52013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5AB83041" w14:textId="2FF15FC7" w:rsidR="000556D9" w:rsidRDefault="000556D9" w:rsidP="000556D9">
      <w:pPr>
        <w:rPr>
          <w:rFonts w:eastAsiaTheme="minorEastAsia"/>
        </w:rPr>
      </w:pPr>
      <w:r>
        <w:rPr>
          <w:rFonts w:eastAsiaTheme="minorEastAsia"/>
        </w:rPr>
        <w:lastRenderedPageBreak/>
        <w:t>Przekształcając je na współrzędne w systemie geograficznym uzyskamy następujący wynik: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5801"/>
      </w:tblGrid>
      <w:tr w:rsidR="00F52013" w14:paraId="2EBF207A" w14:textId="77777777" w:rsidTr="00F52013">
        <w:tc>
          <w:tcPr>
            <w:tcW w:w="3261" w:type="dxa"/>
          </w:tcPr>
          <w:p w14:paraId="04885A16" w14:textId="4D730D92" w:rsidR="00F52013" w:rsidRDefault="00F52013" w:rsidP="000556D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Szerokość geograficzna:</w:t>
            </w:r>
          </w:p>
        </w:tc>
        <w:tc>
          <w:tcPr>
            <w:tcW w:w="5801" w:type="dxa"/>
          </w:tcPr>
          <w:p w14:paraId="7DF4ADDE" w14:textId="5A0AE085" w:rsidR="00F52013" w:rsidRDefault="00002AA3" w:rsidP="000556D9">
            <w:pPr>
              <w:rPr>
                <w:rFonts w:eastAsiaTheme="minorEastAsia"/>
              </w:rPr>
            </w:pPr>
            <w:r w:rsidRPr="00002AA3">
              <w:rPr>
                <w:rFonts w:eastAsiaTheme="minorEastAsia"/>
              </w:rPr>
              <w:t>52.3217</w:t>
            </w:r>
          </w:p>
        </w:tc>
      </w:tr>
      <w:tr w:rsidR="00F52013" w14:paraId="31E4EBE3" w14:textId="77777777" w:rsidTr="00F52013">
        <w:tc>
          <w:tcPr>
            <w:tcW w:w="3261" w:type="dxa"/>
          </w:tcPr>
          <w:p w14:paraId="754DA17D" w14:textId="156F4495" w:rsidR="00F52013" w:rsidRDefault="00F52013" w:rsidP="000556D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Długość geograficzna:</w:t>
            </w:r>
          </w:p>
        </w:tc>
        <w:tc>
          <w:tcPr>
            <w:tcW w:w="5801" w:type="dxa"/>
          </w:tcPr>
          <w:p w14:paraId="3E3928F4" w14:textId="6E5437AA" w:rsidR="00F52013" w:rsidRDefault="00002AA3" w:rsidP="000556D9">
            <w:pPr>
              <w:rPr>
                <w:rFonts w:eastAsiaTheme="minorEastAsia"/>
              </w:rPr>
            </w:pPr>
            <w:r w:rsidRPr="00002AA3">
              <w:rPr>
                <w:rFonts w:eastAsiaTheme="minorEastAsia"/>
              </w:rPr>
              <w:t>21.6785</w:t>
            </w:r>
          </w:p>
        </w:tc>
      </w:tr>
      <w:tr w:rsidR="00F52013" w14:paraId="2A3B7E29" w14:textId="77777777" w:rsidTr="00F52013">
        <w:tc>
          <w:tcPr>
            <w:tcW w:w="3261" w:type="dxa"/>
          </w:tcPr>
          <w:p w14:paraId="363A35BD" w14:textId="37625FB6" w:rsidR="00F52013" w:rsidRDefault="00F52013" w:rsidP="000556D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Wysokość nad poziomem morza:</w:t>
            </w:r>
          </w:p>
        </w:tc>
        <w:tc>
          <w:tcPr>
            <w:tcW w:w="5801" w:type="dxa"/>
          </w:tcPr>
          <w:p w14:paraId="722C5811" w14:textId="0A1E51B0" w:rsidR="00F52013" w:rsidRDefault="00002AA3" w:rsidP="000556D9">
            <w:pPr>
              <w:rPr>
                <w:rFonts w:eastAsiaTheme="minorEastAsia"/>
              </w:rPr>
            </w:pPr>
            <w:r w:rsidRPr="00002AA3">
              <w:rPr>
                <w:rFonts w:eastAsiaTheme="minorEastAsia"/>
              </w:rPr>
              <w:t>15</w:t>
            </w:r>
            <w:r w:rsidR="00E20D28">
              <w:rPr>
                <w:rFonts w:eastAsiaTheme="minorEastAsia"/>
              </w:rPr>
              <w:t>9</w:t>
            </w:r>
            <w:r w:rsidRPr="00002AA3">
              <w:rPr>
                <w:rFonts w:eastAsiaTheme="minorEastAsia"/>
              </w:rPr>
              <w:t>.</w:t>
            </w:r>
            <w:r w:rsidR="00E20D28">
              <w:rPr>
                <w:rFonts w:eastAsiaTheme="minorEastAsia"/>
              </w:rPr>
              <w:t>0000</w:t>
            </w:r>
          </w:p>
        </w:tc>
      </w:tr>
    </w:tbl>
    <w:p w14:paraId="4221C524" w14:textId="77777777" w:rsidR="00F52013" w:rsidRDefault="00F52013" w:rsidP="00F52013">
      <w:pPr>
        <w:pStyle w:val="Nagwek1"/>
        <w:rPr>
          <w:rFonts w:eastAsiaTheme="minorEastAsia"/>
        </w:rPr>
      </w:pPr>
      <w:r>
        <w:rPr>
          <w:rFonts w:eastAsiaTheme="minorEastAsia"/>
        </w:rPr>
        <w:t>Wpływ zmian parametrów na uzyskane rozwiązanie</w:t>
      </w:r>
    </w:p>
    <w:p w14:paraId="3D717EE3" w14:textId="7CDC4ED0" w:rsidR="00002AA3" w:rsidRDefault="00002AA3" w:rsidP="00002AA3">
      <w:pPr>
        <w:pStyle w:val="Nagwek2"/>
        <w:rPr>
          <w:rFonts w:eastAsiaTheme="minorEastAsia"/>
        </w:rPr>
      </w:pPr>
      <w:r>
        <w:rPr>
          <w:rFonts w:eastAsiaTheme="minorEastAsia"/>
        </w:rPr>
        <w:t>Wpływ punktu początkowego</w:t>
      </w:r>
    </w:p>
    <w:p w14:paraId="2AC884EA" w14:textId="2B04D2A7" w:rsidR="00E20D28" w:rsidRPr="00E20D28" w:rsidRDefault="00E20D28" w:rsidP="00E20D28">
      <w:r>
        <w:t>Zadanie optymalizacji rozwiązano startując z 5 różnych punktów początkowych, rezultaty zapisane są w tabeli poniżej: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737"/>
        <w:gridCol w:w="1769"/>
        <w:gridCol w:w="1769"/>
        <w:gridCol w:w="1794"/>
        <w:gridCol w:w="1993"/>
      </w:tblGrid>
      <w:tr w:rsidR="00002AA3" w14:paraId="0F8A8FA4" w14:textId="77777777" w:rsidTr="00002AA3">
        <w:tc>
          <w:tcPr>
            <w:tcW w:w="1758" w:type="dxa"/>
            <w:vAlign w:val="center"/>
          </w:tcPr>
          <w:p w14:paraId="4E1B9A1C" w14:textId="2067E4DA" w:rsidR="00002AA3" w:rsidRDefault="00002AA3" w:rsidP="00C704E8">
            <w:pPr>
              <w:jc w:val="center"/>
            </w:pPr>
            <w:r>
              <w:t>Punkt startowy</w:t>
            </w:r>
          </w:p>
        </w:tc>
        <w:tc>
          <w:tcPr>
            <w:tcW w:w="1780" w:type="dxa"/>
            <w:vAlign w:val="center"/>
          </w:tcPr>
          <w:p w14:paraId="13F40DC0" w14:textId="757DCD27" w:rsidR="00002AA3" w:rsidRDefault="00002AA3" w:rsidP="00C704E8">
            <w:pPr>
              <w:jc w:val="center"/>
            </w:pPr>
            <w:r>
              <w:t>Szerokość geograficzna</w:t>
            </w:r>
          </w:p>
        </w:tc>
        <w:tc>
          <w:tcPr>
            <w:tcW w:w="1780" w:type="dxa"/>
            <w:vAlign w:val="center"/>
          </w:tcPr>
          <w:p w14:paraId="14C02F9B" w14:textId="61B2F7BD" w:rsidR="00002AA3" w:rsidRDefault="00002AA3" w:rsidP="00C704E8">
            <w:pPr>
              <w:jc w:val="center"/>
            </w:pPr>
            <w:r>
              <w:t>Długość geograficzna</w:t>
            </w:r>
          </w:p>
        </w:tc>
        <w:tc>
          <w:tcPr>
            <w:tcW w:w="1799" w:type="dxa"/>
            <w:vAlign w:val="center"/>
          </w:tcPr>
          <w:p w14:paraId="2BEF1145" w14:textId="3615A672" w:rsidR="00002AA3" w:rsidRDefault="00002AA3" w:rsidP="00C704E8">
            <w:pPr>
              <w:jc w:val="center"/>
            </w:pPr>
            <w:r>
              <w:rPr>
                <w:rFonts w:eastAsiaTheme="minorEastAsia"/>
              </w:rPr>
              <w:t>Wysokość nad poziomem morza</w:t>
            </w:r>
          </w:p>
        </w:tc>
        <w:tc>
          <w:tcPr>
            <w:tcW w:w="1945" w:type="dxa"/>
            <w:vAlign w:val="center"/>
          </w:tcPr>
          <w:p w14:paraId="0D76543E" w14:textId="2BD95FE6" w:rsidR="00002AA3" w:rsidRDefault="00002AA3" w:rsidP="00C704E8">
            <w:pPr>
              <w:jc w:val="center"/>
            </w:pPr>
            <w:r>
              <w:t>Błąd</w:t>
            </w:r>
            <w:r w:rsidR="00077474">
              <w:t xml:space="preserve"> średniokwadratowy</w:t>
            </w:r>
          </w:p>
        </w:tc>
      </w:tr>
      <w:tr w:rsidR="00002AA3" w14:paraId="44BA565C" w14:textId="77777777" w:rsidTr="00002AA3">
        <w:tc>
          <w:tcPr>
            <w:tcW w:w="1758" w:type="dxa"/>
          </w:tcPr>
          <w:p w14:paraId="51B53422" w14:textId="02B300C3" w:rsidR="00002AA3" w:rsidRDefault="00002AA3" w:rsidP="00C704E8">
            <w:pPr>
              <w:jc w:val="center"/>
            </w:pPr>
            <w:r>
              <w:t>(r,</w:t>
            </w:r>
            <w:r w:rsidRPr="009E341D">
              <w:t xml:space="preserve"> r</w:t>
            </w:r>
            <w:r>
              <w:t>,</w:t>
            </w:r>
            <w:r w:rsidRPr="009E341D">
              <w:t xml:space="preserve"> r</w:t>
            </w:r>
            <w:r>
              <w:t>)</w:t>
            </w:r>
          </w:p>
        </w:tc>
        <w:tc>
          <w:tcPr>
            <w:tcW w:w="1780" w:type="dxa"/>
          </w:tcPr>
          <w:p w14:paraId="2F9DE6FA" w14:textId="608A9905" w:rsidR="00002AA3" w:rsidRDefault="00002AA3" w:rsidP="00C704E8">
            <w:pPr>
              <w:jc w:val="center"/>
            </w:pPr>
            <w:r w:rsidRPr="00005E28">
              <w:t>52.3217</w:t>
            </w:r>
          </w:p>
        </w:tc>
        <w:tc>
          <w:tcPr>
            <w:tcW w:w="1780" w:type="dxa"/>
          </w:tcPr>
          <w:p w14:paraId="57B2CA81" w14:textId="15B61351" w:rsidR="00002AA3" w:rsidRDefault="00002AA3" w:rsidP="00C704E8">
            <w:pPr>
              <w:jc w:val="center"/>
            </w:pPr>
            <w:r w:rsidRPr="00005E28">
              <w:t>21.6785</w:t>
            </w:r>
          </w:p>
        </w:tc>
        <w:tc>
          <w:tcPr>
            <w:tcW w:w="1799" w:type="dxa"/>
          </w:tcPr>
          <w:p w14:paraId="010F8DDC" w14:textId="754B0388" w:rsidR="00002AA3" w:rsidRDefault="00002AA3" w:rsidP="00C704E8">
            <w:pPr>
              <w:jc w:val="center"/>
            </w:pPr>
            <w:r w:rsidRPr="00005E28">
              <w:t>15</w:t>
            </w:r>
            <w:r>
              <w:t>9</w:t>
            </w:r>
            <w:r w:rsidRPr="00005E28">
              <w:t>.</w:t>
            </w:r>
            <w:r>
              <w:t>0000</w:t>
            </w:r>
          </w:p>
        </w:tc>
        <w:tc>
          <w:tcPr>
            <w:tcW w:w="1945" w:type="dxa"/>
          </w:tcPr>
          <w:p w14:paraId="4CC1DFFA" w14:textId="60D82A65" w:rsidR="00002AA3" w:rsidRDefault="00002AA3" w:rsidP="00C704E8">
            <w:pPr>
              <w:jc w:val="center"/>
            </w:pPr>
            <w:r w:rsidRPr="00005E28">
              <w:t>9.7755e-13</w:t>
            </w:r>
          </w:p>
        </w:tc>
      </w:tr>
      <w:tr w:rsidR="00002AA3" w14:paraId="7CD485FE" w14:textId="77777777" w:rsidTr="00002AA3">
        <w:tc>
          <w:tcPr>
            <w:tcW w:w="1758" w:type="dxa"/>
          </w:tcPr>
          <w:p w14:paraId="3B8FD2E0" w14:textId="6D3596B0" w:rsidR="00002AA3" w:rsidRDefault="00FA11DD" w:rsidP="00C704E8">
            <w:pPr>
              <w:jc w:val="center"/>
            </w:pPr>
            <w:r>
              <w:t>(</w:t>
            </w:r>
            <w:r w:rsidRPr="00FA11DD">
              <w:t>0</w:t>
            </w:r>
            <w:r>
              <w:t>,</w:t>
            </w:r>
            <w:r w:rsidRPr="00FA11DD">
              <w:t xml:space="preserve"> 0</w:t>
            </w:r>
            <w:r>
              <w:t>,</w:t>
            </w:r>
            <w:r w:rsidRPr="00FA11DD">
              <w:t xml:space="preserve"> 0</w:t>
            </w:r>
            <w:r>
              <w:t>)</w:t>
            </w:r>
          </w:p>
        </w:tc>
        <w:tc>
          <w:tcPr>
            <w:tcW w:w="1780" w:type="dxa"/>
          </w:tcPr>
          <w:p w14:paraId="1799B1D8" w14:textId="401D3E04" w:rsidR="00002AA3" w:rsidRDefault="00002AA3" w:rsidP="00C704E8">
            <w:pPr>
              <w:jc w:val="center"/>
            </w:pPr>
            <w:r w:rsidRPr="00005E28">
              <w:t>52.3217</w:t>
            </w:r>
          </w:p>
        </w:tc>
        <w:tc>
          <w:tcPr>
            <w:tcW w:w="1780" w:type="dxa"/>
          </w:tcPr>
          <w:p w14:paraId="7E487678" w14:textId="050FD5BC" w:rsidR="00002AA3" w:rsidRDefault="00002AA3" w:rsidP="00C704E8">
            <w:pPr>
              <w:jc w:val="center"/>
            </w:pPr>
            <w:r w:rsidRPr="00005E28">
              <w:t>21.6785</w:t>
            </w:r>
          </w:p>
        </w:tc>
        <w:tc>
          <w:tcPr>
            <w:tcW w:w="1799" w:type="dxa"/>
          </w:tcPr>
          <w:p w14:paraId="3CF5D2FA" w14:textId="03BF5FA5" w:rsidR="00002AA3" w:rsidRDefault="00002AA3" w:rsidP="00C704E8">
            <w:pPr>
              <w:jc w:val="center"/>
            </w:pPr>
            <w:r w:rsidRPr="00005E28">
              <w:t>15</w:t>
            </w:r>
            <w:r>
              <w:t>9.0000</w:t>
            </w:r>
          </w:p>
        </w:tc>
        <w:tc>
          <w:tcPr>
            <w:tcW w:w="1945" w:type="dxa"/>
          </w:tcPr>
          <w:p w14:paraId="3DABA48D" w14:textId="754B325E" w:rsidR="00002AA3" w:rsidRDefault="00002AA3" w:rsidP="00C704E8">
            <w:pPr>
              <w:jc w:val="center"/>
            </w:pPr>
            <w:r w:rsidRPr="00005E28">
              <w:t>6.806</w:t>
            </w:r>
            <w:r>
              <w:t>6</w:t>
            </w:r>
            <w:r w:rsidRPr="00005E28">
              <w:t>e-12</w:t>
            </w:r>
          </w:p>
        </w:tc>
      </w:tr>
      <w:tr w:rsidR="00002AA3" w14:paraId="32C6505E" w14:textId="77777777" w:rsidTr="00002AA3">
        <w:tc>
          <w:tcPr>
            <w:tcW w:w="1758" w:type="dxa"/>
          </w:tcPr>
          <w:p w14:paraId="00255A23" w14:textId="339A29AF" w:rsidR="00002AA3" w:rsidRDefault="00FA11DD" w:rsidP="00C704E8">
            <w:pPr>
              <w:jc w:val="center"/>
            </w:pPr>
            <w:r>
              <w:t>(</w:t>
            </w:r>
            <w:r w:rsidR="00E20D28" w:rsidRPr="00FA11DD">
              <w:t>1e</w:t>
            </w:r>
            <w:r w:rsidR="00E20D28">
              <w:t>7</w:t>
            </w:r>
            <w:r w:rsidRPr="00FA11DD">
              <w:t xml:space="preserve">, </w:t>
            </w:r>
            <w:r w:rsidR="00E20D28" w:rsidRPr="00FA11DD">
              <w:t>1e7</w:t>
            </w:r>
            <w:r w:rsidRPr="00FA11DD">
              <w:t xml:space="preserve">, </w:t>
            </w:r>
            <w:r w:rsidR="00E20D28" w:rsidRPr="00FA11DD">
              <w:t>1e7</w:t>
            </w:r>
            <w:r>
              <w:t>)</w:t>
            </w:r>
          </w:p>
        </w:tc>
        <w:tc>
          <w:tcPr>
            <w:tcW w:w="1780" w:type="dxa"/>
          </w:tcPr>
          <w:p w14:paraId="33FFA3BE" w14:textId="3CE0FA31" w:rsidR="00002AA3" w:rsidRDefault="00002AA3" w:rsidP="00C704E8">
            <w:pPr>
              <w:jc w:val="center"/>
            </w:pPr>
            <w:r w:rsidRPr="00005E28">
              <w:t>52.3217</w:t>
            </w:r>
          </w:p>
        </w:tc>
        <w:tc>
          <w:tcPr>
            <w:tcW w:w="1780" w:type="dxa"/>
          </w:tcPr>
          <w:p w14:paraId="71397E3F" w14:textId="4B872F77" w:rsidR="00002AA3" w:rsidRDefault="00002AA3" w:rsidP="00C704E8">
            <w:pPr>
              <w:jc w:val="center"/>
            </w:pPr>
            <w:r w:rsidRPr="00005E28">
              <w:t>21.6785</w:t>
            </w:r>
          </w:p>
        </w:tc>
        <w:tc>
          <w:tcPr>
            <w:tcW w:w="1799" w:type="dxa"/>
          </w:tcPr>
          <w:p w14:paraId="45AD3764" w14:textId="5FC4F85C" w:rsidR="00002AA3" w:rsidRDefault="00002AA3" w:rsidP="00C704E8">
            <w:pPr>
              <w:jc w:val="center"/>
            </w:pPr>
            <w:r w:rsidRPr="00005E28">
              <w:t>159.0000</w:t>
            </w:r>
          </w:p>
        </w:tc>
        <w:tc>
          <w:tcPr>
            <w:tcW w:w="1945" w:type="dxa"/>
          </w:tcPr>
          <w:p w14:paraId="2132BE96" w14:textId="5FDF5468" w:rsidR="00002AA3" w:rsidRDefault="00002AA3" w:rsidP="00C704E8">
            <w:pPr>
              <w:jc w:val="center"/>
            </w:pPr>
            <w:r w:rsidRPr="00005E28">
              <w:t>1.4436e-10</w:t>
            </w:r>
          </w:p>
        </w:tc>
      </w:tr>
      <w:tr w:rsidR="00002AA3" w14:paraId="02F81602" w14:textId="77777777" w:rsidTr="00002AA3">
        <w:tc>
          <w:tcPr>
            <w:tcW w:w="1758" w:type="dxa"/>
          </w:tcPr>
          <w:p w14:paraId="7D05F1BF" w14:textId="54C57A18" w:rsidR="00002AA3" w:rsidRDefault="00E20D28" w:rsidP="00C704E8">
            <w:pPr>
              <w:jc w:val="center"/>
            </w:pPr>
            <w:r>
              <w:t>(</w:t>
            </w:r>
            <w:r w:rsidRPr="00FA11DD">
              <w:t>1e</w:t>
            </w:r>
            <w:r>
              <w:t>8</w:t>
            </w:r>
            <w:r w:rsidRPr="00FA11DD">
              <w:t>, 1e</w:t>
            </w:r>
            <w:r>
              <w:t>8</w:t>
            </w:r>
            <w:r w:rsidRPr="00FA11DD">
              <w:t>, 1e</w:t>
            </w:r>
            <w:r>
              <w:t>8)</w:t>
            </w:r>
          </w:p>
        </w:tc>
        <w:tc>
          <w:tcPr>
            <w:tcW w:w="1780" w:type="dxa"/>
          </w:tcPr>
          <w:p w14:paraId="68183727" w14:textId="5BC69E72" w:rsidR="00002AA3" w:rsidRDefault="00002AA3" w:rsidP="00C704E8">
            <w:pPr>
              <w:jc w:val="center"/>
            </w:pPr>
            <w:r w:rsidRPr="00005E28">
              <w:t>52.917</w:t>
            </w:r>
            <w:r>
              <w:t>7</w:t>
            </w:r>
          </w:p>
        </w:tc>
        <w:tc>
          <w:tcPr>
            <w:tcW w:w="1780" w:type="dxa"/>
          </w:tcPr>
          <w:p w14:paraId="0408BC4C" w14:textId="1C34BB7A" w:rsidR="00002AA3" w:rsidRDefault="00002AA3" w:rsidP="00C704E8">
            <w:pPr>
              <w:jc w:val="center"/>
            </w:pPr>
            <w:r w:rsidRPr="00005E28">
              <w:t>20.5265</w:t>
            </w:r>
          </w:p>
        </w:tc>
        <w:tc>
          <w:tcPr>
            <w:tcW w:w="1799" w:type="dxa"/>
          </w:tcPr>
          <w:p w14:paraId="5E2C5D04" w14:textId="0CF1284D" w:rsidR="00002AA3" w:rsidRDefault="00002AA3" w:rsidP="00C704E8">
            <w:pPr>
              <w:jc w:val="center"/>
            </w:pPr>
            <w:r w:rsidRPr="00005E28">
              <w:t>39798568.988</w:t>
            </w:r>
            <w:r>
              <w:t>8</w:t>
            </w:r>
          </w:p>
        </w:tc>
        <w:tc>
          <w:tcPr>
            <w:tcW w:w="1945" w:type="dxa"/>
          </w:tcPr>
          <w:p w14:paraId="66F93F23" w14:textId="41F52545" w:rsidR="00002AA3" w:rsidRDefault="00002AA3" w:rsidP="00C704E8">
            <w:pPr>
              <w:jc w:val="center"/>
            </w:pPr>
            <w:r w:rsidRPr="00005E28">
              <w:t>10939071648.1104</w:t>
            </w:r>
          </w:p>
        </w:tc>
      </w:tr>
      <w:tr w:rsidR="00002AA3" w14:paraId="7A732504" w14:textId="77777777" w:rsidTr="00002AA3">
        <w:tc>
          <w:tcPr>
            <w:tcW w:w="1758" w:type="dxa"/>
          </w:tcPr>
          <w:p w14:paraId="0270FA9C" w14:textId="4EFDE238" w:rsidR="00002AA3" w:rsidRPr="00E20D28" w:rsidRDefault="00E20D28" w:rsidP="00C704E8">
            <w:pPr>
              <w:jc w:val="center"/>
              <w:rPr>
                <w:b/>
                <w:bCs/>
              </w:rPr>
            </w:pPr>
            <w:r>
              <w:t>(</w:t>
            </w:r>
            <w:r w:rsidRPr="00FA11DD">
              <w:t>1e</w:t>
            </w:r>
            <w:r>
              <w:t>9</w:t>
            </w:r>
            <w:r w:rsidRPr="00FA11DD">
              <w:t>, 1e</w:t>
            </w:r>
            <w:r>
              <w:t>9</w:t>
            </w:r>
            <w:r w:rsidRPr="00FA11DD">
              <w:t>, 1e</w:t>
            </w:r>
            <w:r>
              <w:t>9)</w:t>
            </w:r>
          </w:p>
        </w:tc>
        <w:tc>
          <w:tcPr>
            <w:tcW w:w="1780" w:type="dxa"/>
          </w:tcPr>
          <w:p w14:paraId="434AE8C6" w14:textId="7EB71A5A" w:rsidR="00002AA3" w:rsidRDefault="00002AA3" w:rsidP="00C704E8">
            <w:pPr>
              <w:jc w:val="center"/>
            </w:pPr>
            <w:r w:rsidRPr="00005E28">
              <w:t>52.917</w:t>
            </w:r>
            <w:r>
              <w:t>7</w:t>
            </w:r>
          </w:p>
        </w:tc>
        <w:tc>
          <w:tcPr>
            <w:tcW w:w="1780" w:type="dxa"/>
          </w:tcPr>
          <w:p w14:paraId="2BD0C3F3" w14:textId="2E090998" w:rsidR="00002AA3" w:rsidRDefault="00002AA3" w:rsidP="00C704E8">
            <w:pPr>
              <w:jc w:val="center"/>
            </w:pPr>
            <w:r w:rsidRPr="00005E28">
              <w:t>20.5265</w:t>
            </w:r>
          </w:p>
        </w:tc>
        <w:tc>
          <w:tcPr>
            <w:tcW w:w="1799" w:type="dxa"/>
          </w:tcPr>
          <w:p w14:paraId="02FA132E" w14:textId="1AA3BB30" w:rsidR="00002AA3" w:rsidRDefault="00002AA3" w:rsidP="00C704E8">
            <w:pPr>
              <w:jc w:val="center"/>
            </w:pPr>
            <w:r w:rsidRPr="00005E28">
              <w:t>39798568.9591</w:t>
            </w:r>
          </w:p>
        </w:tc>
        <w:tc>
          <w:tcPr>
            <w:tcW w:w="1945" w:type="dxa"/>
          </w:tcPr>
          <w:p w14:paraId="4EBE6D47" w14:textId="22423226" w:rsidR="00002AA3" w:rsidRDefault="00002AA3" w:rsidP="00C704E8">
            <w:pPr>
              <w:jc w:val="center"/>
            </w:pPr>
            <w:r w:rsidRPr="00005E28">
              <w:t>10939071648.0989</w:t>
            </w:r>
          </w:p>
        </w:tc>
      </w:tr>
    </w:tbl>
    <w:p w14:paraId="6F927ECA" w14:textId="2AB07948" w:rsidR="000556D9" w:rsidRDefault="00E20D28" w:rsidP="00002AA3">
      <w:r>
        <w:t>Jak widać do momentu przekroczenia wysokości satelitów uzyskiwane są bardzo zbliżone rezultaty, jednakże gdy przekroczymy tę granicę uzyskujemy zupełnie inny rezultat – metoda zbiega do innego minimum lokalnego.</w:t>
      </w:r>
    </w:p>
    <w:p w14:paraId="360EAE64" w14:textId="7A4C7EED" w:rsidR="00E20D28" w:rsidRDefault="00E20D28" w:rsidP="00E20D28">
      <w:pPr>
        <w:pStyle w:val="Nagwek2"/>
      </w:pPr>
      <w:r>
        <w:t>Wpływ dokładności w teście stop metody</w:t>
      </w:r>
    </w:p>
    <w:p w14:paraId="63AE3AB7" w14:textId="757420EB" w:rsidR="005F1325" w:rsidRPr="005F1325" w:rsidRDefault="005F1325" w:rsidP="005F1325">
      <w:r>
        <w:t xml:space="preserve">Przetestowano uzyskane rozwiązanie startując z tego samego punktu początkowego: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 r, r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>
        <w:rPr>
          <w:rFonts w:eastAsiaTheme="minorEastAsia"/>
        </w:rPr>
        <w:t xml:space="preserve">, gdzie </w:t>
      </w:r>
      <m:oMath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> – promień ziemi, zmieniając maksymalną liczbę iteracji algorytmu</w:t>
      </w:r>
      <w:r w:rsidR="00C704E8">
        <w:rPr>
          <w:rFonts w:eastAsiaTheme="minorEastAsia"/>
        </w:rPr>
        <w:t>. Wyniki przedstawiono poniżej: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48"/>
        <w:gridCol w:w="1929"/>
        <w:gridCol w:w="1929"/>
        <w:gridCol w:w="1863"/>
        <w:gridCol w:w="1993"/>
      </w:tblGrid>
      <w:tr w:rsidR="005F1325" w14:paraId="51DE82EF" w14:textId="77777777" w:rsidTr="005F1325">
        <w:tc>
          <w:tcPr>
            <w:tcW w:w="1348" w:type="dxa"/>
            <w:vAlign w:val="center"/>
          </w:tcPr>
          <w:p w14:paraId="37B1DA3D" w14:textId="6092EA1D" w:rsidR="005F1325" w:rsidRDefault="005F1325" w:rsidP="00C704E8">
            <w:pPr>
              <w:jc w:val="center"/>
            </w:pPr>
            <w:r>
              <w:t>Maksymalna liczba iteracji</w:t>
            </w:r>
          </w:p>
        </w:tc>
        <w:tc>
          <w:tcPr>
            <w:tcW w:w="1945" w:type="dxa"/>
            <w:vAlign w:val="center"/>
          </w:tcPr>
          <w:p w14:paraId="3D0E334C" w14:textId="77777777" w:rsidR="005F1325" w:rsidRDefault="005F1325" w:rsidP="00C704E8">
            <w:pPr>
              <w:jc w:val="center"/>
            </w:pPr>
            <w:r>
              <w:t>Szerokość geograficzna</w:t>
            </w:r>
          </w:p>
        </w:tc>
        <w:tc>
          <w:tcPr>
            <w:tcW w:w="1945" w:type="dxa"/>
            <w:vAlign w:val="center"/>
          </w:tcPr>
          <w:p w14:paraId="64D2BBFB" w14:textId="77777777" w:rsidR="005F1325" w:rsidRDefault="005F1325" w:rsidP="00C704E8">
            <w:pPr>
              <w:jc w:val="center"/>
            </w:pPr>
            <w:r>
              <w:t>Długość geograficzna</w:t>
            </w:r>
          </w:p>
        </w:tc>
        <w:tc>
          <w:tcPr>
            <w:tcW w:w="1879" w:type="dxa"/>
            <w:vAlign w:val="center"/>
          </w:tcPr>
          <w:p w14:paraId="03827011" w14:textId="77777777" w:rsidR="005F1325" w:rsidRDefault="005F1325" w:rsidP="00C704E8">
            <w:pPr>
              <w:jc w:val="center"/>
            </w:pPr>
            <w:r>
              <w:rPr>
                <w:rFonts w:eastAsiaTheme="minorEastAsia"/>
              </w:rPr>
              <w:t>Wysokość nad poziomem morza</w:t>
            </w:r>
          </w:p>
        </w:tc>
        <w:tc>
          <w:tcPr>
            <w:tcW w:w="1945" w:type="dxa"/>
            <w:vAlign w:val="center"/>
          </w:tcPr>
          <w:p w14:paraId="3E11F486" w14:textId="47938D79" w:rsidR="005F1325" w:rsidRDefault="00077474" w:rsidP="00C704E8">
            <w:pPr>
              <w:jc w:val="center"/>
            </w:pPr>
            <w:r>
              <w:t>Błąd średniokwadratowy</w:t>
            </w:r>
          </w:p>
        </w:tc>
      </w:tr>
      <w:tr w:rsidR="005F1325" w14:paraId="1BD8471C" w14:textId="77777777" w:rsidTr="005F1325">
        <w:tc>
          <w:tcPr>
            <w:tcW w:w="1348" w:type="dxa"/>
          </w:tcPr>
          <w:p w14:paraId="6051E4E3" w14:textId="0F094898" w:rsidR="005F1325" w:rsidRDefault="005F1325" w:rsidP="00C704E8">
            <w:pPr>
              <w:jc w:val="center"/>
            </w:pPr>
            <w:r>
              <w:t>400</w:t>
            </w:r>
          </w:p>
        </w:tc>
        <w:tc>
          <w:tcPr>
            <w:tcW w:w="1945" w:type="dxa"/>
          </w:tcPr>
          <w:p w14:paraId="40C6BF0B" w14:textId="234FC7C0" w:rsidR="005F1325" w:rsidRDefault="005F1325" w:rsidP="00C704E8">
            <w:pPr>
              <w:jc w:val="center"/>
            </w:pPr>
            <w:r w:rsidRPr="00005E28">
              <w:t>52.3217</w:t>
            </w:r>
          </w:p>
        </w:tc>
        <w:tc>
          <w:tcPr>
            <w:tcW w:w="1945" w:type="dxa"/>
          </w:tcPr>
          <w:p w14:paraId="239BD606" w14:textId="3A62AE77" w:rsidR="005F1325" w:rsidRDefault="005F1325" w:rsidP="00C704E8">
            <w:pPr>
              <w:jc w:val="center"/>
            </w:pPr>
            <w:r w:rsidRPr="00005E28">
              <w:t>21.6785</w:t>
            </w:r>
          </w:p>
        </w:tc>
        <w:tc>
          <w:tcPr>
            <w:tcW w:w="1879" w:type="dxa"/>
          </w:tcPr>
          <w:p w14:paraId="2C6E7388" w14:textId="3BADFC75" w:rsidR="005F1325" w:rsidRDefault="005F1325" w:rsidP="00C704E8">
            <w:pPr>
              <w:jc w:val="center"/>
            </w:pPr>
            <w:r w:rsidRPr="00005E28">
              <w:t>15</w:t>
            </w:r>
            <w:r>
              <w:t>9</w:t>
            </w:r>
            <w:r w:rsidRPr="00005E28">
              <w:t>.</w:t>
            </w:r>
            <w:r>
              <w:t>0000</w:t>
            </w:r>
          </w:p>
        </w:tc>
        <w:tc>
          <w:tcPr>
            <w:tcW w:w="1945" w:type="dxa"/>
          </w:tcPr>
          <w:p w14:paraId="2452E999" w14:textId="08F1FD3E" w:rsidR="005F1325" w:rsidRDefault="005F1325" w:rsidP="00C704E8">
            <w:pPr>
              <w:jc w:val="center"/>
            </w:pPr>
            <w:r w:rsidRPr="00A6019E">
              <w:t>9.7755e-13</w:t>
            </w:r>
          </w:p>
        </w:tc>
      </w:tr>
      <w:tr w:rsidR="005F1325" w14:paraId="0E5B459A" w14:textId="77777777" w:rsidTr="005F1325">
        <w:tc>
          <w:tcPr>
            <w:tcW w:w="1348" w:type="dxa"/>
          </w:tcPr>
          <w:p w14:paraId="532CBD4F" w14:textId="1C33915B" w:rsidR="005F1325" w:rsidRDefault="005F1325" w:rsidP="00C704E8">
            <w:pPr>
              <w:jc w:val="center"/>
            </w:pPr>
            <w:r>
              <w:t>4</w:t>
            </w:r>
          </w:p>
        </w:tc>
        <w:tc>
          <w:tcPr>
            <w:tcW w:w="1945" w:type="dxa"/>
          </w:tcPr>
          <w:p w14:paraId="76676C1E" w14:textId="07C66DB7" w:rsidR="005F1325" w:rsidRDefault="005F1325" w:rsidP="00C704E8">
            <w:pPr>
              <w:jc w:val="center"/>
            </w:pPr>
            <w:r w:rsidRPr="00005E28">
              <w:t>52.3217</w:t>
            </w:r>
          </w:p>
        </w:tc>
        <w:tc>
          <w:tcPr>
            <w:tcW w:w="1945" w:type="dxa"/>
          </w:tcPr>
          <w:p w14:paraId="78ABB4BB" w14:textId="583EF0B6" w:rsidR="005F1325" w:rsidRDefault="005F1325" w:rsidP="00C704E8">
            <w:pPr>
              <w:jc w:val="center"/>
            </w:pPr>
            <w:r w:rsidRPr="00005E28">
              <w:t>21.6785</w:t>
            </w:r>
          </w:p>
        </w:tc>
        <w:tc>
          <w:tcPr>
            <w:tcW w:w="1879" w:type="dxa"/>
          </w:tcPr>
          <w:p w14:paraId="6E415142" w14:textId="4AA41426" w:rsidR="005F1325" w:rsidRDefault="005F1325" w:rsidP="00C704E8">
            <w:pPr>
              <w:jc w:val="center"/>
            </w:pPr>
            <w:r w:rsidRPr="00005E28">
              <w:t>15</w:t>
            </w:r>
            <w:r>
              <w:t>9.0000</w:t>
            </w:r>
          </w:p>
        </w:tc>
        <w:tc>
          <w:tcPr>
            <w:tcW w:w="1945" w:type="dxa"/>
          </w:tcPr>
          <w:p w14:paraId="5AD73D66" w14:textId="468CDBD6" w:rsidR="005F1325" w:rsidRDefault="005F1325" w:rsidP="00C704E8">
            <w:pPr>
              <w:jc w:val="center"/>
            </w:pPr>
            <w:r w:rsidRPr="00A6019E">
              <w:t>9.7755e-13</w:t>
            </w:r>
          </w:p>
        </w:tc>
      </w:tr>
      <w:tr w:rsidR="005F1325" w14:paraId="479174A2" w14:textId="77777777" w:rsidTr="005F1325">
        <w:tc>
          <w:tcPr>
            <w:tcW w:w="1348" w:type="dxa"/>
          </w:tcPr>
          <w:p w14:paraId="5E89ECBA" w14:textId="43146407" w:rsidR="005F1325" w:rsidRDefault="005F1325" w:rsidP="00C704E8">
            <w:pPr>
              <w:jc w:val="center"/>
            </w:pPr>
            <w:r>
              <w:t>3</w:t>
            </w:r>
          </w:p>
        </w:tc>
        <w:tc>
          <w:tcPr>
            <w:tcW w:w="1945" w:type="dxa"/>
          </w:tcPr>
          <w:p w14:paraId="6C4B75DB" w14:textId="0DB9BEC0" w:rsidR="005F1325" w:rsidRDefault="005F1325" w:rsidP="00C704E8">
            <w:pPr>
              <w:jc w:val="center"/>
            </w:pPr>
            <w:r w:rsidRPr="00A6019E">
              <w:t>52.3217</w:t>
            </w:r>
          </w:p>
        </w:tc>
        <w:tc>
          <w:tcPr>
            <w:tcW w:w="1945" w:type="dxa"/>
          </w:tcPr>
          <w:p w14:paraId="25F54E0B" w14:textId="034874E9" w:rsidR="005F1325" w:rsidRDefault="005F1325" w:rsidP="00C704E8">
            <w:pPr>
              <w:jc w:val="center"/>
            </w:pPr>
            <w:r w:rsidRPr="00A6019E">
              <w:t>21.6785</w:t>
            </w:r>
          </w:p>
        </w:tc>
        <w:tc>
          <w:tcPr>
            <w:tcW w:w="1879" w:type="dxa"/>
          </w:tcPr>
          <w:p w14:paraId="4EBFBCA9" w14:textId="6B298AAF" w:rsidR="005F1325" w:rsidRDefault="005F1325" w:rsidP="00C704E8">
            <w:pPr>
              <w:jc w:val="center"/>
            </w:pPr>
            <w:r w:rsidRPr="00A6019E">
              <w:t>158.9975</w:t>
            </w:r>
          </w:p>
        </w:tc>
        <w:tc>
          <w:tcPr>
            <w:tcW w:w="1945" w:type="dxa"/>
          </w:tcPr>
          <w:p w14:paraId="2CB56FDE" w14:textId="24DA6FF2" w:rsidR="005F1325" w:rsidRDefault="005F1325" w:rsidP="00C704E8">
            <w:pPr>
              <w:jc w:val="center"/>
            </w:pPr>
            <w:r w:rsidRPr="00A6019E">
              <w:t>0.0002</w:t>
            </w:r>
          </w:p>
        </w:tc>
      </w:tr>
      <w:tr w:rsidR="005F1325" w14:paraId="189533F1" w14:textId="77777777" w:rsidTr="005F1325">
        <w:tc>
          <w:tcPr>
            <w:tcW w:w="1348" w:type="dxa"/>
          </w:tcPr>
          <w:p w14:paraId="323454A7" w14:textId="52457434" w:rsidR="005F1325" w:rsidRDefault="005F1325" w:rsidP="00C704E8">
            <w:pPr>
              <w:jc w:val="center"/>
            </w:pPr>
            <w:r>
              <w:t>2</w:t>
            </w:r>
          </w:p>
        </w:tc>
        <w:tc>
          <w:tcPr>
            <w:tcW w:w="1945" w:type="dxa"/>
          </w:tcPr>
          <w:p w14:paraId="1CA0506E" w14:textId="4EBF5423" w:rsidR="005F1325" w:rsidRDefault="005F1325" w:rsidP="00C704E8">
            <w:pPr>
              <w:jc w:val="center"/>
            </w:pPr>
            <w:r w:rsidRPr="00A6019E">
              <w:t>52.320</w:t>
            </w:r>
            <w:r w:rsidR="000C30BB">
              <w:t>1</w:t>
            </w:r>
          </w:p>
        </w:tc>
        <w:tc>
          <w:tcPr>
            <w:tcW w:w="1945" w:type="dxa"/>
          </w:tcPr>
          <w:p w14:paraId="4D3A438F" w14:textId="4D565004" w:rsidR="005F1325" w:rsidRDefault="005F1325" w:rsidP="00C704E8">
            <w:pPr>
              <w:jc w:val="center"/>
            </w:pPr>
            <w:r w:rsidRPr="00A6019E">
              <w:t>21.679</w:t>
            </w:r>
            <w:r w:rsidR="000C30BB">
              <w:t>2</w:t>
            </w:r>
          </w:p>
        </w:tc>
        <w:tc>
          <w:tcPr>
            <w:tcW w:w="1879" w:type="dxa"/>
          </w:tcPr>
          <w:p w14:paraId="4F3E963F" w14:textId="05EFBED2" w:rsidR="005F1325" w:rsidRDefault="005F1325" w:rsidP="00C704E8">
            <w:pPr>
              <w:jc w:val="center"/>
            </w:pPr>
            <w:r w:rsidRPr="00A6019E">
              <w:t>-66.8167</w:t>
            </w:r>
          </w:p>
        </w:tc>
        <w:tc>
          <w:tcPr>
            <w:tcW w:w="1945" w:type="dxa"/>
          </w:tcPr>
          <w:p w14:paraId="2F16CBCD" w14:textId="6B054A2A" w:rsidR="005F1325" w:rsidRDefault="005F1325" w:rsidP="00C704E8">
            <w:pPr>
              <w:jc w:val="center"/>
            </w:pPr>
            <w:r w:rsidRPr="00A6019E">
              <w:t>248063.8478</w:t>
            </w:r>
          </w:p>
        </w:tc>
      </w:tr>
      <w:tr w:rsidR="005F1325" w14:paraId="6B42BCA9" w14:textId="77777777" w:rsidTr="005F1325">
        <w:tc>
          <w:tcPr>
            <w:tcW w:w="1348" w:type="dxa"/>
          </w:tcPr>
          <w:p w14:paraId="2EF66E6E" w14:textId="70B04583" w:rsidR="005F1325" w:rsidRPr="009B4A34" w:rsidRDefault="005F1325" w:rsidP="00C704E8">
            <w:pPr>
              <w:jc w:val="center"/>
            </w:pPr>
            <w:r w:rsidRPr="009B4A34">
              <w:t>1</w:t>
            </w:r>
          </w:p>
        </w:tc>
        <w:tc>
          <w:tcPr>
            <w:tcW w:w="1945" w:type="dxa"/>
          </w:tcPr>
          <w:p w14:paraId="3EF74F8C" w14:textId="1D0B9D61" w:rsidR="005F1325" w:rsidRDefault="005F1325" w:rsidP="00C704E8">
            <w:pPr>
              <w:jc w:val="center"/>
            </w:pPr>
            <w:r w:rsidRPr="00A6019E">
              <w:t>51.5327</w:t>
            </w:r>
          </w:p>
        </w:tc>
        <w:tc>
          <w:tcPr>
            <w:tcW w:w="1945" w:type="dxa"/>
          </w:tcPr>
          <w:p w14:paraId="30B382AE" w14:textId="4B1B6C77" w:rsidR="005F1325" w:rsidRDefault="005F1325" w:rsidP="00C704E8">
            <w:pPr>
              <w:jc w:val="center"/>
            </w:pPr>
            <w:r w:rsidRPr="00A6019E">
              <w:t>22.208</w:t>
            </w:r>
            <w:r w:rsidR="000C30BB">
              <w:t>3</w:t>
            </w:r>
          </w:p>
        </w:tc>
        <w:tc>
          <w:tcPr>
            <w:tcW w:w="1879" w:type="dxa"/>
          </w:tcPr>
          <w:p w14:paraId="71A9185C" w14:textId="44FB1063" w:rsidR="005F1325" w:rsidRDefault="005F1325" w:rsidP="00C704E8">
            <w:pPr>
              <w:jc w:val="center"/>
            </w:pPr>
            <w:r w:rsidRPr="00A6019E">
              <w:t>-94849.2543</w:t>
            </w:r>
          </w:p>
        </w:tc>
        <w:tc>
          <w:tcPr>
            <w:tcW w:w="1945" w:type="dxa"/>
          </w:tcPr>
          <w:p w14:paraId="7F1888BD" w14:textId="2BF24947" w:rsidR="005F1325" w:rsidRDefault="005F1325" w:rsidP="00C704E8">
            <w:pPr>
              <w:jc w:val="center"/>
            </w:pPr>
            <w:r w:rsidRPr="00A6019E">
              <w:t>45079998247.5122</w:t>
            </w:r>
          </w:p>
        </w:tc>
      </w:tr>
    </w:tbl>
    <w:p w14:paraId="46597701" w14:textId="4AEE1535" w:rsidR="005F1325" w:rsidRDefault="005F1325" w:rsidP="00E20D28">
      <w:r>
        <w:t>Jak widać metoda Levenberga</w:t>
      </w:r>
      <w:r>
        <w:noBreakHyphen/>
        <w:t>Marquardta charakteryzuje się bardzo szybką zbieżnością, już w czterech iteracjach znajduje poprawne rozwiązanie, ograniczenie do mniejszej liczby iteracji skutkuje otrzymaniem niewłaściwych rozwiązań.</w:t>
      </w:r>
    </w:p>
    <w:p w14:paraId="164036FC" w14:textId="67183F55" w:rsidR="005F1325" w:rsidRDefault="005F1325" w:rsidP="00E20D28">
      <w:r>
        <w:t>Następnie przetestowano algorytm ze względu na maksymalną liczbę oblicz</w:t>
      </w:r>
      <w:r w:rsidR="009B4A34">
        <w:t>eń</w:t>
      </w:r>
      <w:r>
        <w:t xml:space="preserve"> funkcji celu: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48"/>
        <w:gridCol w:w="1928"/>
        <w:gridCol w:w="1928"/>
        <w:gridCol w:w="1865"/>
        <w:gridCol w:w="1993"/>
      </w:tblGrid>
      <w:tr w:rsidR="005F1325" w14:paraId="74908679" w14:textId="77777777" w:rsidTr="00C9353D">
        <w:tc>
          <w:tcPr>
            <w:tcW w:w="1348" w:type="dxa"/>
            <w:vAlign w:val="center"/>
          </w:tcPr>
          <w:p w14:paraId="5A93FBA0" w14:textId="53AEB910" w:rsidR="005F1325" w:rsidRDefault="009B4A34" w:rsidP="00C704E8">
            <w:pPr>
              <w:jc w:val="center"/>
            </w:pPr>
            <w:r>
              <w:t>Maksymalna liczba obliczeń funkcji celu</w:t>
            </w:r>
          </w:p>
        </w:tc>
        <w:tc>
          <w:tcPr>
            <w:tcW w:w="1945" w:type="dxa"/>
            <w:vAlign w:val="center"/>
          </w:tcPr>
          <w:p w14:paraId="7A291A90" w14:textId="77777777" w:rsidR="005F1325" w:rsidRDefault="005F1325" w:rsidP="00C704E8">
            <w:pPr>
              <w:jc w:val="center"/>
            </w:pPr>
            <w:r>
              <w:t>Szerokość geograficzna</w:t>
            </w:r>
          </w:p>
        </w:tc>
        <w:tc>
          <w:tcPr>
            <w:tcW w:w="1945" w:type="dxa"/>
            <w:vAlign w:val="center"/>
          </w:tcPr>
          <w:p w14:paraId="15ED06AB" w14:textId="77777777" w:rsidR="005F1325" w:rsidRDefault="005F1325" w:rsidP="00C704E8">
            <w:pPr>
              <w:jc w:val="center"/>
            </w:pPr>
            <w:r>
              <w:t>Długość geograficzna</w:t>
            </w:r>
          </w:p>
        </w:tc>
        <w:tc>
          <w:tcPr>
            <w:tcW w:w="1879" w:type="dxa"/>
            <w:vAlign w:val="center"/>
          </w:tcPr>
          <w:p w14:paraId="41258771" w14:textId="77777777" w:rsidR="005F1325" w:rsidRDefault="005F1325" w:rsidP="00C704E8">
            <w:pPr>
              <w:jc w:val="center"/>
            </w:pPr>
            <w:r>
              <w:rPr>
                <w:rFonts w:eastAsiaTheme="minorEastAsia"/>
              </w:rPr>
              <w:t>Wysokość nad poziomem morza</w:t>
            </w:r>
          </w:p>
        </w:tc>
        <w:tc>
          <w:tcPr>
            <w:tcW w:w="1945" w:type="dxa"/>
            <w:vAlign w:val="center"/>
          </w:tcPr>
          <w:p w14:paraId="57C9D22A" w14:textId="663F09A5" w:rsidR="005F1325" w:rsidRDefault="00077474" w:rsidP="00C704E8">
            <w:pPr>
              <w:jc w:val="center"/>
            </w:pPr>
            <w:r>
              <w:t>Błąd średniokwadratowy</w:t>
            </w:r>
          </w:p>
        </w:tc>
      </w:tr>
      <w:tr w:rsidR="009B4A34" w14:paraId="1ABB109E" w14:textId="77777777" w:rsidTr="00C9353D">
        <w:tc>
          <w:tcPr>
            <w:tcW w:w="1348" w:type="dxa"/>
          </w:tcPr>
          <w:p w14:paraId="6783BB67" w14:textId="253E59C7" w:rsidR="009B4A34" w:rsidRDefault="009B4A34" w:rsidP="00C704E8">
            <w:pPr>
              <w:jc w:val="center"/>
            </w:pPr>
            <w:r w:rsidRPr="0021022B">
              <w:t>400</w:t>
            </w:r>
          </w:p>
        </w:tc>
        <w:tc>
          <w:tcPr>
            <w:tcW w:w="1945" w:type="dxa"/>
          </w:tcPr>
          <w:p w14:paraId="43B94A8A" w14:textId="6542C32E" w:rsidR="009B4A34" w:rsidRDefault="009B4A34" w:rsidP="00C704E8">
            <w:pPr>
              <w:jc w:val="center"/>
            </w:pPr>
            <w:r w:rsidRPr="0035057E">
              <w:t>52.3217</w:t>
            </w:r>
          </w:p>
        </w:tc>
        <w:tc>
          <w:tcPr>
            <w:tcW w:w="1945" w:type="dxa"/>
          </w:tcPr>
          <w:p w14:paraId="366D6E18" w14:textId="427F4277" w:rsidR="009B4A34" w:rsidRDefault="009B4A34" w:rsidP="00C704E8">
            <w:pPr>
              <w:jc w:val="center"/>
            </w:pPr>
            <w:r w:rsidRPr="0035057E">
              <w:t>21.6785</w:t>
            </w:r>
          </w:p>
        </w:tc>
        <w:tc>
          <w:tcPr>
            <w:tcW w:w="1879" w:type="dxa"/>
          </w:tcPr>
          <w:p w14:paraId="1F256005" w14:textId="3EACE826" w:rsidR="009B4A34" w:rsidRDefault="009B4A34" w:rsidP="00C704E8">
            <w:pPr>
              <w:jc w:val="center"/>
            </w:pPr>
            <w:r w:rsidRPr="0035057E">
              <w:t>159</w:t>
            </w:r>
            <w:r>
              <w:t>.0000</w:t>
            </w:r>
          </w:p>
        </w:tc>
        <w:tc>
          <w:tcPr>
            <w:tcW w:w="1945" w:type="dxa"/>
          </w:tcPr>
          <w:p w14:paraId="77E1565C" w14:textId="0A52CB8E" w:rsidR="009B4A34" w:rsidRDefault="009B4A34" w:rsidP="00C704E8">
            <w:pPr>
              <w:jc w:val="center"/>
            </w:pPr>
            <w:r w:rsidRPr="0035057E">
              <w:t>9.7755e-13</w:t>
            </w:r>
          </w:p>
        </w:tc>
      </w:tr>
      <w:tr w:rsidR="009B4A34" w14:paraId="2E891C50" w14:textId="77777777" w:rsidTr="00C9353D">
        <w:tc>
          <w:tcPr>
            <w:tcW w:w="1348" w:type="dxa"/>
          </w:tcPr>
          <w:p w14:paraId="1579475B" w14:textId="7B41ECD7" w:rsidR="009B4A34" w:rsidRDefault="009B4A34" w:rsidP="00C704E8">
            <w:pPr>
              <w:jc w:val="center"/>
            </w:pPr>
            <w:r>
              <w:t>20</w:t>
            </w:r>
          </w:p>
        </w:tc>
        <w:tc>
          <w:tcPr>
            <w:tcW w:w="1945" w:type="dxa"/>
          </w:tcPr>
          <w:p w14:paraId="68B32C3F" w14:textId="4D469852" w:rsidR="009B4A34" w:rsidRDefault="009B4A34" w:rsidP="00C704E8">
            <w:pPr>
              <w:jc w:val="center"/>
            </w:pPr>
            <w:r w:rsidRPr="0035057E">
              <w:t>52.3217</w:t>
            </w:r>
          </w:p>
        </w:tc>
        <w:tc>
          <w:tcPr>
            <w:tcW w:w="1945" w:type="dxa"/>
          </w:tcPr>
          <w:p w14:paraId="3CB563F3" w14:textId="56A2E6DB" w:rsidR="009B4A34" w:rsidRDefault="009B4A34" w:rsidP="00C704E8">
            <w:pPr>
              <w:jc w:val="center"/>
            </w:pPr>
            <w:r w:rsidRPr="0035057E">
              <w:t>21.6785</w:t>
            </w:r>
          </w:p>
        </w:tc>
        <w:tc>
          <w:tcPr>
            <w:tcW w:w="1879" w:type="dxa"/>
          </w:tcPr>
          <w:p w14:paraId="15C82CCF" w14:textId="4FAF55E5" w:rsidR="009B4A34" w:rsidRDefault="009B4A34" w:rsidP="00C704E8">
            <w:pPr>
              <w:jc w:val="center"/>
            </w:pPr>
            <w:r w:rsidRPr="0035057E">
              <w:t>159</w:t>
            </w:r>
            <w:r>
              <w:t>.0000</w:t>
            </w:r>
          </w:p>
        </w:tc>
        <w:tc>
          <w:tcPr>
            <w:tcW w:w="1945" w:type="dxa"/>
          </w:tcPr>
          <w:p w14:paraId="3B6BB846" w14:textId="2557C095" w:rsidR="009B4A34" w:rsidRDefault="009B4A34" w:rsidP="00C704E8">
            <w:pPr>
              <w:jc w:val="center"/>
            </w:pPr>
            <w:r w:rsidRPr="0035057E">
              <w:t>9.7755e-13</w:t>
            </w:r>
          </w:p>
        </w:tc>
      </w:tr>
      <w:tr w:rsidR="009B4A34" w14:paraId="14F7CEE9" w14:textId="77777777" w:rsidTr="00C9353D">
        <w:tc>
          <w:tcPr>
            <w:tcW w:w="1348" w:type="dxa"/>
          </w:tcPr>
          <w:p w14:paraId="5D0FFC75" w14:textId="35CEB824" w:rsidR="009B4A34" w:rsidRDefault="009B4A34" w:rsidP="00C704E8">
            <w:pPr>
              <w:jc w:val="center"/>
            </w:pPr>
            <w:r>
              <w:t>17</w:t>
            </w:r>
          </w:p>
        </w:tc>
        <w:tc>
          <w:tcPr>
            <w:tcW w:w="1945" w:type="dxa"/>
          </w:tcPr>
          <w:p w14:paraId="4954F4B6" w14:textId="284E6F1C" w:rsidR="009B4A34" w:rsidRDefault="009B4A34" w:rsidP="00C704E8">
            <w:pPr>
              <w:jc w:val="center"/>
            </w:pPr>
            <w:r w:rsidRPr="0035057E">
              <w:t>52.3217</w:t>
            </w:r>
          </w:p>
        </w:tc>
        <w:tc>
          <w:tcPr>
            <w:tcW w:w="1945" w:type="dxa"/>
          </w:tcPr>
          <w:p w14:paraId="5B3CCCA6" w14:textId="64095F89" w:rsidR="009B4A34" w:rsidRDefault="009B4A34" w:rsidP="00C704E8">
            <w:pPr>
              <w:jc w:val="center"/>
            </w:pPr>
            <w:r w:rsidRPr="0035057E">
              <w:t>21.6785</w:t>
            </w:r>
          </w:p>
        </w:tc>
        <w:tc>
          <w:tcPr>
            <w:tcW w:w="1879" w:type="dxa"/>
          </w:tcPr>
          <w:p w14:paraId="4683D0AD" w14:textId="2725A014" w:rsidR="009B4A34" w:rsidRDefault="009B4A34" w:rsidP="00C704E8">
            <w:pPr>
              <w:jc w:val="center"/>
            </w:pPr>
            <w:r w:rsidRPr="0035057E">
              <w:t>158.9976</w:t>
            </w:r>
          </w:p>
        </w:tc>
        <w:tc>
          <w:tcPr>
            <w:tcW w:w="1945" w:type="dxa"/>
          </w:tcPr>
          <w:p w14:paraId="49E9448E" w14:textId="3283DE3C" w:rsidR="009B4A34" w:rsidRDefault="009B4A34" w:rsidP="00C704E8">
            <w:pPr>
              <w:jc w:val="center"/>
            </w:pPr>
            <w:r w:rsidRPr="0035057E">
              <w:t>0.0002</w:t>
            </w:r>
          </w:p>
        </w:tc>
      </w:tr>
      <w:tr w:rsidR="009B4A34" w14:paraId="3D741EE3" w14:textId="77777777" w:rsidTr="00C9353D">
        <w:tc>
          <w:tcPr>
            <w:tcW w:w="1348" w:type="dxa"/>
          </w:tcPr>
          <w:p w14:paraId="01C97386" w14:textId="49CF36B1" w:rsidR="009B4A34" w:rsidRDefault="009B4A34" w:rsidP="00C704E8">
            <w:pPr>
              <w:jc w:val="center"/>
            </w:pPr>
            <w:r>
              <w:t>10</w:t>
            </w:r>
          </w:p>
        </w:tc>
        <w:tc>
          <w:tcPr>
            <w:tcW w:w="1945" w:type="dxa"/>
          </w:tcPr>
          <w:p w14:paraId="28619BF8" w14:textId="07F16FEE" w:rsidR="009B4A34" w:rsidRDefault="009B4A34" w:rsidP="00C704E8">
            <w:pPr>
              <w:jc w:val="center"/>
            </w:pPr>
            <w:r w:rsidRPr="0035057E">
              <w:t>51.5327</w:t>
            </w:r>
          </w:p>
        </w:tc>
        <w:tc>
          <w:tcPr>
            <w:tcW w:w="1945" w:type="dxa"/>
          </w:tcPr>
          <w:p w14:paraId="43A94D17" w14:textId="545F9F8D" w:rsidR="009B4A34" w:rsidRDefault="009B4A34" w:rsidP="00C704E8">
            <w:pPr>
              <w:jc w:val="center"/>
            </w:pPr>
            <w:r w:rsidRPr="0035057E">
              <w:t>22.2083</w:t>
            </w:r>
          </w:p>
        </w:tc>
        <w:tc>
          <w:tcPr>
            <w:tcW w:w="1879" w:type="dxa"/>
          </w:tcPr>
          <w:p w14:paraId="50FF4D96" w14:textId="7378D6DC" w:rsidR="009B4A34" w:rsidRDefault="009B4A34" w:rsidP="00C704E8">
            <w:pPr>
              <w:jc w:val="center"/>
            </w:pPr>
            <w:r w:rsidRPr="0035057E">
              <w:t>-94849.2544</w:t>
            </w:r>
          </w:p>
        </w:tc>
        <w:tc>
          <w:tcPr>
            <w:tcW w:w="1945" w:type="dxa"/>
          </w:tcPr>
          <w:p w14:paraId="6D505259" w14:textId="1FCA840E" w:rsidR="009B4A34" w:rsidRDefault="009B4A34" w:rsidP="00C704E8">
            <w:pPr>
              <w:jc w:val="center"/>
            </w:pPr>
            <w:r w:rsidRPr="0035057E">
              <w:t>45079998247.5122</w:t>
            </w:r>
          </w:p>
        </w:tc>
      </w:tr>
      <w:tr w:rsidR="009B4A34" w14:paraId="4E644522" w14:textId="77777777" w:rsidTr="00C9353D">
        <w:tc>
          <w:tcPr>
            <w:tcW w:w="1348" w:type="dxa"/>
          </w:tcPr>
          <w:p w14:paraId="2AD1BC5D" w14:textId="79E4C5E7" w:rsidR="009B4A34" w:rsidRPr="009B4A34" w:rsidRDefault="009B4A34" w:rsidP="00C704E8">
            <w:pPr>
              <w:jc w:val="center"/>
            </w:pPr>
            <w:r>
              <w:t>5</w:t>
            </w:r>
          </w:p>
        </w:tc>
        <w:tc>
          <w:tcPr>
            <w:tcW w:w="1945" w:type="dxa"/>
          </w:tcPr>
          <w:p w14:paraId="4B3403B7" w14:textId="7DD7B2AD" w:rsidR="009B4A34" w:rsidRDefault="009B4A34" w:rsidP="00C704E8">
            <w:pPr>
              <w:jc w:val="center"/>
            </w:pPr>
            <w:r w:rsidRPr="0035057E">
              <w:t>37.5741</w:t>
            </w:r>
          </w:p>
        </w:tc>
        <w:tc>
          <w:tcPr>
            <w:tcW w:w="1945" w:type="dxa"/>
          </w:tcPr>
          <w:p w14:paraId="257F6BB5" w14:textId="56EE8152" w:rsidR="009B4A34" w:rsidRDefault="009B4A34" w:rsidP="00C704E8">
            <w:pPr>
              <w:jc w:val="center"/>
            </w:pPr>
            <w:r w:rsidRPr="0035057E">
              <w:t>37.3842</w:t>
            </w:r>
          </w:p>
        </w:tc>
        <w:tc>
          <w:tcPr>
            <w:tcW w:w="1879" w:type="dxa"/>
          </w:tcPr>
          <w:p w14:paraId="2453CBA2" w14:textId="16E404FA" w:rsidR="009B4A34" w:rsidRDefault="009B4A34" w:rsidP="00C704E8">
            <w:pPr>
              <w:jc w:val="center"/>
            </w:pPr>
            <w:r w:rsidRPr="0035057E">
              <w:t>159658.1272</w:t>
            </w:r>
          </w:p>
        </w:tc>
        <w:tc>
          <w:tcPr>
            <w:tcW w:w="1945" w:type="dxa"/>
          </w:tcPr>
          <w:p w14:paraId="3DB7C744" w14:textId="686AD38D" w:rsidR="009B4A34" w:rsidRDefault="009B4A34" w:rsidP="00C704E8">
            <w:pPr>
              <w:jc w:val="center"/>
            </w:pPr>
            <w:r w:rsidRPr="0035057E">
              <w:t>500369986986.386</w:t>
            </w:r>
          </w:p>
        </w:tc>
      </w:tr>
    </w:tbl>
    <w:p w14:paraId="2640D40B" w14:textId="33E253F2" w:rsidR="005F1325" w:rsidRDefault="009B4A34" w:rsidP="00E20D28">
      <w:r>
        <w:t>Jak widać znowu wystarcza niewielka liczba obliczeń funkcji celu, co świadczy o szybkiej zbieżności zastosowanego algorytmu.</w:t>
      </w:r>
    </w:p>
    <w:p w14:paraId="0CBB4BE0" w14:textId="2DEC8168" w:rsidR="009B4A34" w:rsidRDefault="009B4A34" w:rsidP="00E20D28">
      <w:r>
        <w:lastRenderedPageBreak/>
        <w:t>Kolejnym krokiem było sprawdzenie parametru stopu ze względu na</w:t>
      </w:r>
      <w:r w:rsidR="00C9353D">
        <w:t xml:space="preserve"> minimalną</w:t>
      </w:r>
      <w:r>
        <w:t xml:space="preserve"> długość kroku algorytmu</w:t>
      </w:r>
      <w:r w:rsidR="00C9353D">
        <w:t xml:space="preserve"> (StepTolerance)</w:t>
      </w:r>
      <w: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29"/>
        <w:gridCol w:w="1429"/>
        <w:gridCol w:w="1916"/>
        <w:gridCol w:w="1917"/>
        <w:gridCol w:w="2371"/>
      </w:tblGrid>
      <w:tr w:rsidR="009B4A34" w14:paraId="0DE0DAC8" w14:textId="77777777" w:rsidTr="009B4A34">
        <w:tc>
          <w:tcPr>
            <w:tcW w:w="1348" w:type="dxa"/>
            <w:vAlign w:val="center"/>
          </w:tcPr>
          <w:p w14:paraId="6BC9B4E3" w14:textId="264AE771" w:rsidR="009B4A34" w:rsidRDefault="009B4A34" w:rsidP="00C704E8">
            <w:pPr>
              <w:jc w:val="center"/>
            </w:pPr>
            <w:r>
              <w:t>Dopuszczalna długość kroku</w:t>
            </w:r>
          </w:p>
        </w:tc>
        <w:tc>
          <w:tcPr>
            <w:tcW w:w="1433" w:type="dxa"/>
            <w:vAlign w:val="center"/>
          </w:tcPr>
          <w:p w14:paraId="342D5BEE" w14:textId="77777777" w:rsidR="009B4A34" w:rsidRDefault="009B4A34" w:rsidP="00C704E8">
            <w:pPr>
              <w:jc w:val="center"/>
            </w:pPr>
            <w:r>
              <w:t>Szerokość geograficzna</w:t>
            </w:r>
          </w:p>
        </w:tc>
        <w:tc>
          <w:tcPr>
            <w:tcW w:w="1945" w:type="dxa"/>
            <w:vAlign w:val="center"/>
          </w:tcPr>
          <w:p w14:paraId="4B2C8FDA" w14:textId="77777777" w:rsidR="009B4A34" w:rsidRDefault="009B4A34" w:rsidP="00C704E8">
            <w:pPr>
              <w:jc w:val="center"/>
            </w:pPr>
            <w:r>
              <w:t>Długość geograficzna</w:t>
            </w:r>
          </w:p>
        </w:tc>
        <w:tc>
          <w:tcPr>
            <w:tcW w:w="1945" w:type="dxa"/>
            <w:vAlign w:val="center"/>
          </w:tcPr>
          <w:p w14:paraId="07978899" w14:textId="77777777" w:rsidR="009B4A34" w:rsidRDefault="009B4A34" w:rsidP="00C704E8">
            <w:pPr>
              <w:jc w:val="center"/>
            </w:pPr>
            <w:r>
              <w:rPr>
                <w:rFonts w:eastAsiaTheme="minorEastAsia"/>
              </w:rPr>
              <w:t>Wysokość nad poziomem morza</w:t>
            </w:r>
          </w:p>
        </w:tc>
        <w:tc>
          <w:tcPr>
            <w:tcW w:w="2391" w:type="dxa"/>
            <w:vAlign w:val="center"/>
          </w:tcPr>
          <w:p w14:paraId="5B60065C" w14:textId="1949B9D6" w:rsidR="009B4A34" w:rsidRDefault="00077474" w:rsidP="00C704E8">
            <w:pPr>
              <w:jc w:val="center"/>
            </w:pPr>
            <w:r>
              <w:t>Błąd średniokwadratowy</w:t>
            </w:r>
          </w:p>
        </w:tc>
      </w:tr>
      <w:tr w:rsidR="009B4A34" w14:paraId="5BE849CA" w14:textId="77777777" w:rsidTr="009B4A34">
        <w:tc>
          <w:tcPr>
            <w:tcW w:w="1348" w:type="dxa"/>
          </w:tcPr>
          <w:p w14:paraId="0635D897" w14:textId="54D01A2E" w:rsidR="009B4A34" w:rsidRPr="009B4A34" w:rsidRDefault="009B4A34" w:rsidP="00C704E8">
            <w:pPr>
              <w:jc w:val="center"/>
              <w:rPr>
                <w:rFonts w:cstheme="minorHAnsi"/>
              </w:rPr>
            </w:pPr>
            <w:r w:rsidRPr="009B4A34">
              <w:rPr>
                <w:rFonts w:cstheme="minorHAnsi"/>
                <w:color w:val="000000"/>
              </w:rPr>
              <w:t>1e-6</w:t>
            </w:r>
          </w:p>
        </w:tc>
        <w:tc>
          <w:tcPr>
            <w:tcW w:w="1433" w:type="dxa"/>
          </w:tcPr>
          <w:p w14:paraId="5AC2D998" w14:textId="69765C01" w:rsidR="009B4A34" w:rsidRDefault="009B4A34" w:rsidP="00C704E8">
            <w:pPr>
              <w:jc w:val="center"/>
            </w:pPr>
            <w:r w:rsidRPr="003716F8">
              <w:t>52.3217</w:t>
            </w:r>
          </w:p>
        </w:tc>
        <w:tc>
          <w:tcPr>
            <w:tcW w:w="1945" w:type="dxa"/>
          </w:tcPr>
          <w:p w14:paraId="002273AA" w14:textId="7F29C1E1" w:rsidR="009B4A34" w:rsidRDefault="009B4A34" w:rsidP="00C704E8">
            <w:pPr>
              <w:jc w:val="center"/>
            </w:pPr>
            <w:r w:rsidRPr="003716F8">
              <w:t>21.6785</w:t>
            </w:r>
          </w:p>
        </w:tc>
        <w:tc>
          <w:tcPr>
            <w:tcW w:w="1945" w:type="dxa"/>
          </w:tcPr>
          <w:p w14:paraId="44BBF342" w14:textId="667E1CF4" w:rsidR="009B4A34" w:rsidRDefault="009B4A34" w:rsidP="00C704E8">
            <w:pPr>
              <w:jc w:val="center"/>
            </w:pPr>
            <w:r w:rsidRPr="0035057E">
              <w:t>159</w:t>
            </w:r>
            <w:r>
              <w:t>.0000</w:t>
            </w:r>
          </w:p>
        </w:tc>
        <w:tc>
          <w:tcPr>
            <w:tcW w:w="2391" w:type="dxa"/>
          </w:tcPr>
          <w:p w14:paraId="79701526" w14:textId="4C365F0F" w:rsidR="009B4A34" w:rsidRDefault="009B4A34" w:rsidP="00C704E8">
            <w:pPr>
              <w:jc w:val="center"/>
            </w:pPr>
            <w:r w:rsidRPr="0035057E">
              <w:t>9.7755e-13</w:t>
            </w:r>
          </w:p>
        </w:tc>
      </w:tr>
      <w:tr w:rsidR="009B4A34" w14:paraId="06584D00" w14:textId="77777777" w:rsidTr="009B4A34">
        <w:tc>
          <w:tcPr>
            <w:tcW w:w="1348" w:type="dxa"/>
          </w:tcPr>
          <w:p w14:paraId="7963B54D" w14:textId="17814210" w:rsidR="009B4A34" w:rsidRPr="009B4A34" w:rsidRDefault="009B4A34" w:rsidP="00C704E8">
            <w:pPr>
              <w:jc w:val="center"/>
              <w:rPr>
                <w:rFonts w:cstheme="minorHAnsi"/>
              </w:rPr>
            </w:pPr>
            <w:r w:rsidRPr="009B4A34">
              <w:rPr>
                <w:rFonts w:cstheme="minorHAnsi"/>
                <w:color w:val="000000"/>
              </w:rPr>
              <w:t>1e-5</w:t>
            </w:r>
          </w:p>
        </w:tc>
        <w:tc>
          <w:tcPr>
            <w:tcW w:w="1433" w:type="dxa"/>
          </w:tcPr>
          <w:p w14:paraId="012F52E6" w14:textId="7CB48BF8" w:rsidR="009B4A34" w:rsidRDefault="009B4A34" w:rsidP="00C704E8">
            <w:pPr>
              <w:jc w:val="center"/>
            </w:pPr>
            <w:r w:rsidRPr="003716F8">
              <w:t>52.3217</w:t>
            </w:r>
          </w:p>
        </w:tc>
        <w:tc>
          <w:tcPr>
            <w:tcW w:w="1945" w:type="dxa"/>
          </w:tcPr>
          <w:p w14:paraId="0F8BE1DA" w14:textId="7FFFC98C" w:rsidR="009B4A34" w:rsidRDefault="009B4A34" w:rsidP="00C704E8">
            <w:pPr>
              <w:jc w:val="center"/>
            </w:pPr>
            <w:r w:rsidRPr="003716F8">
              <w:t>21.6785</w:t>
            </w:r>
          </w:p>
        </w:tc>
        <w:tc>
          <w:tcPr>
            <w:tcW w:w="1945" w:type="dxa"/>
          </w:tcPr>
          <w:p w14:paraId="046426B1" w14:textId="09121513" w:rsidR="009B4A34" w:rsidRDefault="009B4A34" w:rsidP="00C704E8">
            <w:pPr>
              <w:jc w:val="center"/>
            </w:pPr>
            <w:r w:rsidRPr="0035057E">
              <w:t>159</w:t>
            </w:r>
            <w:r>
              <w:t>.0000</w:t>
            </w:r>
          </w:p>
        </w:tc>
        <w:tc>
          <w:tcPr>
            <w:tcW w:w="2391" w:type="dxa"/>
          </w:tcPr>
          <w:p w14:paraId="112CFFA6" w14:textId="64A3D83C" w:rsidR="009B4A34" w:rsidRDefault="009B4A34" w:rsidP="00C704E8">
            <w:pPr>
              <w:jc w:val="center"/>
            </w:pPr>
            <w:r w:rsidRPr="0035057E">
              <w:t>9.7755e-13</w:t>
            </w:r>
          </w:p>
        </w:tc>
      </w:tr>
      <w:tr w:rsidR="009B4A34" w14:paraId="7FCFEE5A" w14:textId="77777777" w:rsidTr="009B4A34">
        <w:tc>
          <w:tcPr>
            <w:tcW w:w="1348" w:type="dxa"/>
          </w:tcPr>
          <w:p w14:paraId="048EB1FD" w14:textId="7686413A" w:rsidR="009B4A34" w:rsidRPr="009B4A34" w:rsidRDefault="009B4A34" w:rsidP="00C704E8">
            <w:pPr>
              <w:jc w:val="center"/>
              <w:rPr>
                <w:rFonts w:cstheme="minorHAnsi"/>
              </w:rPr>
            </w:pPr>
            <w:r w:rsidRPr="009B4A34">
              <w:rPr>
                <w:rFonts w:cstheme="minorHAnsi"/>
                <w:color w:val="000000"/>
              </w:rPr>
              <w:t>1e-4</w:t>
            </w:r>
          </w:p>
        </w:tc>
        <w:tc>
          <w:tcPr>
            <w:tcW w:w="1433" w:type="dxa"/>
          </w:tcPr>
          <w:p w14:paraId="714EDC7C" w14:textId="356AA1BB" w:rsidR="009B4A34" w:rsidRDefault="009B4A34" w:rsidP="00C704E8">
            <w:pPr>
              <w:jc w:val="center"/>
            </w:pPr>
            <w:r w:rsidRPr="003716F8">
              <w:t>52.3217</w:t>
            </w:r>
          </w:p>
        </w:tc>
        <w:tc>
          <w:tcPr>
            <w:tcW w:w="1945" w:type="dxa"/>
          </w:tcPr>
          <w:p w14:paraId="796D71A0" w14:textId="7CAB4FA2" w:rsidR="009B4A34" w:rsidRDefault="009B4A34" w:rsidP="00C704E8">
            <w:pPr>
              <w:jc w:val="center"/>
            </w:pPr>
            <w:r w:rsidRPr="003716F8">
              <w:t>21.6785</w:t>
            </w:r>
          </w:p>
        </w:tc>
        <w:tc>
          <w:tcPr>
            <w:tcW w:w="1945" w:type="dxa"/>
          </w:tcPr>
          <w:p w14:paraId="76ACF0FF" w14:textId="70A8D1B9" w:rsidR="009B4A34" w:rsidRDefault="009B4A34" w:rsidP="00C704E8">
            <w:pPr>
              <w:jc w:val="center"/>
            </w:pPr>
            <w:r w:rsidRPr="003716F8">
              <w:t>158.9976</w:t>
            </w:r>
          </w:p>
        </w:tc>
        <w:tc>
          <w:tcPr>
            <w:tcW w:w="2391" w:type="dxa"/>
          </w:tcPr>
          <w:p w14:paraId="63A659CD" w14:textId="531AF1E3" w:rsidR="009B4A34" w:rsidRDefault="009B4A34" w:rsidP="00C704E8">
            <w:pPr>
              <w:jc w:val="center"/>
            </w:pPr>
            <w:r w:rsidRPr="003716F8">
              <w:t>0.0002</w:t>
            </w:r>
          </w:p>
        </w:tc>
      </w:tr>
      <w:tr w:rsidR="009B4A34" w14:paraId="31402D94" w14:textId="77777777" w:rsidTr="009B4A34">
        <w:tc>
          <w:tcPr>
            <w:tcW w:w="1348" w:type="dxa"/>
          </w:tcPr>
          <w:p w14:paraId="66F7ED93" w14:textId="397C744B" w:rsidR="009B4A34" w:rsidRPr="009B4A34" w:rsidRDefault="009B4A34" w:rsidP="00C704E8">
            <w:pPr>
              <w:jc w:val="center"/>
              <w:rPr>
                <w:rFonts w:cstheme="minorHAnsi"/>
              </w:rPr>
            </w:pPr>
            <w:r w:rsidRPr="009B4A34">
              <w:rPr>
                <w:rFonts w:cstheme="minorHAnsi"/>
                <w:color w:val="000000"/>
              </w:rPr>
              <w:t>1e-2</w:t>
            </w:r>
          </w:p>
        </w:tc>
        <w:tc>
          <w:tcPr>
            <w:tcW w:w="1433" w:type="dxa"/>
          </w:tcPr>
          <w:p w14:paraId="50621C68" w14:textId="56CB477E" w:rsidR="009B4A34" w:rsidRDefault="009B4A34" w:rsidP="00C704E8">
            <w:pPr>
              <w:jc w:val="center"/>
            </w:pPr>
            <w:r w:rsidRPr="003716F8">
              <w:t>52.3217</w:t>
            </w:r>
          </w:p>
        </w:tc>
        <w:tc>
          <w:tcPr>
            <w:tcW w:w="1945" w:type="dxa"/>
          </w:tcPr>
          <w:p w14:paraId="5EE8B339" w14:textId="0C674403" w:rsidR="009B4A34" w:rsidRDefault="009B4A34" w:rsidP="00C704E8">
            <w:pPr>
              <w:jc w:val="center"/>
            </w:pPr>
            <w:r w:rsidRPr="003716F8">
              <w:t>21.6785</w:t>
            </w:r>
          </w:p>
        </w:tc>
        <w:tc>
          <w:tcPr>
            <w:tcW w:w="1945" w:type="dxa"/>
          </w:tcPr>
          <w:p w14:paraId="20306BB3" w14:textId="17828D9C" w:rsidR="009B4A34" w:rsidRDefault="009B4A34" w:rsidP="00C704E8">
            <w:pPr>
              <w:jc w:val="center"/>
            </w:pPr>
            <w:r w:rsidRPr="003716F8">
              <w:t>158.9976</w:t>
            </w:r>
          </w:p>
        </w:tc>
        <w:tc>
          <w:tcPr>
            <w:tcW w:w="2391" w:type="dxa"/>
          </w:tcPr>
          <w:p w14:paraId="7CA06B45" w14:textId="4BBE6B01" w:rsidR="009B4A34" w:rsidRDefault="009B4A34" w:rsidP="00C704E8">
            <w:pPr>
              <w:jc w:val="center"/>
            </w:pPr>
            <w:r w:rsidRPr="003716F8">
              <w:t>0.0002</w:t>
            </w:r>
          </w:p>
        </w:tc>
      </w:tr>
      <w:tr w:rsidR="009B4A34" w14:paraId="580895F9" w14:textId="77777777" w:rsidTr="009B4A34">
        <w:tc>
          <w:tcPr>
            <w:tcW w:w="1348" w:type="dxa"/>
          </w:tcPr>
          <w:p w14:paraId="062155D2" w14:textId="1163B752" w:rsidR="009B4A34" w:rsidRPr="009B4A34" w:rsidRDefault="009B4A34" w:rsidP="00C704E8">
            <w:pPr>
              <w:jc w:val="center"/>
              <w:rPr>
                <w:rFonts w:cstheme="minorHAnsi"/>
              </w:rPr>
            </w:pPr>
            <w:r w:rsidRPr="009B4A34">
              <w:rPr>
                <w:rFonts w:cstheme="minorHAnsi"/>
                <w:color w:val="000000"/>
              </w:rPr>
              <w:t>1e-1</w:t>
            </w:r>
          </w:p>
        </w:tc>
        <w:tc>
          <w:tcPr>
            <w:tcW w:w="1433" w:type="dxa"/>
          </w:tcPr>
          <w:p w14:paraId="47E5FE9A" w14:textId="4F828E54" w:rsidR="009B4A34" w:rsidRDefault="009B4A34" w:rsidP="00C704E8">
            <w:pPr>
              <w:jc w:val="center"/>
            </w:pPr>
            <w:r w:rsidRPr="003716F8">
              <w:t>52.3201</w:t>
            </w:r>
          </w:p>
        </w:tc>
        <w:tc>
          <w:tcPr>
            <w:tcW w:w="1945" w:type="dxa"/>
          </w:tcPr>
          <w:p w14:paraId="5D654551" w14:textId="0D8041C1" w:rsidR="009B4A34" w:rsidRDefault="009B4A34" w:rsidP="00C704E8">
            <w:pPr>
              <w:jc w:val="center"/>
            </w:pPr>
            <w:r w:rsidRPr="003716F8">
              <w:t>21.6792</w:t>
            </w:r>
          </w:p>
        </w:tc>
        <w:tc>
          <w:tcPr>
            <w:tcW w:w="1945" w:type="dxa"/>
          </w:tcPr>
          <w:p w14:paraId="1121196F" w14:textId="3FA7BB8E" w:rsidR="009B4A34" w:rsidRDefault="009B4A34" w:rsidP="00C704E8">
            <w:pPr>
              <w:jc w:val="center"/>
            </w:pPr>
            <w:r w:rsidRPr="003716F8">
              <w:t>-66.8167</w:t>
            </w:r>
          </w:p>
        </w:tc>
        <w:tc>
          <w:tcPr>
            <w:tcW w:w="2391" w:type="dxa"/>
          </w:tcPr>
          <w:p w14:paraId="3DD9651B" w14:textId="631BE186" w:rsidR="009B4A34" w:rsidRDefault="009B4A34" w:rsidP="00C704E8">
            <w:pPr>
              <w:jc w:val="center"/>
            </w:pPr>
            <w:r w:rsidRPr="003716F8">
              <w:t>248063.8478</w:t>
            </w:r>
          </w:p>
        </w:tc>
      </w:tr>
      <w:tr w:rsidR="009B4A34" w14:paraId="28CB1C70" w14:textId="77777777" w:rsidTr="009B4A34">
        <w:tc>
          <w:tcPr>
            <w:tcW w:w="1348" w:type="dxa"/>
          </w:tcPr>
          <w:p w14:paraId="7793DD23" w14:textId="44CC80C4" w:rsidR="009B4A34" w:rsidRPr="009B4A34" w:rsidRDefault="009B4A34" w:rsidP="00C704E8">
            <w:pPr>
              <w:jc w:val="center"/>
              <w:rPr>
                <w:rFonts w:cstheme="minorHAnsi"/>
              </w:rPr>
            </w:pPr>
            <w:r w:rsidRPr="009B4A34">
              <w:rPr>
                <w:rFonts w:cstheme="minorHAnsi"/>
                <w:color w:val="000000"/>
              </w:rPr>
              <w:t>1</w:t>
            </w:r>
          </w:p>
        </w:tc>
        <w:tc>
          <w:tcPr>
            <w:tcW w:w="1433" w:type="dxa"/>
          </w:tcPr>
          <w:p w14:paraId="7E978E95" w14:textId="5E9B1963" w:rsidR="009B4A34" w:rsidRPr="0035057E" w:rsidRDefault="009B4A34" w:rsidP="00C704E8">
            <w:pPr>
              <w:jc w:val="center"/>
            </w:pPr>
            <w:r w:rsidRPr="003716F8">
              <w:t>37.5741</w:t>
            </w:r>
          </w:p>
        </w:tc>
        <w:tc>
          <w:tcPr>
            <w:tcW w:w="1945" w:type="dxa"/>
          </w:tcPr>
          <w:p w14:paraId="1745E889" w14:textId="1A035929" w:rsidR="009B4A34" w:rsidRPr="0035057E" w:rsidRDefault="009B4A34" w:rsidP="00C704E8">
            <w:pPr>
              <w:jc w:val="center"/>
            </w:pPr>
            <w:r w:rsidRPr="003716F8">
              <w:t>37.3842</w:t>
            </w:r>
          </w:p>
        </w:tc>
        <w:tc>
          <w:tcPr>
            <w:tcW w:w="1945" w:type="dxa"/>
          </w:tcPr>
          <w:p w14:paraId="6FF693BA" w14:textId="4C6D5930" w:rsidR="009B4A34" w:rsidRPr="0035057E" w:rsidRDefault="009B4A34" w:rsidP="00C704E8">
            <w:pPr>
              <w:jc w:val="center"/>
            </w:pPr>
            <w:r w:rsidRPr="003716F8">
              <w:t>159658.1272</w:t>
            </w:r>
          </w:p>
        </w:tc>
        <w:tc>
          <w:tcPr>
            <w:tcW w:w="2391" w:type="dxa"/>
          </w:tcPr>
          <w:p w14:paraId="618E3D1B" w14:textId="5B9475C1" w:rsidR="009B4A34" w:rsidRPr="0035057E" w:rsidRDefault="009B4A34" w:rsidP="00C704E8">
            <w:pPr>
              <w:jc w:val="center"/>
            </w:pPr>
            <w:r w:rsidRPr="003716F8">
              <w:t>500369986986.386</w:t>
            </w:r>
          </w:p>
        </w:tc>
      </w:tr>
    </w:tbl>
    <w:p w14:paraId="46D3904E" w14:textId="4AA54DC6" w:rsidR="009B4A34" w:rsidRDefault="00C9353D" w:rsidP="00E20D28">
      <w:pPr>
        <w:rPr>
          <w:rFonts w:cstheme="minorHAnsi"/>
          <w:color w:val="000000"/>
        </w:rPr>
      </w:pPr>
      <w:r>
        <w:t xml:space="preserve">Przy wartości </w:t>
      </w:r>
      <w:r w:rsidRPr="009B4A34">
        <w:rPr>
          <w:rFonts w:cstheme="minorHAnsi"/>
          <w:color w:val="000000"/>
        </w:rPr>
        <w:t>1e-4</w:t>
      </w:r>
      <w:r>
        <w:rPr>
          <w:rFonts w:cstheme="minorHAnsi"/>
          <w:color w:val="000000"/>
        </w:rPr>
        <w:t xml:space="preserve"> następuje pogorszenie</w:t>
      </w:r>
      <w:r w:rsidR="00C704E8">
        <w:rPr>
          <w:rFonts w:cstheme="minorHAnsi"/>
          <w:color w:val="000000"/>
        </w:rPr>
        <w:t xml:space="preserve"> jakości rozwiązania</w:t>
      </w:r>
      <w:r>
        <w:rPr>
          <w:rFonts w:cstheme="minorHAnsi"/>
          <w:color w:val="000000"/>
        </w:rPr>
        <w:t xml:space="preserve">, jednakże całkowicie błędne wyniki pojawiają się przy wartości </w:t>
      </w:r>
      <w:r w:rsidRPr="009B4A34">
        <w:rPr>
          <w:rFonts w:cstheme="minorHAnsi"/>
          <w:color w:val="000000"/>
        </w:rPr>
        <w:t>1e-1</w:t>
      </w:r>
      <w:r>
        <w:rPr>
          <w:rFonts w:cstheme="minorHAnsi"/>
          <w:color w:val="000000"/>
        </w:rPr>
        <w:t>.</w:t>
      </w:r>
    </w:p>
    <w:p w14:paraId="3C0B99B5" w14:textId="251A773F" w:rsidR="00C9353D" w:rsidRDefault="00C9353D" w:rsidP="00E20D28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Ostatnim analizowanym parametrem jest minimalna poprawa w funkcji jakości (FunctionTolerance):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29"/>
        <w:gridCol w:w="1801"/>
        <w:gridCol w:w="1801"/>
        <w:gridCol w:w="1803"/>
        <w:gridCol w:w="2228"/>
      </w:tblGrid>
      <w:tr w:rsidR="00C9353D" w14:paraId="474AE07D" w14:textId="77777777" w:rsidTr="00C9353D">
        <w:tc>
          <w:tcPr>
            <w:tcW w:w="1346" w:type="dxa"/>
            <w:vAlign w:val="center"/>
          </w:tcPr>
          <w:p w14:paraId="63E07D65" w14:textId="77777777" w:rsidR="00C9353D" w:rsidRDefault="00C9353D" w:rsidP="00C704E8">
            <w:pPr>
              <w:jc w:val="center"/>
            </w:pPr>
            <w:r>
              <w:t>Dopuszczalna długość kroku</w:t>
            </w:r>
          </w:p>
        </w:tc>
        <w:tc>
          <w:tcPr>
            <w:tcW w:w="1825" w:type="dxa"/>
            <w:vAlign w:val="center"/>
          </w:tcPr>
          <w:p w14:paraId="36378AD8" w14:textId="77777777" w:rsidR="00C9353D" w:rsidRDefault="00C9353D" w:rsidP="00C704E8">
            <w:pPr>
              <w:jc w:val="center"/>
            </w:pPr>
            <w:r>
              <w:t>Szerokość geograficzna</w:t>
            </w:r>
          </w:p>
        </w:tc>
        <w:tc>
          <w:tcPr>
            <w:tcW w:w="1825" w:type="dxa"/>
            <w:vAlign w:val="center"/>
          </w:tcPr>
          <w:p w14:paraId="0BD663AD" w14:textId="77777777" w:rsidR="00C9353D" w:rsidRDefault="00C9353D" w:rsidP="00C704E8">
            <w:pPr>
              <w:jc w:val="center"/>
            </w:pPr>
            <w:r>
              <w:t>Długość geograficzna</w:t>
            </w:r>
          </w:p>
        </w:tc>
        <w:tc>
          <w:tcPr>
            <w:tcW w:w="1825" w:type="dxa"/>
            <w:vAlign w:val="center"/>
          </w:tcPr>
          <w:p w14:paraId="3ABAAA35" w14:textId="77777777" w:rsidR="00C9353D" w:rsidRDefault="00C9353D" w:rsidP="00C704E8">
            <w:pPr>
              <w:jc w:val="center"/>
            </w:pPr>
            <w:r>
              <w:rPr>
                <w:rFonts w:eastAsiaTheme="minorEastAsia"/>
              </w:rPr>
              <w:t>Wysokość nad poziomem morza</w:t>
            </w:r>
          </w:p>
        </w:tc>
        <w:tc>
          <w:tcPr>
            <w:tcW w:w="2241" w:type="dxa"/>
            <w:vAlign w:val="center"/>
          </w:tcPr>
          <w:p w14:paraId="26207C3C" w14:textId="6F19877F" w:rsidR="00C9353D" w:rsidRDefault="00077474" w:rsidP="00C704E8">
            <w:pPr>
              <w:jc w:val="center"/>
            </w:pPr>
            <w:r>
              <w:t>Błąd średniokwadratowy</w:t>
            </w:r>
          </w:p>
        </w:tc>
      </w:tr>
      <w:tr w:rsidR="00C9353D" w14:paraId="71620C9F" w14:textId="77777777" w:rsidTr="00C9353D">
        <w:tc>
          <w:tcPr>
            <w:tcW w:w="1346" w:type="dxa"/>
          </w:tcPr>
          <w:p w14:paraId="1E92FB52" w14:textId="77777777" w:rsidR="00C9353D" w:rsidRPr="009B4A34" w:rsidRDefault="00C9353D" w:rsidP="00C704E8">
            <w:pPr>
              <w:jc w:val="center"/>
              <w:rPr>
                <w:rFonts w:cstheme="minorHAnsi"/>
              </w:rPr>
            </w:pPr>
            <w:r w:rsidRPr="009B4A34">
              <w:rPr>
                <w:rFonts w:cstheme="minorHAnsi"/>
                <w:color w:val="000000"/>
              </w:rPr>
              <w:t>1e-6</w:t>
            </w:r>
          </w:p>
        </w:tc>
        <w:tc>
          <w:tcPr>
            <w:tcW w:w="1825" w:type="dxa"/>
          </w:tcPr>
          <w:p w14:paraId="07C03F73" w14:textId="7A66FA79" w:rsidR="00C9353D" w:rsidRDefault="00C9353D" w:rsidP="00C704E8">
            <w:pPr>
              <w:jc w:val="center"/>
            </w:pPr>
            <w:r w:rsidRPr="003716F8">
              <w:t>52.3217</w:t>
            </w:r>
          </w:p>
        </w:tc>
        <w:tc>
          <w:tcPr>
            <w:tcW w:w="1825" w:type="dxa"/>
          </w:tcPr>
          <w:p w14:paraId="754EDD44" w14:textId="383D0449" w:rsidR="00C9353D" w:rsidRDefault="00C9353D" w:rsidP="00C704E8">
            <w:pPr>
              <w:jc w:val="center"/>
            </w:pPr>
            <w:r w:rsidRPr="003716F8">
              <w:t>21.6785</w:t>
            </w:r>
          </w:p>
        </w:tc>
        <w:tc>
          <w:tcPr>
            <w:tcW w:w="1825" w:type="dxa"/>
          </w:tcPr>
          <w:p w14:paraId="6D8B6646" w14:textId="29359101" w:rsidR="00C9353D" w:rsidRDefault="00C9353D" w:rsidP="00C704E8">
            <w:pPr>
              <w:jc w:val="center"/>
            </w:pPr>
            <w:r w:rsidRPr="0035057E">
              <w:t>159</w:t>
            </w:r>
            <w:r>
              <w:t>.0000</w:t>
            </w:r>
          </w:p>
        </w:tc>
        <w:tc>
          <w:tcPr>
            <w:tcW w:w="2241" w:type="dxa"/>
          </w:tcPr>
          <w:p w14:paraId="17DF6CEA" w14:textId="6E51CA74" w:rsidR="00C9353D" w:rsidRDefault="00C9353D" w:rsidP="00C704E8">
            <w:pPr>
              <w:jc w:val="center"/>
            </w:pPr>
            <w:r w:rsidRPr="0035057E">
              <w:t>9.7755e-13</w:t>
            </w:r>
          </w:p>
        </w:tc>
      </w:tr>
      <w:tr w:rsidR="00C9353D" w14:paraId="52576D60" w14:textId="77777777" w:rsidTr="00C9353D">
        <w:tc>
          <w:tcPr>
            <w:tcW w:w="1346" w:type="dxa"/>
          </w:tcPr>
          <w:p w14:paraId="598B11C4" w14:textId="77777777" w:rsidR="00C9353D" w:rsidRPr="009B4A34" w:rsidRDefault="00C9353D" w:rsidP="00C704E8">
            <w:pPr>
              <w:jc w:val="center"/>
              <w:rPr>
                <w:rFonts w:cstheme="minorHAnsi"/>
              </w:rPr>
            </w:pPr>
            <w:r w:rsidRPr="009B4A34">
              <w:rPr>
                <w:rFonts w:cstheme="minorHAnsi"/>
                <w:color w:val="000000"/>
              </w:rPr>
              <w:t>1e-5</w:t>
            </w:r>
          </w:p>
        </w:tc>
        <w:tc>
          <w:tcPr>
            <w:tcW w:w="1825" w:type="dxa"/>
          </w:tcPr>
          <w:p w14:paraId="47357C85" w14:textId="2D991AB0" w:rsidR="00C9353D" w:rsidRDefault="00C9353D" w:rsidP="00C704E8">
            <w:pPr>
              <w:jc w:val="center"/>
            </w:pPr>
            <w:r w:rsidRPr="003716F8">
              <w:t>52.3217</w:t>
            </w:r>
          </w:p>
        </w:tc>
        <w:tc>
          <w:tcPr>
            <w:tcW w:w="1825" w:type="dxa"/>
          </w:tcPr>
          <w:p w14:paraId="69F6DEDE" w14:textId="018D996A" w:rsidR="00C9353D" w:rsidRDefault="00C9353D" w:rsidP="00C704E8">
            <w:pPr>
              <w:jc w:val="center"/>
            </w:pPr>
            <w:r w:rsidRPr="003716F8">
              <w:t>21.6785</w:t>
            </w:r>
          </w:p>
        </w:tc>
        <w:tc>
          <w:tcPr>
            <w:tcW w:w="1825" w:type="dxa"/>
          </w:tcPr>
          <w:p w14:paraId="3ED0E1B6" w14:textId="1D0E2920" w:rsidR="00C9353D" w:rsidRDefault="00C9353D" w:rsidP="00C704E8">
            <w:pPr>
              <w:jc w:val="center"/>
            </w:pPr>
            <w:r w:rsidRPr="0035057E">
              <w:t>159</w:t>
            </w:r>
            <w:r>
              <w:t>.0000</w:t>
            </w:r>
          </w:p>
        </w:tc>
        <w:tc>
          <w:tcPr>
            <w:tcW w:w="2241" w:type="dxa"/>
          </w:tcPr>
          <w:p w14:paraId="6E6FCEA4" w14:textId="67FD54C5" w:rsidR="00C9353D" w:rsidRDefault="00C9353D" w:rsidP="00C704E8">
            <w:pPr>
              <w:jc w:val="center"/>
            </w:pPr>
            <w:r w:rsidRPr="0035057E">
              <w:t>9.7755e-13</w:t>
            </w:r>
          </w:p>
        </w:tc>
      </w:tr>
      <w:tr w:rsidR="00C9353D" w14:paraId="7419C780" w14:textId="77777777" w:rsidTr="00C9353D">
        <w:tc>
          <w:tcPr>
            <w:tcW w:w="1346" w:type="dxa"/>
          </w:tcPr>
          <w:p w14:paraId="7F0BE931" w14:textId="77777777" w:rsidR="00C9353D" w:rsidRPr="009B4A34" w:rsidRDefault="00C9353D" w:rsidP="00C704E8">
            <w:pPr>
              <w:jc w:val="center"/>
              <w:rPr>
                <w:rFonts w:cstheme="minorHAnsi"/>
              </w:rPr>
            </w:pPr>
            <w:r w:rsidRPr="009B4A34">
              <w:rPr>
                <w:rFonts w:cstheme="minorHAnsi"/>
                <w:color w:val="000000"/>
              </w:rPr>
              <w:t>1e-4</w:t>
            </w:r>
          </w:p>
        </w:tc>
        <w:tc>
          <w:tcPr>
            <w:tcW w:w="1825" w:type="dxa"/>
          </w:tcPr>
          <w:p w14:paraId="06FDFD88" w14:textId="2031D42A" w:rsidR="00C9353D" w:rsidRDefault="00C9353D" w:rsidP="00C704E8">
            <w:pPr>
              <w:jc w:val="center"/>
            </w:pPr>
            <w:r w:rsidRPr="003716F8">
              <w:t>52.3217</w:t>
            </w:r>
          </w:p>
        </w:tc>
        <w:tc>
          <w:tcPr>
            <w:tcW w:w="1825" w:type="dxa"/>
          </w:tcPr>
          <w:p w14:paraId="58F40047" w14:textId="045D3ED0" w:rsidR="00C9353D" w:rsidRDefault="00C9353D" w:rsidP="00C704E8">
            <w:pPr>
              <w:jc w:val="center"/>
            </w:pPr>
            <w:r w:rsidRPr="003716F8">
              <w:t>21.6785</w:t>
            </w:r>
          </w:p>
        </w:tc>
        <w:tc>
          <w:tcPr>
            <w:tcW w:w="1825" w:type="dxa"/>
          </w:tcPr>
          <w:p w14:paraId="23BB94A3" w14:textId="003FA2E6" w:rsidR="00C9353D" w:rsidRDefault="00C9353D" w:rsidP="00C704E8">
            <w:pPr>
              <w:jc w:val="center"/>
            </w:pPr>
            <w:r w:rsidRPr="003716F8">
              <w:t>158.9976</w:t>
            </w:r>
          </w:p>
        </w:tc>
        <w:tc>
          <w:tcPr>
            <w:tcW w:w="2241" w:type="dxa"/>
          </w:tcPr>
          <w:p w14:paraId="6E41F9D1" w14:textId="067911B4" w:rsidR="00C9353D" w:rsidRDefault="00C9353D" w:rsidP="00C704E8">
            <w:pPr>
              <w:jc w:val="center"/>
            </w:pPr>
            <w:r w:rsidRPr="003716F8">
              <w:t>0.0002</w:t>
            </w:r>
          </w:p>
        </w:tc>
      </w:tr>
      <w:tr w:rsidR="00C9353D" w14:paraId="2252C27B" w14:textId="77777777" w:rsidTr="00C9353D">
        <w:tc>
          <w:tcPr>
            <w:tcW w:w="1346" w:type="dxa"/>
          </w:tcPr>
          <w:p w14:paraId="1C076E04" w14:textId="77777777" w:rsidR="00C9353D" w:rsidRPr="009B4A34" w:rsidRDefault="00C9353D" w:rsidP="00C704E8">
            <w:pPr>
              <w:jc w:val="center"/>
              <w:rPr>
                <w:rFonts w:cstheme="minorHAnsi"/>
              </w:rPr>
            </w:pPr>
            <w:r w:rsidRPr="009B4A34">
              <w:rPr>
                <w:rFonts w:cstheme="minorHAnsi"/>
                <w:color w:val="000000"/>
              </w:rPr>
              <w:t>1e-2</w:t>
            </w:r>
          </w:p>
        </w:tc>
        <w:tc>
          <w:tcPr>
            <w:tcW w:w="1825" w:type="dxa"/>
          </w:tcPr>
          <w:p w14:paraId="6414544F" w14:textId="0289E203" w:rsidR="00C9353D" w:rsidRDefault="00C9353D" w:rsidP="00C704E8">
            <w:pPr>
              <w:jc w:val="center"/>
            </w:pPr>
            <w:r w:rsidRPr="003716F8">
              <w:t>52.3217</w:t>
            </w:r>
          </w:p>
        </w:tc>
        <w:tc>
          <w:tcPr>
            <w:tcW w:w="1825" w:type="dxa"/>
          </w:tcPr>
          <w:p w14:paraId="7AF35820" w14:textId="4C253B47" w:rsidR="00C9353D" w:rsidRDefault="00C9353D" w:rsidP="00C704E8">
            <w:pPr>
              <w:jc w:val="center"/>
            </w:pPr>
            <w:r w:rsidRPr="003716F8">
              <w:t>21.6785</w:t>
            </w:r>
          </w:p>
        </w:tc>
        <w:tc>
          <w:tcPr>
            <w:tcW w:w="1825" w:type="dxa"/>
          </w:tcPr>
          <w:p w14:paraId="6488C65F" w14:textId="3C61795E" w:rsidR="00C9353D" w:rsidRDefault="00C9353D" w:rsidP="00C704E8">
            <w:pPr>
              <w:jc w:val="center"/>
            </w:pPr>
            <w:r w:rsidRPr="003716F8">
              <w:t>158.9976</w:t>
            </w:r>
          </w:p>
        </w:tc>
        <w:tc>
          <w:tcPr>
            <w:tcW w:w="2241" w:type="dxa"/>
          </w:tcPr>
          <w:p w14:paraId="6E2F295D" w14:textId="160B3559" w:rsidR="00C9353D" w:rsidRDefault="00C9353D" w:rsidP="00C704E8">
            <w:pPr>
              <w:jc w:val="center"/>
            </w:pPr>
            <w:r w:rsidRPr="003716F8">
              <w:t>0.0002</w:t>
            </w:r>
          </w:p>
        </w:tc>
      </w:tr>
      <w:tr w:rsidR="00C9353D" w14:paraId="5562FECD" w14:textId="77777777" w:rsidTr="00C9353D">
        <w:tc>
          <w:tcPr>
            <w:tcW w:w="1346" w:type="dxa"/>
          </w:tcPr>
          <w:p w14:paraId="5BFBBF86" w14:textId="77777777" w:rsidR="00C9353D" w:rsidRPr="009B4A34" w:rsidRDefault="00C9353D" w:rsidP="00C704E8">
            <w:pPr>
              <w:jc w:val="center"/>
              <w:rPr>
                <w:rFonts w:cstheme="minorHAnsi"/>
              </w:rPr>
            </w:pPr>
            <w:r w:rsidRPr="009B4A34">
              <w:rPr>
                <w:rFonts w:cstheme="minorHAnsi"/>
                <w:color w:val="000000"/>
              </w:rPr>
              <w:t>1e-1</w:t>
            </w:r>
          </w:p>
        </w:tc>
        <w:tc>
          <w:tcPr>
            <w:tcW w:w="1825" w:type="dxa"/>
          </w:tcPr>
          <w:p w14:paraId="63EF6586" w14:textId="72EFF855" w:rsidR="00C9353D" w:rsidRDefault="00C9353D" w:rsidP="00C704E8">
            <w:pPr>
              <w:jc w:val="center"/>
            </w:pPr>
            <w:r w:rsidRPr="003716F8">
              <w:t>52.3201</w:t>
            </w:r>
          </w:p>
        </w:tc>
        <w:tc>
          <w:tcPr>
            <w:tcW w:w="1825" w:type="dxa"/>
          </w:tcPr>
          <w:p w14:paraId="7216AA75" w14:textId="37216B22" w:rsidR="00C9353D" w:rsidRDefault="00C9353D" w:rsidP="00C704E8">
            <w:pPr>
              <w:jc w:val="center"/>
            </w:pPr>
            <w:r w:rsidRPr="003716F8">
              <w:t>21.6792</w:t>
            </w:r>
          </w:p>
        </w:tc>
        <w:tc>
          <w:tcPr>
            <w:tcW w:w="1825" w:type="dxa"/>
          </w:tcPr>
          <w:p w14:paraId="6A96301B" w14:textId="60AAC58C" w:rsidR="00C9353D" w:rsidRDefault="00C9353D" w:rsidP="00C704E8">
            <w:pPr>
              <w:jc w:val="center"/>
            </w:pPr>
            <w:r w:rsidRPr="003716F8">
              <w:t>-66.8167</w:t>
            </w:r>
          </w:p>
        </w:tc>
        <w:tc>
          <w:tcPr>
            <w:tcW w:w="2241" w:type="dxa"/>
          </w:tcPr>
          <w:p w14:paraId="1EC06157" w14:textId="70F38FBF" w:rsidR="00C9353D" w:rsidRDefault="00C9353D" w:rsidP="00C704E8">
            <w:pPr>
              <w:jc w:val="center"/>
            </w:pPr>
            <w:r w:rsidRPr="003716F8">
              <w:t>248063.8478</w:t>
            </w:r>
          </w:p>
        </w:tc>
      </w:tr>
      <w:tr w:rsidR="00C9353D" w14:paraId="60B2CE07" w14:textId="77777777" w:rsidTr="00C9353D">
        <w:tc>
          <w:tcPr>
            <w:tcW w:w="1346" w:type="dxa"/>
          </w:tcPr>
          <w:p w14:paraId="51D5E127" w14:textId="77777777" w:rsidR="00C9353D" w:rsidRPr="009B4A34" w:rsidRDefault="00C9353D" w:rsidP="00C704E8">
            <w:pPr>
              <w:jc w:val="center"/>
              <w:rPr>
                <w:rFonts w:cstheme="minorHAnsi"/>
              </w:rPr>
            </w:pPr>
            <w:r w:rsidRPr="009B4A34">
              <w:rPr>
                <w:rFonts w:cstheme="minorHAnsi"/>
                <w:color w:val="000000"/>
              </w:rPr>
              <w:t>1</w:t>
            </w:r>
          </w:p>
        </w:tc>
        <w:tc>
          <w:tcPr>
            <w:tcW w:w="1825" w:type="dxa"/>
          </w:tcPr>
          <w:p w14:paraId="152B777A" w14:textId="57EF797F" w:rsidR="00C9353D" w:rsidRPr="0035057E" w:rsidRDefault="00C9353D" w:rsidP="00C704E8">
            <w:pPr>
              <w:jc w:val="center"/>
            </w:pPr>
            <w:r w:rsidRPr="003716F8">
              <w:t>37.5741</w:t>
            </w:r>
          </w:p>
        </w:tc>
        <w:tc>
          <w:tcPr>
            <w:tcW w:w="1825" w:type="dxa"/>
          </w:tcPr>
          <w:p w14:paraId="3F9342C9" w14:textId="52EEFF4E" w:rsidR="00C9353D" w:rsidRPr="0035057E" w:rsidRDefault="00C9353D" w:rsidP="00C704E8">
            <w:pPr>
              <w:jc w:val="center"/>
            </w:pPr>
            <w:r w:rsidRPr="003716F8">
              <w:t>37.3842</w:t>
            </w:r>
          </w:p>
        </w:tc>
        <w:tc>
          <w:tcPr>
            <w:tcW w:w="1825" w:type="dxa"/>
          </w:tcPr>
          <w:p w14:paraId="0F75ED18" w14:textId="6AE9ABEB" w:rsidR="00C9353D" w:rsidRPr="0035057E" w:rsidRDefault="00C9353D" w:rsidP="00C704E8">
            <w:pPr>
              <w:jc w:val="center"/>
            </w:pPr>
            <w:r w:rsidRPr="003716F8">
              <w:t>159658.1272</w:t>
            </w:r>
          </w:p>
        </w:tc>
        <w:tc>
          <w:tcPr>
            <w:tcW w:w="2241" w:type="dxa"/>
          </w:tcPr>
          <w:p w14:paraId="3A155D8D" w14:textId="2C7BC341" w:rsidR="00C9353D" w:rsidRPr="0035057E" w:rsidRDefault="00C9353D" w:rsidP="00C704E8">
            <w:pPr>
              <w:jc w:val="center"/>
            </w:pPr>
            <w:r w:rsidRPr="003716F8">
              <w:t>500369986986.386</w:t>
            </w:r>
          </w:p>
        </w:tc>
      </w:tr>
    </w:tbl>
    <w:p w14:paraId="34BDAF4E" w14:textId="3EB62697" w:rsidR="00C9353D" w:rsidRDefault="00C9353D" w:rsidP="00E20D28">
      <w:r>
        <w:t>Jak widać wyniki są identyczne jak w przypadku poprzedniego parametru.</w:t>
      </w:r>
    </w:p>
    <w:p w14:paraId="290D1366" w14:textId="0AF1C1E7" w:rsidR="00C9353D" w:rsidRDefault="00C9353D" w:rsidP="00C9353D">
      <w:pPr>
        <w:pStyle w:val="Nagwek2"/>
      </w:pPr>
      <w:r>
        <w:t>Wpływ zaburzeń danych</w:t>
      </w:r>
    </w:p>
    <w:p w14:paraId="77A8609B" w14:textId="734C4F2A" w:rsidR="00C9353D" w:rsidRDefault="00C9353D" w:rsidP="00C9353D">
      <w:r>
        <w:t>Aby zbadać wpływ zaburzeń danych</w:t>
      </w:r>
      <w:r w:rsidR="006710D4">
        <w:t xml:space="preserve"> do każdej z podanych współrzędnych i czasów dodawane było pewne stałe zakłócenie, generowane losowo co do modułu mniejsze bądź równe podanym wartościom: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29"/>
        <w:gridCol w:w="1860"/>
        <w:gridCol w:w="1860"/>
        <w:gridCol w:w="1869"/>
        <w:gridCol w:w="2044"/>
      </w:tblGrid>
      <w:tr w:rsidR="006710D4" w14:paraId="206AAC2C" w14:textId="77777777" w:rsidTr="006710D4">
        <w:tc>
          <w:tcPr>
            <w:tcW w:w="1429" w:type="dxa"/>
            <w:vAlign w:val="center"/>
          </w:tcPr>
          <w:p w14:paraId="4D750805" w14:textId="6192A9EF" w:rsidR="006710D4" w:rsidRDefault="006710D4" w:rsidP="00C704E8">
            <w:pPr>
              <w:jc w:val="center"/>
            </w:pPr>
            <w:r>
              <w:t>Maksymalne zakłócenie</w:t>
            </w:r>
          </w:p>
        </w:tc>
        <w:tc>
          <w:tcPr>
            <w:tcW w:w="1860" w:type="dxa"/>
            <w:vAlign w:val="center"/>
          </w:tcPr>
          <w:p w14:paraId="1DC17A9D" w14:textId="77777777" w:rsidR="006710D4" w:rsidRDefault="006710D4" w:rsidP="00C704E8">
            <w:pPr>
              <w:jc w:val="center"/>
            </w:pPr>
            <w:r>
              <w:t>Szerokość geograficzna</w:t>
            </w:r>
          </w:p>
        </w:tc>
        <w:tc>
          <w:tcPr>
            <w:tcW w:w="1860" w:type="dxa"/>
            <w:vAlign w:val="center"/>
          </w:tcPr>
          <w:p w14:paraId="2289A7DD" w14:textId="77777777" w:rsidR="006710D4" w:rsidRDefault="006710D4" w:rsidP="00C704E8">
            <w:pPr>
              <w:jc w:val="center"/>
            </w:pPr>
            <w:r>
              <w:t>Długość geograficzna</w:t>
            </w:r>
          </w:p>
        </w:tc>
        <w:tc>
          <w:tcPr>
            <w:tcW w:w="1869" w:type="dxa"/>
            <w:vAlign w:val="center"/>
          </w:tcPr>
          <w:p w14:paraId="15F98010" w14:textId="77777777" w:rsidR="006710D4" w:rsidRDefault="006710D4" w:rsidP="00C704E8">
            <w:pPr>
              <w:jc w:val="center"/>
            </w:pPr>
            <w:r>
              <w:rPr>
                <w:rFonts w:eastAsiaTheme="minorEastAsia"/>
              </w:rPr>
              <w:t>Wysokość nad poziomem morza</w:t>
            </w:r>
          </w:p>
        </w:tc>
        <w:tc>
          <w:tcPr>
            <w:tcW w:w="2044" w:type="dxa"/>
            <w:vAlign w:val="center"/>
          </w:tcPr>
          <w:p w14:paraId="1FB290D3" w14:textId="01191F96" w:rsidR="006710D4" w:rsidRDefault="00077474" w:rsidP="00C704E8">
            <w:pPr>
              <w:jc w:val="center"/>
            </w:pPr>
            <w:r>
              <w:t>Błąd średniokwadratowy</w:t>
            </w:r>
            <w:bookmarkStart w:id="0" w:name="_GoBack"/>
            <w:bookmarkEnd w:id="0"/>
          </w:p>
        </w:tc>
      </w:tr>
      <w:tr w:rsidR="006710D4" w14:paraId="6DF9422A" w14:textId="77777777" w:rsidTr="006710D4">
        <w:tc>
          <w:tcPr>
            <w:tcW w:w="1429" w:type="dxa"/>
          </w:tcPr>
          <w:p w14:paraId="375BCC55" w14:textId="52031127" w:rsidR="006710D4" w:rsidRPr="006710D4" w:rsidRDefault="006710D4" w:rsidP="00C704E8">
            <w:pPr>
              <w:jc w:val="center"/>
              <w:rPr>
                <w:rFonts w:cstheme="minorHAnsi"/>
              </w:rPr>
            </w:pPr>
            <w:r w:rsidRPr="006710D4">
              <w:rPr>
                <w:rFonts w:cstheme="minorHAnsi"/>
                <w:color w:val="000000"/>
              </w:rPr>
              <w:t>1e-12</w:t>
            </w:r>
          </w:p>
        </w:tc>
        <w:tc>
          <w:tcPr>
            <w:tcW w:w="1860" w:type="dxa"/>
          </w:tcPr>
          <w:p w14:paraId="57BAA322" w14:textId="59C0E93B" w:rsidR="006710D4" w:rsidRDefault="006710D4" w:rsidP="00C704E8">
            <w:pPr>
              <w:jc w:val="center"/>
            </w:pPr>
            <w:r w:rsidRPr="00034CAF">
              <w:t>52.3217</w:t>
            </w:r>
          </w:p>
        </w:tc>
        <w:tc>
          <w:tcPr>
            <w:tcW w:w="1860" w:type="dxa"/>
          </w:tcPr>
          <w:p w14:paraId="2E11296B" w14:textId="58C06A6D" w:rsidR="006710D4" w:rsidRDefault="006710D4" w:rsidP="00C704E8">
            <w:pPr>
              <w:jc w:val="center"/>
            </w:pPr>
            <w:r w:rsidRPr="00034CAF">
              <w:t>21.6785</w:t>
            </w:r>
          </w:p>
        </w:tc>
        <w:tc>
          <w:tcPr>
            <w:tcW w:w="1869" w:type="dxa"/>
          </w:tcPr>
          <w:p w14:paraId="636EAE15" w14:textId="68BFCA50" w:rsidR="006710D4" w:rsidRDefault="006710D4" w:rsidP="00C704E8">
            <w:pPr>
              <w:jc w:val="center"/>
            </w:pPr>
            <w:r w:rsidRPr="00034CAF">
              <w:t>158.9998</w:t>
            </w:r>
          </w:p>
        </w:tc>
        <w:tc>
          <w:tcPr>
            <w:tcW w:w="2044" w:type="dxa"/>
          </w:tcPr>
          <w:p w14:paraId="28194F05" w14:textId="680630F1" w:rsidR="006710D4" w:rsidRDefault="006710D4" w:rsidP="00C704E8">
            <w:pPr>
              <w:jc w:val="center"/>
            </w:pPr>
            <w:r w:rsidRPr="00034CAF">
              <w:t>1.0028e-08</w:t>
            </w:r>
          </w:p>
        </w:tc>
      </w:tr>
      <w:tr w:rsidR="006710D4" w14:paraId="68A4A944" w14:textId="77777777" w:rsidTr="006710D4">
        <w:tc>
          <w:tcPr>
            <w:tcW w:w="1429" w:type="dxa"/>
          </w:tcPr>
          <w:p w14:paraId="0E6C2CD0" w14:textId="6D4DB615" w:rsidR="006710D4" w:rsidRPr="006710D4" w:rsidRDefault="006710D4" w:rsidP="00C704E8">
            <w:pPr>
              <w:jc w:val="center"/>
              <w:rPr>
                <w:rFonts w:cstheme="minorHAnsi"/>
              </w:rPr>
            </w:pPr>
            <w:r w:rsidRPr="006710D4">
              <w:rPr>
                <w:rFonts w:cstheme="minorHAnsi"/>
                <w:color w:val="000000"/>
              </w:rPr>
              <w:t>1e-10</w:t>
            </w:r>
          </w:p>
        </w:tc>
        <w:tc>
          <w:tcPr>
            <w:tcW w:w="1860" w:type="dxa"/>
          </w:tcPr>
          <w:p w14:paraId="66FFDC3C" w14:textId="6AD3361B" w:rsidR="006710D4" w:rsidRDefault="006710D4" w:rsidP="00C704E8">
            <w:pPr>
              <w:jc w:val="center"/>
            </w:pPr>
            <w:r w:rsidRPr="00034CAF">
              <w:t>52.3217</w:t>
            </w:r>
          </w:p>
        </w:tc>
        <w:tc>
          <w:tcPr>
            <w:tcW w:w="1860" w:type="dxa"/>
          </w:tcPr>
          <w:p w14:paraId="00B0DE3D" w14:textId="3037E183" w:rsidR="006710D4" w:rsidRDefault="006710D4" w:rsidP="00C704E8">
            <w:pPr>
              <w:jc w:val="center"/>
            </w:pPr>
            <w:r w:rsidRPr="00034CAF">
              <w:t>21.6785</w:t>
            </w:r>
          </w:p>
        </w:tc>
        <w:tc>
          <w:tcPr>
            <w:tcW w:w="1869" w:type="dxa"/>
          </w:tcPr>
          <w:p w14:paraId="1C4A87FA" w14:textId="20C13C6D" w:rsidR="006710D4" w:rsidRDefault="006710D4" w:rsidP="00C704E8">
            <w:pPr>
              <w:jc w:val="center"/>
            </w:pPr>
            <w:r w:rsidRPr="00034CAF">
              <w:t>158.9809</w:t>
            </w:r>
          </w:p>
        </w:tc>
        <w:tc>
          <w:tcPr>
            <w:tcW w:w="2044" w:type="dxa"/>
          </w:tcPr>
          <w:p w14:paraId="724F560A" w14:textId="0805F7F5" w:rsidR="006710D4" w:rsidRDefault="006710D4" w:rsidP="00C704E8">
            <w:pPr>
              <w:jc w:val="center"/>
            </w:pPr>
            <w:r w:rsidRPr="00034CAF">
              <w:t>1.4065e-05</w:t>
            </w:r>
          </w:p>
        </w:tc>
      </w:tr>
      <w:tr w:rsidR="006710D4" w14:paraId="592ECC1B" w14:textId="77777777" w:rsidTr="006710D4">
        <w:tc>
          <w:tcPr>
            <w:tcW w:w="1429" w:type="dxa"/>
          </w:tcPr>
          <w:p w14:paraId="0FFE8008" w14:textId="594F2243" w:rsidR="006710D4" w:rsidRPr="006710D4" w:rsidRDefault="006710D4" w:rsidP="00C704E8">
            <w:pPr>
              <w:jc w:val="center"/>
              <w:rPr>
                <w:rFonts w:cstheme="minorHAnsi"/>
              </w:rPr>
            </w:pPr>
            <w:r w:rsidRPr="006710D4">
              <w:rPr>
                <w:rFonts w:cstheme="minorHAnsi"/>
                <w:color w:val="000000"/>
              </w:rPr>
              <w:t>1e-8</w:t>
            </w:r>
          </w:p>
        </w:tc>
        <w:tc>
          <w:tcPr>
            <w:tcW w:w="1860" w:type="dxa"/>
          </w:tcPr>
          <w:p w14:paraId="31825CB8" w14:textId="43CF89A4" w:rsidR="006710D4" w:rsidRDefault="006710D4" w:rsidP="00C704E8">
            <w:pPr>
              <w:jc w:val="center"/>
            </w:pPr>
            <w:r w:rsidRPr="00034CAF">
              <w:t>52.3218</w:t>
            </w:r>
          </w:p>
        </w:tc>
        <w:tc>
          <w:tcPr>
            <w:tcW w:w="1860" w:type="dxa"/>
          </w:tcPr>
          <w:p w14:paraId="712BBFF4" w14:textId="0BE03EB5" w:rsidR="006710D4" w:rsidRDefault="006710D4" w:rsidP="00C704E8">
            <w:pPr>
              <w:jc w:val="center"/>
            </w:pPr>
            <w:r w:rsidRPr="00034CAF">
              <w:t>21.6785</w:t>
            </w:r>
          </w:p>
        </w:tc>
        <w:tc>
          <w:tcPr>
            <w:tcW w:w="1869" w:type="dxa"/>
          </w:tcPr>
          <w:p w14:paraId="366FEDED" w14:textId="34D26F56" w:rsidR="006710D4" w:rsidRDefault="006710D4" w:rsidP="00C704E8">
            <w:pPr>
              <w:jc w:val="center"/>
            </w:pPr>
            <w:r w:rsidRPr="00034CAF">
              <w:t>157.0946</w:t>
            </w:r>
          </w:p>
        </w:tc>
        <w:tc>
          <w:tcPr>
            <w:tcW w:w="2044" w:type="dxa"/>
          </w:tcPr>
          <w:p w14:paraId="7F07615B" w14:textId="50907D91" w:rsidR="006710D4" w:rsidRDefault="006710D4" w:rsidP="00C704E8">
            <w:pPr>
              <w:jc w:val="center"/>
            </w:pPr>
            <w:r w:rsidRPr="00034CAF">
              <w:t>0.6353</w:t>
            </w:r>
          </w:p>
        </w:tc>
      </w:tr>
      <w:tr w:rsidR="006710D4" w14:paraId="21039B76" w14:textId="77777777" w:rsidTr="006710D4">
        <w:tc>
          <w:tcPr>
            <w:tcW w:w="1429" w:type="dxa"/>
          </w:tcPr>
          <w:p w14:paraId="7358FEF3" w14:textId="43D9A0F7" w:rsidR="006710D4" w:rsidRPr="006710D4" w:rsidRDefault="006710D4" w:rsidP="00C704E8">
            <w:pPr>
              <w:jc w:val="center"/>
              <w:rPr>
                <w:rFonts w:cstheme="minorHAnsi"/>
              </w:rPr>
            </w:pPr>
            <w:r w:rsidRPr="006710D4">
              <w:rPr>
                <w:rFonts w:cstheme="minorHAnsi"/>
                <w:color w:val="000000"/>
              </w:rPr>
              <w:t>1e-6</w:t>
            </w:r>
          </w:p>
        </w:tc>
        <w:tc>
          <w:tcPr>
            <w:tcW w:w="1860" w:type="dxa"/>
          </w:tcPr>
          <w:p w14:paraId="383993A2" w14:textId="29FA705C" w:rsidR="006710D4" w:rsidRDefault="006710D4" w:rsidP="00C704E8">
            <w:pPr>
              <w:jc w:val="center"/>
            </w:pPr>
            <w:r w:rsidRPr="00034CAF">
              <w:t>52.3200</w:t>
            </w:r>
          </w:p>
        </w:tc>
        <w:tc>
          <w:tcPr>
            <w:tcW w:w="1860" w:type="dxa"/>
          </w:tcPr>
          <w:p w14:paraId="13E1824C" w14:textId="34E756D1" w:rsidR="006710D4" w:rsidRDefault="006710D4" w:rsidP="00C704E8">
            <w:pPr>
              <w:jc w:val="center"/>
            </w:pPr>
            <w:r w:rsidRPr="00034CAF">
              <w:t>21.6794</w:t>
            </w:r>
          </w:p>
        </w:tc>
        <w:tc>
          <w:tcPr>
            <w:tcW w:w="1869" w:type="dxa"/>
          </w:tcPr>
          <w:p w14:paraId="4D506C49" w14:textId="14E36E9B" w:rsidR="006710D4" w:rsidRDefault="006710D4" w:rsidP="00C704E8">
            <w:pPr>
              <w:jc w:val="center"/>
            </w:pPr>
            <w:r w:rsidRPr="00034CAF">
              <w:t>44.5136</w:t>
            </w:r>
          </w:p>
        </w:tc>
        <w:tc>
          <w:tcPr>
            <w:tcW w:w="2044" w:type="dxa"/>
          </w:tcPr>
          <w:p w14:paraId="2156FBB9" w14:textId="4C90FE06" w:rsidR="006710D4" w:rsidRDefault="006710D4" w:rsidP="00C704E8">
            <w:pPr>
              <w:jc w:val="center"/>
            </w:pPr>
            <w:r w:rsidRPr="00034CAF">
              <w:t>10999.8347</w:t>
            </w:r>
          </w:p>
        </w:tc>
      </w:tr>
      <w:tr w:rsidR="006710D4" w14:paraId="38582BDF" w14:textId="77777777" w:rsidTr="006710D4">
        <w:tc>
          <w:tcPr>
            <w:tcW w:w="1429" w:type="dxa"/>
          </w:tcPr>
          <w:p w14:paraId="226FBAA3" w14:textId="0F0105D1" w:rsidR="006710D4" w:rsidRPr="006710D4" w:rsidRDefault="006710D4" w:rsidP="00C704E8">
            <w:pPr>
              <w:jc w:val="center"/>
              <w:rPr>
                <w:rFonts w:cstheme="minorHAnsi"/>
              </w:rPr>
            </w:pPr>
            <w:r w:rsidRPr="006710D4">
              <w:rPr>
                <w:rFonts w:cstheme="minorHAnsi"/>
                <w:color w:val="000000"/>
              </w:rPr>
              <w:t>1e-4</w:t>
            </w:r>
          </w:p>
        </w:tc>
        <w:tc>
          <w:tcPr>
            <w:tcW w:w="1860" w:type="dxa"/>
          </w:tcPr>
          <w:p w14:paraId="3357BE9B" w14:textId="07B54A80" w:rsidR="006710D4" w:rsidRDefault="006710D4" w:rsidP="00C704E8">
            <w:pPr>
              <w:jc w:val="center"/>
            </w:pPr>
            <w:r w:rsidRPr="00034CAF">
              <w:t>52.3647</w:t>
            </w:r>
          </w:p>
        </w:tc>
        <w:tc>
          <w:tcPr>
            <w:tcW w:w="1860" w:type="dxa"/>
          </w:tcPr>
          <w:p w14:paraId="48380D69" w14:textId="7526CB93" w:rsidR="006710D4" w:rsidRDefault="006710D4" w:rsidP="00C704E8">
            <w:pPr>
              <w:jc w:val="center"/>
            </w:pPr>
            <w:r w:rsidRPr="00034CAF">
              <w:t>21.4015</w:t>
            </w:r>
          </w:p>
        </w:tc>
        <w:tc>
          <w:tcPr>
            <w:tcW w:w="1869" w:type="dxa"/>
          </w:tcPr>
          <w:p w14:paraId="29674B77" w14:textId="5F2E78F6" w:rsidR="006710D4" w:rsidRDefault="006710D4" w:rsidP="00C704E8">
            <w:pPr>
              <w:jc w:val="center"/>
            </w:pPr>
            <w:r w:rsidRPr="00034CAF">
              <w:t>-9194.1504</w:t>
            </w:r>
          </w:p>
        </w:tc>
        <w:tc>
          <w:tcPr>
            <w:tcW w:w="2044" w:type="dxa"/>
          </w:tcPr>
          <w:p w14:paraId="7AC6D14B" w14:textId="716E1C92" w:rsidR="006710D4" w:rsidRDefault="006710D4" w:rsidP="00C704E8">
            <w:pPr>
              <w:jc w:val="center"/>
            </w:pPr>
            <w:r w:rsidRPr="00034CAF">
              <w:t>88952174.8509</w:t>
            </w:r>
          </w:p>
        </w:tc>
      </w:tr>
      <w:tr w:rsidR="006710D4" w14:paraId="3402664D" w14:textId="77777777" w:rsidTr="006710D4">
        <w:tc>
          <w:tcPr>
            <w:tcW w:w="1429" w:type="dxa"/>
          </w:tcPr>
          <w:p w14:paraId="2997ED25" w14:textId="3548CD7C" w:rsidR="006710D4" w:rsidRPr="006710D4" w:rsidRDefault="006710D4" w:rsidP="00C704E8">
            <w:pPr>
              <w:jc w:val="center"/>
              <w:rPr>
                <w:rFonts w:cstheme="minorHAnsi"/>
              </w:rPr>
            </w:pPr>
            <w:r w:rsidRPr="006710D4">
              <w:rPr>
                <w:rFonts w:cstheme="minorHAnsi"/>
                <w:color w:val="000000"/>
              </w:rPr>
              <w:t>1e-2</w:t>
            </w:r>
          </w:p>
        </w:tc>
        <w:tc>
          <w:tcPr>
            <w:tcW w:w="1860" w:type="dxa"/>
          </w:tcPr>
          <w:p w14:paraId="447163D5" w14:textId="50F7B224" w:rsidR="006710D4" w:rsidRPr="0035057E" w:rsidRDefault="006710D4" w:rsidP="00C704E8">
            <w:pPr>
              <w:jc w:val="center"/>
            </w:pPr>
            <w:r w:rsidRPr="00034CAF">
              <w:t>75.8876</w:t>
            </w:r>
          </w:p>
        </w:tc>
        <w:tc>
          <w:tcPr>
            <w:tcW w:w="1860" w:type="dxa"/>
          </w:tcPr>
          <w:p w14:paraId="4D0FAF7B" w14:textId="7F157497" w:rsidR="006710D4" w:rsidRPr="0035057E" w:rsidRDefault="006710D4" w:rsidP="00C704E8">
            <w:pPr>
              <w:jc w:val="center"/>
            </w:pPr>
            <w:r w:rsidRPr="00034CAF">
              <w:t>49.3781</w:t>
            </w:r>
          </w:p>
        </w:tc>
        <w:tc>
          <w:tcPr>
            <w:tcW w:w="1869" w:type="dxa"/>
          </w:tcPr>
          <w:p w14:paraId="6DCBD800" w14:textId="284AF890" w:rsidR="006710D4" w:rsidRPr="0035057E" w:rsidRDefault="006710D4" w:rsidP="00C704E8">
            <w:pPr>
              <w:jc w:val="center"/>
            </w:pPr>
            <w:r w:rsidRPr="00034CAF">
              <w:t>2776097.6101</w:t>
            </w:r>
          </w:p>
        </w:tc>
        <w:tc>
          <w:tcPr>
            <w:tcW w:w="2044" w:type="dxa"/>
          </w:tcPr>
          <w:p w14:paraId="402A5B6E" w14:textId="5279E810" w:rsidR="006710D4" w:rsidRPr="0035057E" w:rsidRDefault="006710D4" w:rsidP="00C704E8">
            <w:pPr>
              <w:jc w:val="center"/>
            </w:pPr>
            <w:r w:rsidRPr="00034CAF">
              <w:t>2817562891236.28</w:t>
            </w:r>
          </w:p>
        </w:tc>
      </w:tr>
      <w:tr w:rsidR="006710D4" w14:paraId="355D1751" w14:textId="77777777" w:rsidTr="006710D4">
        <w:tc>
          <w:tcPr>
            <w:tcW w:w="1429" w:type="dxa"/>
          </w:tcPr>
          <w:p w14:paraId="6961CB49" w14:textId="44FFEE7B" w:rsidR="006710D4" w:rsidRPr="006710D4" w:rsidRDefault="006710D4" w:rsidP="00C704E8">
            <w:pPr>
              <w:jc w:val="center"/>
              <w:rPr>
                <w:rFonts w:cstheme="minorHAnsi"/>
                <w:color w:val="000000"/>
              </w:rPr>
            </w:pPr>
            <w:r w:rsidRPr="006710D4">
              <w:rPr>
                <w:rFonts w:cstheme="minorHAnsi"/>
                <w:color w:val="000000"/>
              </w:rPr>
              <w:t>1e-1</w:t>
            </w:r>
          </w:p>
        </w:tc>
        <w:tc>
          <w:tcPr>
            <w:tcW w:w="1860" w:type="dxa"/>
          </w:tcPr>
          <w:p w14:paraId="67C0B03F" w14:textId="681C8C2F" w:rsidR="006710D4" w:rsidRPr="003716F8" w:rsidRDefault="006710D4" w:rsidP="00C704E8">
            <w:pPr>
              <w:jc w:val="center"/>
            </w:pPr>
            <w:r w:rsidRPr="00034CAF">
              <w:t>22.5917</w:t>
            </w:r>
          </w:p>
        </w:tc>
        <w:tc>
          <w:tcPr>
            <w:tcW w:w="1860" w:type="dxa"/>
          </w:tcPr>
          <w:p w14:paraId="66363CF9" w14:textId="2C922EAD" w:rsidR="006710D4" w:rsidRPr="003716F8" w:rsidRDefault="006710D4" w:rsidP="00C704E8">
            <w:pPr>
              <w:jc w:val="center"/>
            </w:pPr>
            <w:r w:rsidRPr="00034CAF">
              <w:t>-55.1393</w:t>
            </w:r>
          </w:p>
        </w:tc>
        <w:tc>
          <w:tcPr>
            <w:tcW w:w="1869" w:type="dxa"/>
          </w:tcPr>
          <w:p w14:paraId="49CDFF5D" w14:textId="7416DFBC" w:rsidR="006710D4" w:rsidRPr="003716F8" w:rsidRDefault="006710D4" w:rsidP="00C704E8">
            <w:pPr>
              <w:jc w:val="center"/>
            </w:pPr>
            <w:r w:rsidRPr="00034CAF">
              <w:t>34146977.5205</w:t>
            </w:r>
          </w:p>
        </w:tc>
        <w:tc>
          <w:tcPr>
            <w:tcW w:w="2044" w:type="dxa"/>
          </w:tcPr>
          <w:p w14:paraId="7ECA63A1" w14:textId="2D091D20" w:rsidR="006710D4" w:rsidRPr="003716F8" w:rsidRDefault="006710D4" w:rsidP="00C704E8">
            <w:pPr>
              <w:jc w:val="center"/>
            </w:pPr>
            <w:r w:rsidRPr="00034CAF">
              <w:t>192439636308372</w:t>
            </w:r>
          </w:p>
        </w:tc>
      </w:tr>
    </w:tbl>
    <w:p w14:paraId="4A859B7B" w14:textId="47546F7F" w:rsidR="006710D4" w:rsidRDefault="006710D4" w:rsidP="00C9353D">
      <w:r>
        <w:t>Jak widać nawet niewielkie zakłócenia znacząco wpływają na jakość uzyskanego rozwiązania co świadczy o dużej dokładności urządzeń które odpowiadają za system pozycjonowania.</w:t>
      </w:r>
    </w:p>
    <w:p w14:paraId="0D463E1F" w14:textId="77777777" w:rsidR="006710D4" w:rsidRDefault="006710D4">
      <w:r>
        <w:br w:type="page"/>
      </w:r>
    </w:p>
    <w:p w14:paraId="6834A96B" w14:textId="4EE8D0F8" w:rsidR="006710D4" w:rsidRDefault="006710D4" w:rsidP="006710D4">
      <w:pPr>
        <w:pStyle w:val="Nagwek1"/>
      </w:pPr>
      <w:r>
        <w:lastRenderedPageBreak/>
        <w:t>Znalezione położenie</w:t>
      </w:r>
    </w:p>
    <w:p w14:paraId="54A586AB" w14:textId="7B311B5F" w:rsidR="006710D4" w:rsidRDefault="006710D4" w:rsidP="006710D4">
      <w:r>
        <w:t>Wyznaczone położenie znajduje się w</w:t>
      </w:r>
      <w:r w:rsidR="00143A99">
        <w:t xml:space="preserve">e wsi </w:t>
      </w:r>
      <w:r>
        <w:t xml:space="preserve">Dobre, </w:t>
      </w:r>
      <w:r w:rsidR="00143A99" w:rsidRPr="006710D4">
        <w:t>położon</w:t>
      </w:r>
      <w:r w:rsidR="00143A99">
        <w:t>ej</w:t>
      </w:r>
      <w:r w:rsidR="00143A99" w:rsidRPr="006710D4">
        <w:t xml:space="preserve"> w województwie mazowieckim, w</w:t>
      </w:r>
      <w:r w:rsidR="00143A99">
        <w:t> </w:t>
      </w:r>
      <w:r w:rsidR="00143A99" w:rsidRPr="006710D4">
        <w:t>powiecie mińskim</w:t>
      </w:r>
      <w:r w:rsidR="00143A99">
        <w:t>.</w:t>
      </w:r>
    </w:p>
    <w:p w14:paraId="25F40B31" w14:textId="444876B4" w:rsidR="00143A99" w:rsidRPr="006710D4" w:rsidRDefault="00143A99" w:rsidP="006710D4">
      <w:r>
        <w:rPr>
          <w:noProof/>
        </w:rPr>
        <w:drawing>
          <wp:inline distT="0" distB="0" distL="0" distR="0" wp14:anchorId="2AFEB86D" wp14:editId="4E25322B">
            <wp:extent cx="5760720" cy="2809037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00"/>
                    <a:stretch/>
                  </pic:blipFill>
                  <pic:spPr bwMode="auto">
                    <a:xfrm>
                      <a:off x="0" y="0"/>
                      <a:ext cx="5760720" cy="2809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43A99" w:rsidRPr="006710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F116D6"/>
    <w:multiLevelType w:val="hybridMultilevel"/>
    <w:tmpl w:val="806E77DC"/>
    <w:lvl w:ilvl="0" w:tplc="A72840EE">
      <w:start w:val="1"/>
      <w:numFmt w:val="decimal"/>
      <w:pStyle w:val="Nagwek2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494EA7"/>
    <w:multiLevelType w:val="hybridMultilevel"/>
    <w:tmpl w:val="3A4263D0"/>
    <w:lvl w:ilvl="0" w:tplc="08B68E5A">
      <w:start w:val="1"/>
      <w:numFmt w:val="decimal"/>
      <w:pStyle w:val="Nagwek1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F6D"/>
    <w:rsid w:val="00002AA3"/>
    <w:rsid w:val="000556D9"/>
    <w:rsid w:val="00077474"/>
    <w:rsid w:val="000C30BB"/>
    <w:rsid w:val="00143A99"/>
    <w:rsid w:val="005F1325"/>
    <w:rsid w:val="006710D4"/>
    <w:rsid w:val="006A307B"/>
    <w:rsid w:val="006D46EF"/>
    <w:rsid w:val="008A4BC0"/>
    <w:rsid w:val="008D6F6D"/>
    <w:rsid w:val="009B4A34"/>
    <w:rsid w:val="00C704E8"/>
    <w:rsid w:val="00C9353D"/>
    <w:rsid w:val="00CE0451"/>
    <w:rsid w:val="00E109B4"/>
    <w:rsid w:val="00E20D28"/>
    <w:rsid w:val="00F52013"/>
    <w:rsid w:val="00FA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65E5F"/>
  <w15:chartTrackingRefBased/>
  <w15:docId w15:val="{FE704FEC-5394-4308-9D5A-4FBEF6C66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710D4"/>
  </w:style>
  <w:style w:type="paragraph" w:styleId="Nagwek1">
    <w:name w:val="heading 1"/>
    <w:basedOn w:val="Normalny"/>
    <w:next w:val="Normalny"/>
    <w:link w:val="Nagwek1Znak"/>
    <w:uiPriority w:val="9"/>
    <w:qFormat/>
    <w:rsid w:val="006D46EF"/>
    <w:pPr>
      <w:keepNext/>
      <w:keepLines/>
      <w:numPr>
        <w:numId w:val="1"/>
      </w:numPr>
      <w:spacing w:before="240" w:after="0"/>
      <w:ind w:left="357" w:hanging="357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02AA3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6D46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D46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D46EF"/>
    <w:pPr>
      <w:numPr>
        <w:ilvl w:val="1"/>
      </w:numPr>
      <w:jc w:val="center"/>
    </w:pPr>
    <w:rPr>
      <w:rFonts w:ascii="Calibri" w:eastAsiaTheme="minorEastAsia" w:hAnsi="Calibri"/>
      <w:color w:val="000000" w:themeColor="text1"/>
      <w:spacing w:val="15"/>
      <w:sz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D46EF"/>
    <w:rPr>
      <w:rFonts w:ascii="Calibri" w:eastAsiaTheme="minorEastAsia" w:hAnsi="Calibri"/>
      <w:color w:val="000000" w:themeColor="text1"/>
      <w:spacing w:val="15"/>
      <w:sz w:val="28"/>
    </w:rPr>
  </w:style>
  <w:style w:type="character" w:customStyle="1" w:styleId="Nagwek1Znak">
    <w:name w:val="Nagłówek 1 Znak"/>
    <w:basedOn w:val="Domylnaczcionkaakapitu"/>
    <w:link w:val="Nagwek1"/>
    <w:uiPriority w:val="9"/>
    <w:rsid w:val="006D46E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styleId="Tekstzastpczy">
    <w:name w:val="Placeholder Text"/>
    <w:basedOn w:val="Domylnaczcionkaakapitu"/>
    <w:uiPriority w:val="99"/>
    <w:semiHidden/>
    <w:rsid w:val="006D46EF"/>
    <w:rPr>
      <w:color w:val="808080"/>
    </w:rPr>
  </w:style>
  <w:style w:type="table" w:styleId="Tabela-Siatka">
    <w:name w:val="Table Grid"/>
    <w:basedOn w:val="Standardowy"/>
    <w:uiPriority w:val="39"/>
    <w:rsid w:val="00F520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2Znak">
    <w:name w:val="Nagłówek 2 Znak"/>
    <w:basedOn w:val="Domylnaczcionkaakapitu"/>
    <w:link w:val="Nagwek2"/>
    <w:uiPriority w:val="9"/>
    <w:rsid w:val="00002AA3"/>
    <w:rPr>
      <w:rFonts w:asciiTheme="majorHAnsi" w:eastAsiaTheme="majorEastAsia" w:hAnsiTheme="majorHAnsi" w:cstheme="majorBidi"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917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Maciek</dc:creator>
  <cp:keywords/>
  <dc:description/>
  <cp:lastModifiedBy>Maciek</cp:lastModifiedBy>
  <cp:revision>5</cp:revision>
  <cp:lastPrinted>2019-11-25T15:54:00Z</cp:lastPrinted>
  <dcterms:created xsi:type="dcterms:W3CDTF">2019-11-23T13:34:00Z</dcterms:created>
  <dcterms:modified xsi:type="dcterms:W3CDTF">2019-11-25T15:56:00Z</dcterms:modified>
</cp:coreProperties>
</file>