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A9DA5" w14:textId="2185923B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is NOT a feature of the Oracle Autonomous Database to protect data from external and internal threats?</w:t>
      </w:r>
    </w:p>
    <w:p w14:paraId="696E9F40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Protects data from admin snooping using database Vault</w:t>
      </w:r>
    </w:p>
    <w:p w14:paraId="53E0520F" w14:textId="77777777" w:rsidR="00087944" w:rsidRPr="00541DC2" w:rsidRDefault="00087944" w:rsidP="00087944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Admin passwords are disabled after provisioning</w:t>
      </w:r>
    </w:p>
    <w:p w14:paraId="5FB8F44C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Data is encrypted</w:t>
      </w:r>
    </w:p>
    <w:p w14:paraId="5580E232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Security updates are applied online</w:t>
      </w:r>
    </w:p>
    <w:p w14:paraId="4C728928" w14:textId="785D3185" w:rsidR="00087944" w:rsidRPr="00087944" w:rsidRDefault="00087944" w:rsidP="00087944"/>
    <w:p w14:paraId="61049A12" w14:textId="23BD04E6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deployment option provides the highest degree of security and governance while providing a completely self-service database experience?</w:t>
      </w:r>
    </w:p>
    <w:p w14:paraId="08979CE1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Oracle Database Cloud Service</w:t>
      </w:r>
    </w:p>
    <w:p w14:paraId="3B6A0C46" w14:textId="77777777" w:rsidR="00087944" w:rsidRPr="00541DC2" w:rsidRDefault="00087944" w:rsidP="00087944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Oracle Autonomous Database</w:t>
      </w:r>
    </w:p>
    <w:p w14:paraId="6E65BD88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Oracle MySQL Database Service</w:t>
      </w:r>
    </w:p>
    <w:p w14:paraId="5024FE05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Exadata Cloud Service</w:t>
      </w:r>
    </w:p>
    <w:p w14:paraId="3631EA25" w14:textId="2A41B7A0" w:rsidR="00087944" w:rsidRPr="00087944" w:rsidRDefault="00087944" w:rsidP="00087944"/>
    <w:p w14:paraId="33F06F99" w14:textId="728854F7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are two typical reasons why customers CANNOT move their database into the public cloud?</w:t>
      </w:r>
    </w:p>
    <w:p w14:paraId="29F61879" w14:textId="77777777" w:rsidR="00087944" w:rsidRPr="00541DC2" w:rsidRDefault="00087944" w:rsidP="00087944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Total Cost of Ownership in public cloud is higher than on-premises</w:t>
      </w:r>
    </w:p>
    <w:p w14:paraId="6115B644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 xml:space="preserve">Public </w:t>
      </w:r>
      <w:proofErr w:type="gramStart"/>
      <w:r w:rsidRPr="00087944">
        <w:t>cloud does</w:t>
      </w:r>
      <w:proofErr w:type="gramEnd"/>
      <w:r w:rsidRPr="00087944">
        <w:t xml:space="preserve"> not provide storage for more than 10TB</w:t>
      </w:r>
    </w:p>
    <w:p w14:paraId="18FE4684" w14:textId="77777777" w:rsidR="00087944" w:rsidRPr="00541DC2" w:rsidRDefault="00087944" w:rsidP="00087944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Putting data in the cloud would break data residency rules</w:t>
      </w:r>
    </w:p>
    <w:p w14:paraId="6DE3FA6F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Regulations that prevent moving data into the public cloud</w:t>
      </w:r>
    </w:p>
    <w:p w14:paraId="5E0B7546" w14:textId="362E35CA" w:rsidR="00087944" w:rsidRPr="00087944" w:rsidRDefault="00087944" w:rsidP="00087944"/>
    <w:p w14:paraId="789EEF7E" w14:textId="0CC7DF53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Oracle Cloud Infrastructure (OCI) service is NOT available for provisioning in your tenancy as an Always Free resource?</w:t>
      </w:r>
    </w:p>
    <w:p w14:paraId="0456B8A7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Autonomous Database (up to two database instances)</w:t>
      </w:r>
    </w:p>
    <w:p w14:paraId="0DF68629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Load Balancing (one load balancer)</w:t>
      </w:r>
    </w:p>
    <w:p w14:paraId="45857BCE" w14:textId="77777777" w:rsidR="00087944" w:rsidRPr="00541DC2" w:rsidRDefault="00087944" w:rsidP="00087944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Fast Connect (1 Gbps public peering)</w:t>
      </w:r>
    </w:p>
    <w:p w14:paraId="2CEB6E6C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Block Volume (up to 100 GB total storage)</w:t>
      </w:r>
    </w:p>
    <w:p w14:paraId="5EF7DDE1" w14:textId="25D256DC" w:rsidR="00087944" w:rsidRPr="00087944" w:rsidRDefault="00087944" w:rsidP="00087944"/>
    <w:p w14:paraId="6607E6DD" w14:textId="36F8099B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is NOT an option in Database Actions to load data into Autonomous Database?</w:t>
      </w:r>
    </w:p>
    <w:p w14:paraId="58309C3A" w14:textId="77777777" w:rsidR="00087944" w:rsidRPr="00541DC2" w:rsidRDefault="00087944" w:rsidP="00087944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Load data using FTP</w:t>
      </w:r>
    </w:p>
    <w:p w14:paraId="5BE64525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Load data from cloud storage (Oracle, S3, Azure, Google)</w:t>
      </w:r>
    </w:p>
    <w:p w14:paraId="2BF781BF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Load data from a local file such as text or Excel</w:t>
      </w:r>
    </w:p>
    <w:p w14:paraId="5139460A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Load data from a remote database</w:t>
      </w:r>
    </w:p>
    <w:p w14:paraId="1D40DCAE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Load data using Data Pump</w:t>
      </w:r>
    </w:p>
    <w:p w14:paraId="5C5EBA07" w14:textId="115AEC8C" w:rsidR="00087944" w:rsidRPr="00087944" w:rsidRDefault="00087944" w:rsidP="00087944"/>
    <w:p w14:paraId="39138EF0" w14:textId="1AD34A52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The Supply Side is data that is passive and means something</w:t>
      </w:r>
      <w:r>
        <w:t xml:space="preserve">. </w:t>
      </w:r>
      <w:r w:rsidRPr="00087944">
        <w:t>What two models and libraries are included in the supply side?</w:t>
      </w:r>
    </w:p>
    <w:p w14:paraId="3E5F5259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Reports</w:t>
      </w:r>
    </w:p>
    <w:p w14:paraId="69E6ECE8" w14:textId="77777777" w:rsidR="00087944" w:rsidRPr="00541DC2" w:rsidRDefault="00087944" w:rsidP="00087944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Business rules</w:t>
      </w:r>
    </w:p>
    <w:p w14:paraId="5B1B728C" w14:textId="77777777" w:rsidR="00087944" w:rsidRPr="00541DC2" w:rsidRDefault="00087944" w:rsidP="00087944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Domain objects</w:t>
      </w:r>
    </w:p>
    <w:p w14:paraId="47063EC6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Technical definitions of business terms</w:t>
      </w:r>
    </w:p>
    <w:p w14:paraId="55A30A92" w14:textId="68317A4B" w:rsidR="00087944" w:rsidRPr="00087944" w:rsidRDefault="00087944" w:rsidP="00087944"/>
    <w:p w14:paraId="6AD9584E" w14:textId="5DC1F071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Oracle Cloud Infrastructure (OCI) Identity and Access Management (IAM) capability helps you to organize multiple users into teams?</w:t>
      </w:r>
    </w:p>
    <w:p w14:paraId="2F1D9D4D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Policies</w:t>
      </w:r>
    </w:p>
    <w:p w14:paraId="1E285B48" w14:textId="77777777" w:rsidR="00087944" w:rsidRPr="00541DC2" w:rsidRDefault="00087944" w:rsidP="00087944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Groups</w:t>
      </w:r>
    </w:p>
    <w:p w14:paraId="0D429780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Roles</w:t>
      </w:r>
    </w:p>
    <w:p w14:paraId="4EBAC1C5" w14:textId="77777777" w:rsidR="00087944" w:rsidRPr="00087944" w:rsidRDefault="00087944" w:rsidP="00087944">
      <w:pPr>
        <w:pStyle w:val="ListParagraph"/>
        <w:numPr>
          <w:ilvl w:val="1"/>
          <w:numId w:val="3"/>
        </w:numPr>
      </w:pPr>
      <w:r w:rsidRPr="00087944">
        <w:t>Users</w:t>
      </w:r>
    </w:p>
    <w:p w14:paraId="6DA88C36" w14:textId="4D2D7B5E" w:rsidR="00087944" w:rsidRPr="00087944" w:rsidRDefault="00087944" w:rsidP="00087944"/>
    <w:p w14:paraId="7617F82A" w14:textId="71832A29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A customer is looking to migrate their old database backups from their on-premises data center to Oracle Cloud Infrastructure (OCI)</w:t>
      </w:r>
      <w:r>
        <w:t xml:space="preserve">. </w:t>
      </w:r>
      <w:r w:rsidRPr="00087944">
        <w:t>Which OCI service is the most cost- effective?</w:t>
      </w:r>
    </w:p>
    <w:p w14:paraId="1098498A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Object Storage (standard)</w:t>
      </w:r>
    </w:p>
    <w:p w14:paraId="3D49E45C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File Storage</w:t>
      </w:r>
    </w:p>
    <w:p w14:paraId="56CA8439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Archive Storage</w:t>
      </w:r>
    </w:p>
    <w:p w14:paraId="323F60A4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Block Volume</w:t>
      </w:r>
    </w:p>
    <w:p w14:paraId="446B3690" w14:textId="64E2A31B" w:rsidR="00087944" w:rsidRPr="00087944" w:rsidRDefault="00087944" w:rsidP="00087944"/>
    <w:p w14:paraId="60191AFC" w14:textId="46C91241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 xml:space="preserve">A customer wants to use Oracle Cloud Infrastructure (OCI) for storing application backups which can be stored for </w:t>
      </w:r>
      <w:proofErr w:type="gramStart"/>
      <w:r w:rsidRPr="00087944">
        <w:t>months, but</w:t>
      </w:r>
      <w:proofErr w:type="gramEnd"/>
      <w:r w:rsidRPr="00087944">
        <w:t xml:space="preserve"> retrieved immediately based on business needs</w:t>
      </w:r>
      <w:r>
        <w:t xml:space="preserve">. </w:t>
      </w:r>
      <w:r w:rsidRPr="00087944">
        <w:t>Which OCI storage service can be used to meet this requirement?</w:t>
      </w:r>
    </w:p>
    <w:p w14:paraId="3E2D2C3C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Block Volume</w:t>
      </w:r>
    </w:p>
    <w:p w14:paraId="6606C8D8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Archive Storage</w:t>
      </w:r>
    </w:p>
    <w:p w14:paraId="2D53F883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File Storage</w:t>
      </w:r>
    </w:p>
    <w:p w14:paraId="09717E9A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Object Storage (standard)</w:t>
      </w:r>
    </w:p>
    <w:p w14:paraId="62129895" w14:textId="65983A78" w:rsidR="00087944" w:rsidRPr="00087944" w:rsidRDefault="00087944" w:rsidP="00087944"/>
    <w:p w14:paraId="7E7486A2" w14:textId="13B971AA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two are key characteristics of Oracle Autonomous Database?</w:t>
      </w:r>
    </w:p>
    <w:p w14:paraId="575DF46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Less automated</w:t>
      </w:r>
    </w:p>
    <w:p w14:paraId="4A750D12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Higher cost</w:t>
      </w:r>
    </w:p>
    <w:p w14:paraId="07835198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lastRenderedPageBreak/>
        <w:t>Customer manages everything</w:t>
      </w:r>
    </w:p>
    <w:p w14:paraId="53DDF6D4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Oracle manages everything</w:t>
      </w:r>
    </w:p>
    <w:p w14:paraId="05530F37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Lower cost</w:t>
      </w:r>
    </w:p>
    <w:p w14:paraId="5E7B6F8B" w14:textId="1C07EA82" w:rsidR="00087944" w:rsidRPr="00087944" w:rsidRDefault="00087944" w:rsidP="00087944"/>
    <w:p w14:paraId="40731B09" w14:textId="23BC5539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two are objectives of Oracle's Data Management strategy?</w:t>
      </w:r>
    </w:p>
    <w:p w14:paraId="1AE1058F" w14:textId="6806EE5C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Automate everything for developers, data analysts, DBAs and data scientists</w:t>
      </w:r>
      <w:r w:rsidRPr="00541DC2">
        <w:rPr>
          <w:highlight w:val="yellow"/>
        </w:rPr>
        <w:t xml:space="preserve">. </w:t>
      </w:r>
    </w:p>
    <w:p w14:paraId="459EF7E5" w14:textId="4786F535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Offer multiple integration points for 3rd party databases that work better for mixed and analytic workloads</w:t>
      </w:r>
      <w:r>
        <w:t xml:space="preserve">. </w:t>
      </w:r>
    </w:p>
    <w:p w14:paraId="7E98E7D3" w14:textId="1DFC4D60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Provide for the fastest, most scalable converged SQL database</w:t>
      </w:r>
      <w:r w:rsidRPr="00541DC2">
        <w:rPr>
          <w:highlight w:val="yellow"/>
        </w:rPr>
        <w:t xml:space="preserve">. </w:t>
      </w:r>
    </w:p>
    <w:p w14:paraId="4B028F79" w14:textId="40B00D1F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Provide the best platform for warehouse workloads only</w:t>
      </w:r>
      <w:r>
        <w:t xml:space="preserve">. </w:t>
      </w:r>
    </w:p>
    <w:p w14:paraId="3C46FEAE" w14:textId="76BC39B1" w:rsidR="00087944" w:rsidRPr="00087944" w:rsidRDefault="00087944" w:rsidP="00087944"/>
    <w:p w14:paraId="48D440E0" w14:textId="77777777" w:rsidR="00541DC2" w:rsidRDefault="00087944" w:rsidP="00541DC2">
      <w:pPr>
        <w:pStyle w:val="ListParagraph"/>
        <w:numPr>
          <w:ilvl w:val="0"/>
          <w:numId w:val="3"/>
        </w:numPr>
      </w:pPr>
      <w:r w:rsidRPr="00087944">
        <w:t>Oracle Automated Machine Learning (</w:t>
      </w:r>
      <w:proofErr w:type="spellStart"/>
      <w:r w:rsidRPr="00087944">
        <w:t>AutoML</w:t>
      </w:r>
      <w:proofErr w:type="spellEnd"/>
      <w:r w:rsidRPr="00087944">
        <w:t xml:space="preserve">) has options for using in-database and </w:t>
      </w:r>
      <w:proofErr w:type="gramStart"/>
      <w:r w:rsidRPr="00087944">
        <w:t>opensource</w:t>
      </w:r>
      <w:proofErr w:type="gramEnd"/>
      <w:r w:rsidRPr="00087944">
        <w:t xml:space="preserve"> algorithms</w:t>
      </w:r>
      <w:r>
        <w:t xml:space="preserve">. </w:t>
      </w:r>
    </w:p>
    <w:p w14:paraId="005657DF" w14:textId="6816AC13" w:rsidR="00087944" w:rsidRPr="00087944" w:rsidRDefault="00087944" w:rsidP="00541DC2">
      <w:pPr>
        <w:pStyle w:val="ListParagraph"/>
        <w:ind w:left="360"/>
      </w:pPr>
      <w:r w:rsidRPr="00087944">
        <w:t>Which is an example of an in-database option?</w:t>
      </w:r>
    </w:p>
    <w:p w14:paraId="0B75B093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REST Interface</w:t>
      </w:r>
    </w:p>
    <w:p w14:paraId="3D03B179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proofErr w:type="gramStart"/>
      <w:r w:rsidRPr="00087944">
        <w:t>Tuning</w:t>
      </w:r>
      <w:proofErr w:type="gramEnd"/>
      <w:r w:rsidRPr="00087944">
        <w:t xml:space="preserve"> of hyperparameter</w:t>
      </w:r>
    </w:p>
    <w:p w14:paraId="51BC4E68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Cognitive text</w:t>
      </w:r>
    </w:p>
    <w:p w14:paraId="4018C612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Oracle Machine Learning for Python (OML4PY) APIs</w:t>
      </w:r>
    </w:p>
    <w:p w14:paraId="117375A9" w14:textId="2DFE2B8B" w:rsidR="00087944" w:rsidRPr="00087944" w:rsidRDefault="00087944" w:rsidP="00087944"/>
    <w:p w14:paraId="15759510" w14:textId="4759EED1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is the Oracle recommended way to upgrade databases?</w:t>
      </w:r>
    </w:p>
    <w:p w14:paraId="5AE430EC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Command Line Upgrade</w:t>
      </w:r>
    </w:p>
    <w:p w14:paraId="7F35AAB8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541DC2">
        <w:rPr>
          <w:highlight w:val="yellow"/>
        </w:rPr>
        <w:t>AutoUpgrade</w:t>
      </w:r>
      <w:proofErr w:type="spellEnd"/>
    </w:p>
    <w:p w14:paraId="48E33EA4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Database Upgrade Assistant (DBUA)</w:t>
      </w:r>
    </w:p>
    <w:p w14:paraId="50E705B3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Data Pump Export/Import</w:t>
      </w:r>
    </w:p>
    <w:p w14:paraId="49D281FD" w14:textId="0AD9513C" w:rsidR="00087944" w:rsidRPr="00087944" w:rsidRDefault="00087944" w:rsidP="00087944"/>
    <w:p w14:paraId="2BD19835" w14:textId="3DF2A1CD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is the FINAL release supporting the non-CDB architecture?</w:t>
      </w:r>
    </w:p>
    <w:p w14:paraId="22C9062B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Oracle Database 19c</w:t>
      </w:r>
    </w:p>
    <w:p w14:paraId="14FE5C17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Oracle Database 21c</w:t>
      </w:r>
    </w:p>
    <w:p w14:paraId="7D1FA83B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Oracle Database 23c</w:t>
      </w:r>
    </w:p>
    <w:p w14:paraId="4285E362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Oracle Database 18c</w:t>
      </w:r>
    </w:p>
    <w:p w14:paraId="2570FB7F" w14:textId="4E0E2730" w:rsidR="00087944" w:rsidRPr="00087944" w:rsidRDefault="00087944" w:rsidP="00087944"/>
    <w:p w14:paraId="7A6D0941" w14:textId="69DA35C9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are two important reasons to upgrade and patch?</w:t>
      </w:r>
    </w:p>
    <w:p w14:paraId="440905D0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Security</w:t>
      </w:r>
    </w:p>
    <w:p w14:paraId="2930D880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lastRenderedPageBreak/>
        <w:t>Validation of application</w:t>
      </w:r>
    </w:p>
    <w:p w14:paraId="51EE7B78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proofErr w:type="gramStart"/>
      <w:r w:rsidRPr="00087944">
        <w:t>Restructure</w:t>
      </w:r>
      <w:proofErr w:type="gramEnd"/>
      <w:r w:rsidRPr="00087944">
        <w:t xml:space="preserve"> the database</w:t>
      </w:r>
    </w:p>
    <w:p w14:paraId="450383AF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Support Compliance</w:t>
      </w:r>
    </w:p>
    <w:p w14:paraId="32DFA94A" w14:textId="100245B7" w:rsidR="00087944" w:rsidRPr="00087944" w:rsidRDefault="00087944" w:rsidP="00087944"/>
    <w:p w14:paraId="496E581F" w14:textId="0BE0D89F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security control area determines if there is sensitive data in a system?</w:t>
      </w:r>
    </w:p>
    <w:p w14:paraId="293767BE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Detect</w:t>
      </w:r>
    </w:p>
    <w:p w14:paraId="4D93ACA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Protect</w:t>
      </w:r>
    </w:p>
    <w:p w14:paraId="355276B4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Assess</w:t>
      </w:r>
    </w:p>
    <w:p w14:paraId="37A0A58B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Users</w:t>
      </w:r>
    </w:p>
    <w:p w14:paraId="28FB8A48" w14:textId="423938D3" w:rsidR="00087944" w:rsidRPr="00087944" w:rsidRDefault="00087944" w:rsidP="00087944"/>
    <w:p w14:paraId="54F4BC41" w14:textId="688BAC55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 xml:space="preserve">What </w:t>
      </w:r>
      <w:proofErr w:type="gramStart"/>
      <w:r w:rsidRPr="00087944">
        <w:t>does</w:t>
      </w:r>
      <w:proofErr w:type="gramEnd"/>
      <w:r w:rsidRPr="00087944">
        <w:t xml:space="preserve"> ORDS stand for?</w:t>
      </w:r>
    </w:p>
    <w:p w14:paraId="4BE6EA1F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Oracle Resilient Data Security</w:t>
      </w:r>
    </w:p>
    <w:p w14:paraId="74B07F4D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Oracle Rapid Data Systems</w:t>
      </w:r>
    </w:p>
    <w:p w14:paraId="32109739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Oracle REAP Diagnosis Systems</w:t>
      </w:r>
    </w:p>
    <w:p w14:paraId="41862F10" w14:textId="77777777" w:rsidR="00087944" w:rsidRPr="00541DC2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541DC2">
        <w:rPr>
          <w:highlight w:val="yellow"/>
        </w:rPr>
        <w:t>Oracle REST Data Services</w:t>
      </w:r>
    </w:p>
    <w:p w14:paraId="53C84BFB" w14:textId="2845CB19" w:rsidR="00087944" w:rsidRPr="00087944" w:rsidRDefault="00087944" w:rsidP="00087944"/>
    <w:p w14:paraId="4617CDDA" w14:textId="22EA6DB3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How can the goal of scale out high availability be achieved?</w:t>
      </w:r>
    </w:p>
    <w:p w14:paraId="1A40ECBB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By implementing Active Data Guard</w:t>
      </w:r>
    </w:p>
    <w:p w14:paraId="47C66ED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By using the Zero Data Loss Recovery Appliance</w:t>
      </w:r>
    </w:p>
    <w:p w14:paraId="22961A33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By implementing Flashback</w:t>
      </w:r>
    </w:p>
    <w:p w14:paraId="7377DAEF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By provisioning nodes with Real Application Clusters</w:t>
      </w:r>
    </w:p>
    <w:p w14:paraId="5816FCCE" w14:textId="188D4CC2" w:rsidR="00087944" w:rsidRPr="00087944" w:rsidRDefault="00087944" w:rsidP="00087944"/>
    <w:p w14:paraId="04ED5FF4" w14:textId="14FE2A3E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New hardware innovations of the Exadata X8M allow customers to take advantage of Remote Direct Memory Access (RDMA)</w:t>
      </w:r>
      <w:r>
        <w:t xml:space="preserve">. </w:t>
      </w:r>
      <w:r w:rsidRPr="00087944">
        <w:t xml:space="preserve"> What </w:t>
      </w:r>
      <w:proofErr w:type="gramStart"/>
      <w:r w:rsidRPr="00087944">
        <w:t>resource</w:t>
      </w:r>
      <w:proofErr w:type="gramEnd"/>
      <w:r w:rsidRPr="00087944">
        <w:t xml:space="preserve"> does RDMA access?</w:t>
      </w:r>
    </w:p>
    <w:p w14:paraId="2186C372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Database Servers</w:t>
      </w:r>
    </w:p>
    <w:p w14:paraId="4A04C1E8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Storage Disks</w:t>
      </w:r>
    </w:p>
    <w:p w14:paraId="338FC4C9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Persistent Memory</w:t>
      </w:r>
    </w:p>
    <w:p w14:paraId="2D7D354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proofErr w:type="gramStart"/>
      <w:r w:rsidRPr="00087944">
        <w:t>Compute</w:t>
      </w:r>
      <w:proofErr w:type="gramEnd"/>
      <w:r w:rsidRPr="00087944">
        <w:t xml:space="preserve"> Instances</w:t>
      </w:r>
    </w:p>
    <w:p w14:paraId="3770B71C" w14:textId="7FC67DAC" w:rsidR="00087944" w:rsidRPr="00087944" w:rsidRDefault="00087944" w:rsidP="00087944"/>
    <w:p w14:paraId="7A2D855C" w14:textId="3618E9E4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 xml:space="preserve">Oracle </w:t>
      </w:r>
      <w:proofErr w:type="spellStart"/>
      <w:r w:rsidRPr="00087944">
        <w:t>ExaC@C</w:t>
      </w:r>
      <w:proofErr w:type="spellEnd"/>
      <w:r w:rsidRPr="00087944">
        <w:t xml:space="preserve"> brings the Oracle Cloud to the customer data center</w:t>
      </w:r>
      <w:r>
        <w:t xml:space="preserve">. </w:t>
      </w:r>
      <w:r w:rsidRPr="00087944">
        <w:t xml:space="preserve">The Oracle Cloud Infrastructure is the same, but responsibilities are adjusted so that </w:t>
      </w:r>
      <w:proofErr w:type="gramStart"/>
      <w:r w:rsidRPr="00087944">
        <w:t>customer</w:t>
      </w:r>
      <w:proofErr w:type="gramEnd"/>
      <w:r w:rsidRPr="00087944">
        <w:t xml:space="preserve"> can perform which two tasks?</w:t>
      </w:r>
    </w:p>
    <w:p w14:paraId="3F62129B" w14:textId="01A48F63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Allow network connections in the Oracle public cloud</w:t>
      </w:r>
      <w:r>
        <w:t xml:space="preserve">. </w:t>
      </w:r>
    </w:p>
    <w:p w14:paraId="3070ABA3" w14:textId="01788108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lastRenderedPageBreak/>
        <w:t>Allow only the Oracle Staff to perform control access</w:t>
      </w:r>
      <w:r>
        <w:t xml:space="preserve">. </w:t>
      </w:r>
    </w:p>
    <w:p w14:paraId="6D755232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Secure access configured to the customer network</w:t>
      </w:r>
    </w:p>
    <w:p w14:paraId="48DF3B07" w14:textId="5E07FE1F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Operator Access Control can terminate Oracle operator connections</w:t>
      </w:r>
      <w:r w:rsidRPr="00804C79">
        <w:rPr>
          <w:highlight w:val="yellow"/>
        </w:rPr>
        <w:t xml:space="preserve">. </w:t>
      </w:r>
    </w:p>
    <w:p w14:paraId="36E866EB" w14:textId="7CD02F75" w:rsidR="00087944" w:rsidRPr="00087944" w:rsidRDefault="00087944" w:rsidP="00087944"/>
    <w:p w14:paraId="0CC10404" w14:textId="3832D6CE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connections to multiple public clouds are provided through 3rd party connectivity?</w:t>
      </w:r>
    </w:p>
    <w:p w14:paraId="63C3BB3C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Virtual Cloud Networks (VCNs) and Amazon Virtual Private Cloud (VPC)</w:t>
      </w:r>
    </w:p>
    <w:p w14:paraId="66F2C5F6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 xml:space="preserve">Layer 3 and </w:t>
      </w:r>
      <w:proofErr w:type="spellStart"/>
      <w:r w:rsidRPr="00087944">
        <w:t>FastConnect</w:t>
      </w:r>
      <w:proofErr w:type="spellEnd"/>
    </w:p>
    <w:p w14:paraId="0AA14E0E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proofErr w:type="spellStart"/>
      <w:r w:rsidRPr="00087944">
        <w:t>FastConnect</w:t>
      </w:r>
      <w:proofErr w:type="spellEnd"/>
      <w:r w:rsidRPr="00087944">
        <w:t xml:space="preserve"> and Direct Connect</w:t>
      </w:r>
    </w:p>
    <w:p w14:paraId="693C20D6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804C79">
        <w:rPr>
          <w:highlight w:val="yellow"/>
        </w:rPr>
        <w:t>Megaport</w:t>
      </w:r>
      <w:proofErr w:type="spellEnd"/>
      <w:r w:rsidRPr="00804C79">
        <w:rPr>
          <w:highlight w:val="yellow"/>
        </w:rPr>
        <w:t xml:space="preserve"> Cloud Router (MCR) and Virtual Cross Connect (VXC)</w:t>
      </w:r>
    </w:p>
    <w:p w14:paraId="42C4A2F6" w14:textId="59B9A4FF" w:rsidR="00087944" w:rsidRPr="00087944" w:rsidRDefault="00087944" w:rsidP="00087944"/>
    <w:p w14:paraId="0CAC7C74" w14:textId="5B626E0F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Oracle Cloud and Microsoft Azure have an interconnect for workloads across cloud</w:t>
      </w:r>
      <w:r>
        <w:t xml:space="preserve">. </w:t>
      </w:r>
      <w:r w:rsidRPr="00087944">
        <w:t xml:space="preserve"> Which two are also </w:t>
      </w:r>
      <w:proofErr w:type="gramStart"/>
      <w:r w:rsidRPr="00087944">
        <w:t>benefits</w:t>
      </w:r>
      <w:proofErr w:type="gramEnd"/>
      <w:r w:rsidRPr="00087944">
        <w:t xml:space="preserve"> this partnership and interconnect provide?</w:t>
      </w:r>
    </w:p>
    <w:p w14:paraId="502F33C0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Upgrade compliance</w:t>
      </w:r>
    </w:p>
    <w:p w14:paraId="3DE11CC6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Unified identity and access management</w:t>
      </w:r>
    </w:p>
    <w:p w14:paraId="0019B179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Low Latency</w:t>
      </w:r>
    </w:p>
    <w:p w14:paraId="74BA24C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 xml:space="preserve">Connection to other </w:t>
      </w:r>
      <w:proofErr w:type="spellStart"/>
      <w:r w:rsidRPr="00087944">
        <w:t>multicloud</w:t>
      </w:r>
      <w:proofErr w:type="spellEnd"/>
      <w:r w:rsidRPr="00087944">
        <w:t xml:space="preserve"> environments</w:t>
      </w:r>
    </w:p>
    <w:p w14:paraId="2420E9FE" w14:textId="41FBB077" w:rsidR="00087944" w:rsidRPr="00087944" w:rsidRDefault="00087944" w:rsidP="00087944"/>
    <w:p w14:paraId="1DBD695A" w14:textId="28331FAE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is NOT a resource type for NoSQL Database Cloud Service?</w:t>
      </w:r>
    </w:p>
    <w:p w14:paraId="067F5E64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804C79">
        <w:rPr>
          <w:highlight w:val="yellow"/>
        </w:rPr>
        <w:t>Nosql</w:t>
      </w:r>
      <w:proofErr w:type="spellEnd"/>
      <w:r w:rsidRPr="00804C79">
        <w:rPr>
          <w:highlight w:val="yellow"/>
        </w:rPr>
        <w:t>-rows</w:t>
      </w:r>
    </w:p>
    <w:p w14:paraId="5F54DABF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proofErr w:type="spellStart"/>
      <w:r w:rsidRPr="00087944">
        <w:t>Nosql</w:t>
      </w:r>
      <w:proofErr w:type="spellEnd"/>
      <w:r w:rsidRPr="00087944">
        <w:t>-keys</w:t>
      </w:r>
    </w:p>
    <w:p w14:paraId="5558C8F9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proofErr w:type="spellStart"/>
      <w:r w:rsidRPr="00087944">
        <w:t>Nosql</w:t>
      </w:r>
      <w:proofErr w:type="spellEnd"/>
      <w:r w:rsidRPr="00087944">
        <w:t>-indexes</w:t>
      </w:r>
    </w:p>
    <w:p w14:paraId="4A22CE66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proofErr w:type="spellStart"/>
      <w:r w:rsidRPr="00087944">
        <w:t>Nosql</w:t>
      </w:r>
      <w:proofErr w:type="spellEnd"/>
      <w:r w:rsidRPr="00087944">
        <w:t xml:space="preserve"> tables</w:t>
      </w:r>
    </w:p>
    <w:p w14:paraId="34550602" w14:textId="6FAD994C" w:rsidR="00087944" w:rsidRPr="00087944" w:rsidRDefault="00087944" w:rsidP="00087944"/>
    <w:p w14:paraId="3CD4443B" w14:textId="7BD7C7F0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are two characteristics of CI/CD?</w:t>
      </w:r>
    </w:p>
    <w:p w14:paraId="364A6C8B" w14:textId="31FA4E00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 xml:space="preserve">Development changes are automatically tested on push/commits and </w:t>
      </w:r>
      <w:proofErr w:type="gramStart"/>
      <w:r w:rsidRPr="00804C79">
        <w:rPr>
          <w:highlight w:val="yellow"/>
        </w:rPr>
        <w:t>merges</w:t>
      </w:r>
      <w:proofErr w:type="gramEnd"/>
      <w:r w:rsidRPr="00804C79">
        <w:rPr>
          <w:highlight w:val="yellow"/>
        </w:rPr>
        <w:t xml:space="preserve">. </w:t>
      </w:r>
    </w:p>
    <w:p w14:paraId="6032D38E" w14:textId="0F8A7B0B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It prevents developers from merging their code changes back to the shared branch for security</w:t>
      </w:r>
      <w:r>
        <w:t xml:space="preserve">. </w:t>
      </w:r>
    </w:p>
    <w:p w14:paraId="18EADE3B" w14:textId="46CCD35A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It introduces automation into all stages of app/database development</w:t>
      </w:r>
      <w:r w:rsidRPr="00804C79">
        <w:rPr>
          <w:highlight w:val="yellow"/>
        </w:rPr>
        <w:t xml:space="preserve">. </w:t>
      </w:r>
    </w:p>
    <w:p w14:paraId="055C49A4" w14:textId="18B5FAF1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It requires Liquibase</w:t>
      </w:r>
      <w:r>
        <w:t xml:space="preserve">. </w:t>
      </w:r>
    </w:p>
    <w:p w14:paraId="4081C1A4" w14:textId="71DEF12B" w:rsidR="00087944" w:rsidRPr="00087944" w:rsidRDefault="00087944" w:rsidP="00087944"/>
    <w:p w14:paraId="4CEE78BC" w14:textId="3BB6DD4B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set of NoSQL-style APIs can be used in Autonomous JSON Database?</w:t>
      </w:r>
    </w:p>
    <w:p w14:paraId="739A9B10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SODA (Simple Oracle Document Access)</w:t>
      </w:r>
    </w:p>
    <w:p w14:paraId="0D3B9BB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lastRenderedPageBreak/>
        <w:t>OASD (Oracle Application Storage Definition)</w:t>
      </w:r>
    </w:p>
    <w:p w14:paraId="42D097EA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OSDA (Oracle Simple Document Access)</w:t>
      </w:r>
    </w:p>
    <w:p w14:paraId="5760B1D7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DOSA (Document Open Solution Access)</w:t>
      </w:r>
    </w:p>
    <w:p w14:paraId="33936A09" w14:textId="10D6E281" w:rsidR="00087944" w:rsidRPr="00087944" w:rsidRDefault="00087944" w:rsidP="00087944"/>
    <w:p w14:paraId="3957A872" w14:textId="150EB1D5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Lakehouse service should you use for serverless Spark processing?</w:t>
      </w:r>
    </w:p>
    <w:p w14:paraId="72E5FAB2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OCI Object Storage</w:t>
      </w:r>
    </w:p>
    <w:p w14:paraId="7BCF8455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OCI Data Catalog</w:t>
      </w:r>
    </w:p>
    <w:p w14:paraId="6314B2E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Oracle Analytics Cloud</w:t>
      </w:r>
    </w:p>
    <w:p w14:paraId="2C1F4146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OCI Data Flow</w:t>
      </w:r>
    </w:p>
    <w:p w14:paraId="4617E49C" w14:textId="1EBC2749" w:rsidR="00087944" w:rsidRPr="00087944" w:rsidRDefault="00087944" w:rsidP="00087944"/>
    <w:p w14:paraId="1DAA07C5" w14:textId="6180E3D4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is NOT a component of this solution?</w:t>
      </w:r>
    </w:p>
    <w:p w14:paraId="1EF8D4E7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OCI Data Flow</w:t>
      </w:r>
    </w:p>
    <w:p w14:paraId="4B0C6E92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OCI Data Catalog</w:t>
      </w:r>
    </w:p>
    <w:p w14:paraId="36FAA9E9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Oracle Autonomous Data Warehouse</w:t>
      </w:r>
    </w:p>
    <w:p w14:paraId="49552570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OCI Big Data Service</w:t>
      </w:r>
    </w:p>
    <w:p w14:paraId="628A12B3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Oracle E-Business Suite</w:t>
      </w:r>
    </w:p>
    <w:p w14:paraId="65FC5523" w14:textId="333BECBE" w:rsidR="00087944" w:rsidRPr="00087944" w:rsidRDefault="00087944" w:rsidP="00087944"/>
    <w:p w14:paraId="1C5B0013" w14:textId="12C1E07B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The Oracle Cloud Infrastructure (OCI) Data Catalog is an integral part of the Lakehouse solution</w:t>
      </w:r>
      <w:r>
        <w:t xml:space="preserve">. </w:t>
      </w:r>
      <w:r w:rsidRPr="00087944">
        <w:t>What level of data detail does Data Catalog provide when integrated with Autonomous Databases and Object storage?</w:t>
      </w:r>
    </w:p>
    <w:p w14:paraId="6A1EA30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Analytic environments</w:t>
      </w:r>
    </w:p>
    <w:p w14:paraId="34604FDB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View of data for discovery</w:t>
      </w:r>
    </w:p>
    <w:p w14:paraId="6DE44D03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Source of managed services</w:t>
      </w:r>
    </w:p>
    <w:p w14:paraId="6A6B5EBA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Data Warehouse</w:t>
      </w:r>
    </w:p>
    <w:p w14:paraId="341E027A" w14:textId="1CF60AF8" w:rsidR="00087944" w:rsidRPr="00087944" w:rsidRDefault="00087944" w:rsidP="00087944"/>
    <w:p w14:paraId="7E51D44A" w14:textId="0823B8B7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Oracle Data Lakehouse streamlines the integration, storage, and processing of data</w:t>
      </w:r>
      <w:r>
        <w:t xml:space="preserve">. </w:t>
      </w:r>
      <w:r w:rsidRPr="00087944">
        <w:t>Which two services are used for persistence of the data in Lakehouse?</w:t>
      </w:r>
    </w:p>
    <w:p w14:paraId="244A1026" w14:textId="77777777" w:rsidR="00087944" w:rsidRPr="009B3310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9B3310">
        <w:rPr>
          <w:highlight w:val="yellow"/>
        </w:rPr>
        <w:t>OCI Object Storage</w:t>
      </w:r>
    </w:p>
    <w:p w14:paraId="485A3F9F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 xml:space="preserve">OCI </w:t>
      </w:r>
      <w:proofErr w:type="spellStart"/>
      <w:r w:rsidRPr="00087944">
        <w:t>GoldenGate</w:t>
      </w:r>
      <w:proofErr w:type="spellEnd"/>
    </w:p>
    <w:p w14:paraId="49478AFB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OCI Data Catalog</w:t>
      </w:r>
    </w:p>
    <w:p w14:paraId="58AB9F51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Autonomous Database</w:t>
      </w:r>
    </w:p>
    <w:p w14:paraId="4B0BC1FD" w14:textId="260F8CAF" w:rsidR="00087944" w:rsidRPr="00087944" w:rsidRDefault="00087944" w:rsidP="00087944"/>
    <w:p w14:paraId="1D1DDF67" w14:textId="0E0BAAA2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lastRenderedPageBreak/>
        <w:t>Which service is used by default by the MySQL Database Service to store user data to make it more resistant to failures?</w:t>
      </w:r>
    </w:p>
    <w:p w14:paraId="1E1039C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OCI Data Safe</w:t>
      </w:r>
    </w:p>
    <w:p w14:paraId="6F845197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OCI Object Storage</w:t>
      </w:r>
    </w:p>
    <w:p w14:paraId="423AFBB3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OCI File Storage</w:t>
      </w:r>
    </w:p>
    <w:p w14:paraId="6BD6E6F4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OCI Block Volumes</w:t>
      </w:r>
    </w:p>
    <w:p w14:paraId="2E67122E" w14:textId="3D94DF14" w:rsidR="00087944" w:rsidRPr="00087944" w:rsidRDefault="00087944" w:rsidP="00087944"/>
    <w:p w14:paraId="43314C26" w14:textId="20072B3C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are two main benefits of Oracle APEX?</w:t>
      </w:r>
    </w:p>
    <w:p w14:paraId="554314B0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Rapidly develop, customize, and deliver secure applications</w:t>
      </w:r>
    </w:p>
    <w:p w14:paraId="097D7756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Less productivity compared to hand coding</w:t>
      </w:r>
    </w:p>
    <w:p w14:paraId="2D57D817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Faster development time using hand coding</w:t>
      </w:r>
    </w:p>
    <w:p w14:paraId="1E09A686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Store data in PL/SQL objects</w:t>
      </w:r>
    </w:p>
    <w:p w14:paraId="7346370C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Develop responsive web apps</w:t>
      </w:r>
    </w:p>
    <w:p w14:paraId="67BAB56D" w14:textId="133EE360" w:rsidR="00087944" w:rsidRPr="00087944" w:rsidRDefault="00087944" w:rsidP="00087944"/>
    <w:p w14:paraId="00CF105C" w14:textId="6A9BB226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is NOT a workload that can be selected when provisioning an Autonomous Database?</w:t>
      </w:r>
    </w:p>
    <w:p w14:paraId="22B35345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Data Warehouse</w:t>
      </w:r>
    </w:p>
    <w:p w14:paraId="548E3A3C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JSON</w:t>
      </w:r>
    </w:p>
    <w:p w14:paraId="6F5CEFAA" w14:textId="77777777" w:rsidR="00087944" w:rsidRPr="009B3310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9B3310">
        <w:rPr>
          <w:highlight w:val="yellow"/>
        </w:rPr>
        <w:t>MYSQL</w:t>
      </w:r>
    </w:p>
    <w:p w14:paraId="5B634970" w14:textId="77777777" w:rsidR="00087944" w:rsidRPr="009B3310" w:rsidRDefault="00087944" w:rsidP="00541DC2">
      <w:pPr>
        <w:pStyle w:val="ListParagraph"/>
        <w:numPr>
          <w:ilvl w:val="1"/>
          <w:numId w:val="3"/>
        </w:numPr>
      </w:pPr>
      <w:r w:rsidRPr="009B3310">
        <w:t>APEX</w:t>
      </w:r>
    </w:p>
    <w:p w14:paraId="0B05311F" w14:textId="6EA59CEF" w:rsidR="00087944" w:rsidRPr="00087944" w:rsidRDefault="00087944" w:rsidP="00087944"/>
    <w:p w14:paraId="613A2729" w14:textId="55E717C2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What three typical data types/models are covered by Oracle's Converged Database?</w:t>
      </w:r>
    </w:p>
    <w:p w14:paraId="0EFD32E1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Graph</w:t>
      </w:r>
    </w:p>
    <w:p w14:paraId="2295933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Terraform</w:t>
      </w:r>
    </w:p>
    <w:p w14:paraId="5F3C9424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Notifications</w:t>
      </w:r>
    </w:p>
    <w:p w14:paraId="320C2503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Images</w:t>
      </w:r>
    </w:p>
    <w:p w14:paraId="16F4A834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Relational</w:t>
      </w:r>
    </w:p>
    <w:p w14:paraId="42E58AA3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Events</w:t>
      </w:r>
    </w:p>
    <w:p w14:paraId="7B046E72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Spatial</w:t>
      </w:r>
    </w:p>
    <w:p w14:paraId="740E0672" w14:textId="62826C77" w:rsidR="00087944" w:rsidRPr="00087944" w:rsidRDefault="00087944" w:rsidP="00087944"/>
    <w:p w14:paraId="591A2724" w14:textId="31174486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How does the Converged Database help to access data using an API?</w:t>
      </w:r>
    </w:p>
    <w:p w14:paraId="5B5C874A" w14:textId="71D9470F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 xml:space="preserve">Each database comes with a REST-enabled </w:t>
      </w:r>
      <w:proofErr w:type="gramStart"/>
      <w:r w:rsidRPr="00087944">
        <w:t>compute</w:t>
      </w:r>
      <w:proofErr w:type="gramEnd"/>
      <w:r w:rsidRPr="00087944">
        <w:t xml:space="preserve"> instance to provide access to data</w:t>
      </w:r>
      <w:r>
        <w:t xml:space="preserve">. </w:t>
      </w:r>
    </w:p>
    <w:p w14:paraId="07BEFB5A" w14:textId="78F39BA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lastRenderedPageBreak/>
        <w:t>Developers can point their application to the location of ADB Wallet which integrates all REST API calls</w:t>
      </w:r>
      <w:r>
        <w:t xml:space="preserve">. </w:t>
      </w:r>
    </w:p>
    <w:p w14:paraId="44BD5A87" w14:textId="0EAAEAF9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 xml:space="preserve">The database provides only one universal REST </w:t>
      </w:r>
      <w:proofErr w:type="gramStart"/>
      <w:r w:rsidRPr="00087944">
        <w:t>interfaces</w:t>
      </w:r>
      <w:proofErr w:type="gramEnd"/>
      <w:r w:rsidRPr="00087944">
        <w:t xml:space="preserve"> which makes integration of applications extremely agile</w:t>
      </w:r>
      <w:r>
        <w:t xml:space="preserve">. </w:t>
      </w:r>
    </w:p>
    <w:p w14:paraId="2F46B4AD" w14:textId="30D89DF9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A REST API is automatically generated on top of SQL or stored procedures</w:t>
      </w:r>
      <w:r w:rsidRPr="00804C79">
        <w:rPr>
          <w:highlight w:val="yellow"/>
        </w:rPr>
        <w:t xml:space="preserve">. </w:t>
      </w:r>
    </w:p>
    <w:p w14:paraId="468E1D33" w14:textId="408803F2" w:rsidR="00087944" w:rsidRPr="00087944" w:rsidRDefault="00087944" w:rsidP="00087944"/>
    <w:p w14:paraId="55030AE3" w14:textId="7E1FA2C8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tool is provided to support Continuous Integration/Continuous Deliver (CI/CD) workflows?</w:t>
      </w:r>
    </w:p>
    <w:p w14:paraId="70C58CBD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ADB console (including Performance Hub)</w:t>
      </w:r>
    </w:p>
    <w:p w14:paraId="65B52C8A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804C79">
        <w:rPr>
          <w:highlight w:val="yellow"/>
        </w:rPr>
        <w:t>SQLcI</w:t>
      </w:r>
      <w:proofErr w:type="spellEnd"/>
      <w:r w:rsidRPr="00804C79">
        <w:rPr>
          <w:highlight w:val="yellow"/>
        </w:rPr>
        <w:t xml:space="preserve"> (including Liquibase)</w:t>
      </w:r>
    </w:p>
    <w:p w14:paraId="727A89F7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Database Actions (including real time SQL monitor)</w:t>
      </w:r>
    </w:p>
    <w:p w14:paraId="620BAEC8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OSQL Developer (including ADB wallet)</w:t>
      </w:r>
    </w:p>
    <w:p w14:paraId="753D17C7" w14:textId="3D0C3846" w:rsidR="00087944" w:rsidRPr="00087944" w:rsidRDefault="00087944" w:rsidP="00087944"/>
    <w:p w14:paraId="43C6276D" w14:textId="3C718248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two methods can you use to create or modify Oracle Cloud Infrastructure (OCI) resources?</w:t>
      </w:r>
    </w:p>
    <w:p w14:paraId="23E35D70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Serial console connection (SCC)</w:t>
      </w:r>
    </w:p>
    <w:p w14:paraId="6484472F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Secure Shell (SSH)</w:t>
      </w:r>
    </w:p>
    <w:p w14:paraId="41ABCA70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Remote Desktop Protocol (RDP)</w:t>
      </w:r>
    </w:p>
    <w:p w14:paraId="768207E5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OCI REST APIs</w:t>
      </w:r>
    </w:p>
    <w:p w14:paraId="7575DAE4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OCI Command-line Interface (CLI)</w:t>
      </w:r>
    </w:p>
    <w:p w14:paraId="455B6306" w14:textId="18D7BBB6" w:rsidR="00087944" w:rsidRPr="00087944" w:rsidRDefault="00087944" w:rsidP="00087944"/>
    <w:p w14:paraId="5DF2C34E" w14:textId="102CE83E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feature allows you to logically group and isolate your Oracle Cloud Infrastructure resources?</w:t>
      </w:r>
    </w:p>
    <w:p w14:paraId="453B7747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Availability Domain</w:t>
      </w:r>
    </w:p>
    <w:p w14:paraId="155BC6DF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Compartments</w:t>
      </w:r>
    </w:p>
    <w:p w14:paraId="7CE917F3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Identity and Access Management Groups</w:t>
      </w:r>
    </w:p>
    <w:p w14:paraId="1548B54C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Tenancy</w:t>
      </w:r>
    </w:p>
    <w:p w14:paraId="215FED5E" w14:textId="2748E646" w:rsidR="00087944" w:rsidRPr="00087944" w:rsidRDefault="00087944" w:rsidP="00087944"/>
    <w:p w14:paraId="7821F0EF" w14:textId="78E1EA1D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>Which workload CANNOT be run on Oracle Database 19c?</w:t>
      </w:r>
    </w:p>
    <w:p w14:paraId="4924ED18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Machine Learning</w:t>
      </w:r>
    </w:p>
    <w:p w14:paraId="28A89DB1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proofErr w:type="spellStart"/>
      <w:r w:rsidRPr="00087944">
        <w:t>Translytical</w:t>
      </w:r>
      <w:proofErr w:type="spellEnd"/>
    </w:p>
    <w:p w14:paraId="67B65F52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Gaming</w:t>
      </w:r>
    </w:p>
    <w:p w14:paraId="5A73CCB1" w14:textId="77777777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Hadoop Clusters</w:t>
      </w:r>
    </w:p>
    <w:p w14:paraId="27807E77" w14:textId="32B6C4E7" w:rsidR="00087944" w:rsidRPr="00087944" w:rsidRDefault="00087944" w:rsidP="00087944"/>
    <w:p w14:paraId="07805EBF" w14:textId="135A4E82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lastRenderedPageBreak/>
        <w:t xml:space="preserve">Which security measure is implemented out of the box, and is included if you are not using BYOL licensing with Exadata </w:t>
      </w:r>
      <w:proofErr w:type="spellStart"/>
      <w:r w:rsidRPr="00087944">
        <w:t>Cloud@Customer</w:t>
      </w:r>
      <w:proofErr w:type="spellEnd"/>
      <w:r w:rsidRPr="00087944">
        <w:t>?</w:t>
      </w:r>
    </w:p>
    <w:p w14:paraId="62BF6BC0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Database Vault and Data Masking Pack</w:t>
      </w:r>
    </w:p>
    <w:p w14:paraId="64957E96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Oracle Key Vault</w:t>
      </w:r>
    </w:p>
    <w:p w14:paraId="56263887" w14:textId="7777777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Audit Vault and Database Firewall</w:t>
      </w:r>
    </w:p>
    <w:p w14:paraId="13536C6F" w14:textId="574464A3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>Oracle Native Network Encryption and TDE (Transparent Data Encryption)</w:t>
      </w:r>
    </w:p>
    <w:p w14:paraId="0273AC8E" w14:textId="28AC919C" w:rsidR="00087944" w:rsidRPr="00087944" w:rsidRDefault="00087944" w:rsidP="00087944"/>
    <w:p w14:paraId="2AAF68FA" w14:textId="6B91939C" w:rsidR="00087944" w:rsidRPr="00087944" w:rsidRDefault="00087944" w:rsidP="00087944">
      <w:pPr>
        <w:pStyle w:val="ListParagraph"/>
        <w:numPr>
          <w:ilvl w:val="0"/>
          <w:numId w:val="3"/>
        </w:numPr>
      </w:pPr>
      <w:r w:rsidRPr="00087944">
        <w:t xml:space="preserve">Which two statements are true when deciding which Oracle Cloud Infrastructure (OCI) region to register an Exadata </w:t>
      </w:r>
      <w:proofErr w:type="spellStart"/>
      <w:r w:rsidRPr="00087944">
        <w:t>Cloud@Customer</w:t>
      </w:r>
      <w:proofErr w:type="spellEnd"/>
      <w:r w:rsidRPr="00087944">
        <w:t xml:space="preserve"> infrastructure in?</w:t>
      </w:r>
    </w:p>
    <w:p w14:paraId="265B0ACD" w14:textId="55245B6B" w:rsidR="00087944" w:rsidRPr="00804C79" w:rsidRDefault="00087944" w:rsidP="00541DC2">
      <w:pPr>
        <w:pStyle w:val="ListParagraph"/>
        <w:numPr>
          <w:ilvl w:val="1"/>
          <w:numId w:val="3"/>
        </w:numPr>
        <w:rPr>
          <w:highlight w:val="yellow"/>
        </w:rPr>
      </w:pPr>
      <w:r w:rsidRPr="00804C79">
        <w:rPr>
          <w:highlight w:val="yellow"/>
        </w:rPr>
        <w:t xml:space="preserve">Consider the physical proximity of the region you register the infrastructure </w:t>
      </w:r>
      <w:proofErr w:type="gramStart"/>
      <w:r w:rsidRPr="00804C79">
        <w:rPr>
          <w:highlight w:val="yellow"/>
        </w:rPr>
        <w:t>in to</w:t>
      </w:r>
      <w:proofErr w:type="gramEnd"/>
      <w:r w:rsidRPr="00804C79">
        <w:rPr>
          <w:highlight w:val="yellow"/>
        </w:rPr>
        <w:t xml:space="preserve"> your data center</w:t>
      </w:r>
      <w:r w:rsidRPr="00804C79">
        <w:rPr>
          <w:highlight w:val="yellow"/>
        </w:rPr>
        <w:t xml:space="preserve">. </w:t>
      </w:r>
    </w:p>
    <w:p w14:paraId="0DBA2BFF" w14:textId="554E34E2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>Consider which availability domain (within the region) to create the Exadata </w:t>
      </w:r>
      <w:proofErr w:type="spellStart"/>
      <w:r w:rsidRPr="00087944">
        <w:t>Cloud@Customer</w:t>
      </w:r>
      <w:proofErr w:type="spellEnd"/>
      <w:r w:rsidRPr="00087944">
        <w:t xml:space="preserve"> infrastructure in</w:t>
      </w:r>
      <w:r>
        <w:t xml:space="preserve">. </w:t>
      </w:r>
    </w:p>
    <w:p w14:paraId="3A36A117" w14:textId="6BD68CF7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 xml:space="preserve">The Exadata </w:t>
      </w:r>
      <w:proofErr w:type="spellStart"/>
      <w:r w:rsidRPr="00087944">
        <w:t>Cloud@Customer</w:t>
      </w:r>
      <w:proofErr w:type="spellEnd"/>
      <w:r w:rsidRPr="00087944">
        <w:t xml:space="preserve"> region can be changed after the infrastructure is created</w:t>
      </w:r>
      <w:r>
        <w:t xml:space="preserve">. </w:t>
      </w:r>
    </w:p>
    <w:p w14:paraId="5CCEC5D2" w14:textId="6936D844" w:rsidR="00087944" w:rsidRPr="00087944" w:rsidRDefault="00087944" w:rsidP="00541DC2">
      <w:pPr>
        <w:pStyle w:val="ListParagraph"/>
        <w:numPr>
          <w:ilvl w:val="1"/>
          <w:numId w:val="3"/>
        </w:numPr>
      </w:pPr>
      <w:r w:rsidRPr="00087944">
        <w:t xml:space="preserve">Exadata </w:t>
      </w:r>
      <w:proofErr w:type="spellStart"/>
      <w:r w:rsidRPr="00087944">
        <w:t>Cloud@Customer</w:t>
      </w:r>
      <w:proofErr w:type="spellEnd"/>
      <w:r w:rsidRPr="00087944">
        <w:t xml:space="preserve"> is hosted in a customer data </w:t>
      </w:r>
      <w:proofErr w:type="gramStart"/>
      <w:r w:rsidRPr="00087944">
        <w:t>center</w:t>
      </w:r>
      <w:proofErr w:type="gramEnd"/>
      <w:r w:rsidRPr="00087944">
        <w:t xml:space="preserve"> so the Exadata infrastructure is not registered in an OCI region</w:t>
      </w:r>
      <w:r>
        <w:t xml:space="preserve">. </w:t>
      </w:r>
    </w:p>
    <w:p w14:paraId="2480BDF7" w14:textId="77777777" w:rsidR="00F70CF6" w:rsidRDefault="00F70CF6" w:rsidP="00087944"/>
    <w:sectPr w:rsidR="00F7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E196F"/>
    <w:multiLevelType w:val="hybridMultilevel"/>
    <w:tmpl w:val="EC2C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36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AA246C"/>
    <w:multiLevelType w:val="hybridMultilevel"/>
    <w:tmpl w:val="2FCE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446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84953665">
    <w:abstractNumId w:val="0"/>
  </w:num>
  <w:num w:numId="2" w16cid:durableId="2016684379">
    <w:abstractNumId w:val="1"/>
  </w:num>
  <w:num w:numId="3" w16cid:durableId="1913809819">
    <w:abstractNumId w:val="3"/>
  </w:num>
  <w:num w:numId="4" w16cid:durableId="1373924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44"/>
    <w:rsid w:val="00066822"/>
    <w:rsid w:val="00087944"/>
    <w:rsid w:val="003C288E"/>
    <w:rsid w:val="003D61D4"/>
    <w:rsid w:val="003E2644"/>
    <w:rsid w:val="004C0DAA"/>
    <w:rsid w:val="00524464"/>
    <w:rsid w:val="00541DC2"/>
    <w:rsid w:val="007A3FAA"/>
    <w:rsid w:val="00804C79"/>
    <w:rsid w:val="0093245A"/>
    <w:rsid w:val="00964D8C"/>
    <w:rsid w:val="009B3310"/>
    <w:rsid w:val="00AD1FB3"/>
    <w:rsid w:val="00D7138D"/>
    <w:rsid w:val="00F7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4250"/>
  <w15:chartTrackingRefBased/>
  <w15:docId w15:val="{7722EAAA-053B-4328-A972-169A1670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9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9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4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6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6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8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2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7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1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2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9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6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7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6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2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0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1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9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5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5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0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0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4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0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9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1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3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1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8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5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5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2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5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4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3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6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6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8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8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0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8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0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1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7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8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4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6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3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2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4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2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4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5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0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1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6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9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8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2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3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2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4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8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3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3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8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1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6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8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5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7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6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5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0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5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9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0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7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2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2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4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5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6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5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5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5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9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7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2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1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6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3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5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4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3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5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0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0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9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6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9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9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9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1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0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9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9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8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9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7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6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2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5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9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9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7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9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1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9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1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1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9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5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8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7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0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2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2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8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8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0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5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5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9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9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3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3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12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0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8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0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3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53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8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0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4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6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7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0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7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0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8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2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7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3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6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7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2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8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1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3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0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1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8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9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6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2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5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0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7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8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4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0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Talisic, Macky Boy</dc:creator>
  <cp:keywords/>
  <dc:description/>
  <cp:lastModifiedBy>Talisic, Macky Boy</cp:lastModifiedBy>
  <cp:revision>1</cp:revision>
  <dcterms:created xsi:type="dcterms:W3CDTF">2025-09-19T01:44:00Z</dcterms:created>
  <dcterms:modified xsi:type="dcterms:W3CDTF">2025-09-19T02:56:00Z</dcterms:modified>
</cp:coreProperties>
</file>