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50"/>
        <w:gridCol w:w="7624"/>
      </w:tblGrid>
      <w:tr w:rsidR="00744FF2" w14:paraId="74C91E1E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057563C0" w14:textId="41353E61" w:rsidR="00744FF2" w:rsidRPr="00744FF2" w:rsidRDefault="00744FF2">
            <w:pPr>
              <w:rPr>
                <w:b/>
                <w:bCs/>
                <w:sz w:val="28"/>
                <w:szCs w:val="28"/>
              </w:rPr>
            </w:pPr>
            <w:r w:rsidRPr="00744FF2">
              <w:rPr>
                <w:b/>
                <w:bCs/>
                <w:sz w:val="28"/>
                <w:szCs w:val="28"/>
              </w:rPr>
              <w:t>Cas d’utilisation #</w:t>
            </w:r>
            <w:r w:rsidR="00D177B7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874" w:type="dxa"/>
            <w:gridSpan w:val="2"/>
            <w:shd w:val="clear" w:color="auto" w:fill="D9D9D9" w:themeFill="background1" w:themeFillShade="D9"/>
          </w:tcPr>
          <w:p w14:paraId="730A7F78" w14:textId="5BCD5206" w:rsidR="00744FF2" w:rsidRPr="00744FF2" w:rsidRDefault="00215C7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Saisir une facture dans l’interface Aviron</w:t>
            </w:r>
          </w:p>
        </w:tc>
      </w:tr>
      <w:tr w:rsidR="00744FF2" w14:paraId="7CA1FF37" w14:textId="77777777" w:rsidTr="00DC3D1F">
        <w:trPr>
          <w:trHeight w:val="293"/>
        </w:trPr>
        <w:tc>
          <w:tcPr>
            <w:tcW w:w="3055" w:type="dxa"/>
          </w:tcPr>
          <w:p w14:paraId="62956B18" w14:textId="6F77ED06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Résumé</w:t>
            </w:r>
          </w:p>
        </w:tc>
        <w:tc>
          <w:tcPr>
            <w:tcW w:w="9874" w:type="dxa"/>
            <w:gridSpan w:val="2"/>
          </w:tcPr>
          <w:p w14:paraId="6F2F1769" w14:textId="7F42C419" w:rsidR="00744FF2" w:rsidRDefault="00215C73">
            <w:r>
              <w:t>Saisie d’une facture dans la page Web, qui est l’interface principale chez Avrion.</w:t>
            </w:r>
          </w:p>
        </w:tc>
      </w:tr>
      <w:tr w:rsidR="00744FF2" w14:paraId="22F4E282" w14:textId="77777777" w:rsidTr="00DC3D1F">
        <w:trPr>
          <w:trHeight w:val="293"/>
        </w:trPr>
        <w:tc>
          <w:tcPr>
            <w:tcW w:w="3055" w:type="dxa"/>
          </w:tcPr>
          <w:p w14:paraId="6DC8ECB8" w14:textId="7D95FA35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Acteur principal</w:t>
            </w:r>
          </w:p>
        </w:tc>
        <w:tc>
          <w:tcPr>
            <w:tcW w:w="9874" w:type="dxa"/>
            <w:gridSpan w:val="2"/>
          </w:tcPr>
          <w:p w14:paraId="1A3CA0E3" w14:textId="2940771A" w:rsidR="00744FF2" w:rsidRDefault="00D177B7">
            <w:r>
              <w:t>L’employé Aviron, qui est l’utilis</w:t>
            </w:r>
            <w:r w:rsidR="00BD726B">
              <w:t>a</w:t>
            </w:r>
            <w:r>
              <w:t>teur.</w:t>
            </w:r>
          </w:p>
        </w:tc>
      </w:tr>
      <w:tr w:rsidR="00744FF2" w14:paraId="6251307A" w14:textId="77777777" w:rsidTr="00DC3D1F">
        <w:trPr>
          <w:trHeight w:val="293"/>
        </w:trPr>
        <w:tc>
          <w:tcPr>
            <w:tcW w:w="3055" w:type="dxa"/>
            <w:vMerge w:val="restart"/>
          </w:tcPr>
          <w:p w14:paraId="27A257FD" w14:textId="53357729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Intervenants &amp; intérêt</w:t>
            </w:r>
          </w:p>
        </w:tc>
        <w:tc>
          <w:tcPr>
            <w:tcW w:w="2250" w:type="dxa"/>
          </w:tcPr>
          <w:p w14:paraId="1A1658AF" w14:textId="61BCE531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</w:t>
            </w:r>
          </w:p>
        </w:tc>
        <w:tc>
          <w:tcPr>
            <w:tcW w:w="7624" w:type="dxa"/>
          </w:tcPr>
          <w:p w14:paraId="6654E7E5" w14:textId="7C62CAD5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Intérêt</w:t>
            </w:r>
          </w:p>
        </w:tc>
      </w:tr>
      <w:tr w:rsidR="00744FF2" w14:paraId="2D2D7C7C" w14:textId="77777777" w:rsidTr="00DC3D1F">
        <w:trPr>
          <w:trHeight w:val="293"/>
        </w:trPr>
        <w:tc>
          <w:tcPr>
            <w:tcW w:w="3055" w:type="dxa"/>
            <w:vMerge/>
          </w:tcPr>
          <w:p w14:paraId="5FBDB4ED" w14:textId="77777777" w:rsidR="00744FF2" w:rsidRDefault="00744FF2"/>
        </w:tc>
        <w:tc>
          <w:tcPr>
            <w:tcW w:w="2250" w:type="dxa"/>
          </w:tcPr>
          <w:p w14:paraId="0BD2C490" w14:textId="28BC4E2C" w:rsidR="00744FF2" w:rsidRDefault="00D177B7">
            <w:r>
              <w:t>Administrateur Aviron</w:t>
            </w:r>
          </w:p>
        </w:tc>
        <w:tc>
          <w:tcPr>
            <w:tcW w:w="7624" w:type="dxa"/>
          </w:tcPr>
          <w:p w14:paraId="2FCB8156" w14:textId="74E8DE92" w:rsidR="00744FF2" w:rsidRDefault="00D177B7">
            <w:r>
              <w:t>Le service Aviron doit être disponible.</w:t>
            </w:r>
          </w:p>
        </w:tc>
      </w:tr>
      <w:tr w:rsidR="00744FF2" w14:paraId="66813E16" w14:textId="77777777" w:rsidTr="00DC3D1F">
        <w:trPr>
          <w:trHeight w:val="293"/>
        </w:trPr>
        <w:tc>
          <w:tcPr>
            <w:tcW w:w="3055" w:type="dxa"/>
          </w:tcPr>
          <w:p w14:paraId="450D7C62" w14:textId="4B2366B5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Préconditions</w:t>
            </w:r>
          </w:p>
        </w:tc>
        <w:tc>
          <w:tcPr>
            <w:tcW w:w="9874" w:type="dxa"/>
            <w:gridSpan w:val="2"/>
          </w:tcPr>
          <w:p w14:paraId="3D00E5EB" w14:textId="57A197C2" w:rsidR="00744FF2" w:rsidRDefault="00D177B7">
            <w:r>
              <w:t xml:space="preserve">Ouvrir le navigateur sur </w:t>
            </w:r>
            <w:hyperlink r:id="rId5" w:history="1">
              <w:r w:rsidRPr="00C06598">
                <w:rPr>
                  <w:rStyle w:val="Hyperlink"/>
                </w:rPr>
                <w:t>http://localhost:8080/aviron</w:t>
              </w:r>
            </w:hyperlink>
            <w:r>
              <w:t xml:space="preserve"> ; L’authentification n’est pas ciblée vu qu’on assume que le service est disponible uniquement chez Aviron.</w:t>
            </w:r>
          </w:p>
        </w:tc>
      </w:tr>
      <w:tr w:rsidR="00744FF2" w14:paraId="418A40D6" w14:textId="77777777" w:rsidTr="00DC3D1F">
        <w:trPr>
          <w:trHeight w:val="293"/>
        </w:trPr>
        <w:tc>
          <w:tcPr>
            <w:tcW w:w="3055" w:type="dxa"/>
          </w:tcPr>
          <w:p w14:paraId="0708DCD4" w14:textId="157CC49E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Garanties de succès</w:t>
            </w:r>
          </w:p>
        </w:tc>
        <w:tc>
          <w:tcPr>
            <w:tcW w:w="9874" w:type="dxa"/>
            <w:gridSpan w:val="2"/>
          </w:tcPr>
          <w:p w14:paraId="499A5A62" w14:textId="0ED7C825" w:rsidR="00744FF2" w:rsidRDefault="00744FF2">
            <w:r>
              <w:t xml:space="preserve">S’assurer </w:t>
            </w:r>
            <w:r w:rsidR="00D177B7">
              <w:t>de rentrer les données conformes au format des champs du formulaire.</w:t>
            </w:r>
            <w:r w:rsidR="00D8513C">
              <w:t xml:space="preserve"> Lorsqu’une erreur survient, il est possible de corriger les champs ciblés et de cliquer à nouveau sur « Créer la facture ».</w:t>
            </w:r>
          </w:p>
        </w:tc>
      </w:tr>
      <w:tr w:rsidR="00744FF2" w14:paraId="55166208" w14:textId="77777777" w:rsidTr="00DC3D1F">
        <w:trPr>
          <w:trHeight w:val="293"/>
        </w:trPr>
        <w:tc>
          <w:tcPr>
            <w:tcW w:w="3055" w:type="dxa"/>
          </w:tcPr>
          <w:p w14:paraId="5FBC6B7E" w14:textId="78AB79B0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Déclencheur</w:t>
            </w:r>
          </w:p>
        </w:tc>
        <w:tc>
          <w:tcPr>
            <w:tcW w:w="9874" w:type="dxa"/>
            <w:gridSpan w:val="2"/>
          </w:tcPr>
          <w:p w14:paraId="4A951A15" w14:textId="360CFD4B" w:rsidR="00744FF2" w:rsidRDefault="00D177B7">
            <w:r>
              <w:t>Cliquer sur le bouton « Envoyer » à la page de création d’une facture.</w:t>
            </w:r>
          </w:p>
        </w:tc>
      </w:tr>
      <w:tr w:rsidR="00744FF2" w14:paraId="55CCBE50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74E0EBCD" w14:textId="3609147D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Scénario nominal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3C30A1C" w14:textId="36C2B844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1C67D114" w14:textId="2A705398" w:rsidR="00744FF2" w:rsidRPr="00744FF2" w:rsidRDefault="00744FF2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Les cas où ca se passe bien.</w:t>
            </w:r>
          </w:p>
        </w:tc>
      </w:tr>
      <w:tr w:rsidR="00744FF2" w14:paraId="7700829D" w14:textId="77777777" w:rsidTr="00DC3D1F">
        <w:trPr>
          <w:trHeight w:val="293"/>
        </w:trPr>
        <w:tc>
          <w:tcPr>
            <w:tcW w:w="3055" w:type="dxa"/>
          </w:tcPr>
          <w:p w14:paraId="37BF695E" w14:textId="77777777" w:rsidR="00744FF2" w:rsidRDefault="00744FF2"/>
        </w:tc>
        <w:tc>
          <w:tcPr>
            <w:tcW w:w="2250" w:type="dxa"/>
          </w:tcPr>
          <w:p w14:paraId="453A01BB" w14:textId="3243C789" w:rsidR="00744FF2" w:rsidRDefault="00744FF2">
            <w:r>
              <w:t>1</w:t>
            </w:r>
          </w:p>
        </w:tc>
        <w:tc>
          <w:tcPr>
            <w:tcW w:w="7624" w:type="dxa"/>
          </w:tcPr>
          <w:p w14:paraId="5D6140D1" w14:textId="575A5616" w:rsidR="00744FF2" w:rsidRDefault="00D177B7">
            <w:r>
              <w:t>L’utilisateur sélectionne une entreprise dans la section « Choix de l’entreprise ».</w:t>
            </w:r>
          </w:p>
        </w:tc>
      </w:tr>
      <w:tr w:rsidR="00744FF2" w14:paraId="2755B431" w14:textId="77777777" w:rsidTr="00DC3D1F">
        <w:trPr>
          <w:trHeight w:val="293"/>
        </w:trPr>
        <w:tc>
          <w:tcPr>
            <w:tcW w:w="3055" w:type="dxa"/>
          </w:tcPr>
          <w:p w14:paraId="6FCEFF38" w14:textId="77777777" w:rsidR="00744FF2" w:rsidRDefault="00744FF2"/>
        </w:tc>
        <w:tc>
          <w:tcPr>
            <w:tcW w:w="2250" w:type="dxa"/>
          </w:tcPr>
          <w:p w14:paraId="7321F423" w14:textId="6D4A9A06" w:rsidR="00744FF2" w:rsidRDefault="00744FF2">
            <w:r>
              <w:t>2</w:t>
            </w:r>
          </w:p>
        </w:tc>
        <w:tc>
          <w:tcPr>
            <w:tcW w:w="7624" w:type="dxa"/>
          </w:tcPr>
          <w:p w14:paraId="789FD906" w14:textId="412A6149" w:rsidR="00744FF2" w:rsidRDefault="00D177B7">
            <w:r>
              <w:t>L’utilisateur peut mettre des détails sur la facture dans le champ « Détails de la facture ». Ce champ est optionnel.</w:t>
            </w:r>
          </w:p>
        </w:tc>
      </w:tr>
      <w:tr w:rsidR="00D177B7" w14:paraId="36404264" w14:textId="77777777" w:rsidTr="00DC3D1F">
        <w:trPr>
          <w:trHeight w:val="293"/>
        </w:trPr>
        <w:tc>
          <w:tcPr>
            <w:tcW w:w="3055" w:type="dxa"/>
          </w:tcPr>
          <w:p w14:paraId="01AA122A" w14:textId="77777777" w:rsidR="00D177B7" w:rsidRDefault="00D177B7"/>
        </w:tc>
        <w:tc>
          <w:tcPr>
            <w:tcW w:w="2250" w:type="dxa"/>
          </w:tcPr>
          <w:p w14:paraId="74877C25" w14:textId="5A3FD14A" w:rsidR="00D177B7" w:rsidRDefault="00D177B7">
            <w:r>
              <w:t>3</w:t>
            </w:r>
          </w:p>
        </w:tc>
        <w:tc>
          <w:tcPr>
            <w:tcW w:w="7624" w:type="dxa"/>
          </w:tcPr>
          <w:p w14:paraId="0CB27BB3" w14:textId="6C5F0587" w:rsidR="00D177B7" w:rsidRDefault="00D177B7">
            <w:r>
              <w:t>L’utilisateur peut sélectionner une date d’échéance dans le champ « Date d’échéance ». Ce champ est optionnel.</w:t>
            </w:r>
          </w:p>
        </w:tc>
      </w:tr>
      <w:tr w:rsidR="00D177B7" w14:paraId="392D5BC8" w14:textId="77777777" w:rsidTr="00DC3D1F">
        <w:trPr>
          <w:trHeight w:val="293"/>
        </w:trPr>
        <w:tc>
          <w:tcPr>
            <w:tcW w:w="3055" w:type="dxa"/>
          </w:tcPr>
          <w:p w14:paraId="64CC0CAE" w14:textId="77777777" w:rsidR="00D177B7" w:rsidRDefault="00D177B7"/>
        </w:tc>
        <w:tc>
          <w:tcPr>
            <w:tcW w:w="2250" w:type="dxa"/>
          </w:tcPr>
          <w:p w14:paraId="030F5D23" w14:textId="5D4CF15A" w:rsidR="00D177B7" w:rsidRDefault="00D177B7">
            <w:r>
              <w:t>4</w:t>
            </w:r>
          </w:p>
        </w:tc>
        <w:tc>
          <w:tcPr>
            <w:tcW w:w="7624" w:type="dxa"/>
          </w:tcPr>
          <w:p w14:paraId="7F74A6BB" w14:textId="56A2FCA3" w:rsidR="00D177B7" w:rsidRDefault="007C2BBD">
            <w:r>
              <w:t>L’utilisateur tape un nom de produit dans le champ « Nom du produit ».</w:t>
            </w:r>
          </w:p>
        </w:tc>
      </w:tr>
      <w:tr w:rsidR="00D177B7" w14:paraId="325E3761" w14:textId="77777777" w:rsidTr="00DC3D1F">
        <w:trPr>
          <w:trHeight w:val="293"/>
        </w:trPr>
        <w:tc>
          <w:tcPr>
            <w:tcW w:w="3055" w:type="dxa"/>
          </w:tcPr>
          <w:p w14:paraId="7B0D5A41" w14:textId="77777777" w:rsidR="00D177B7" w:rsidRDefault="00D177B7"/>
        </w:tc>
        <w:tc>
          <w:tcPr>
            <w:tcW w:w="2250" w:type="dxa"/>
          </w:tcPr>
          <w:p w14:paraId="4A4C61A7" w14:textId="6BD3F1FE" w:rsidR="00D177B7" w:rsidRDefault="00D177B7">
            <w:r>
              <w:t>5</w:t>
            </w:r>
          </w:p>
        </w:tc>
        <w:tc>
          <w:tcPr>
            <w:tcW w:w="7624" w:type="dxa"/>
          </w:tcPr>
          <w:p w14:paraId="6F4B2F30" w14:textId="681D531B" w:rsidR="00D177B7" w:rsidRDefault="007C2BBD">
            <w:r>
              <w:t>L’utilisateur tape une quantité dans le champ « Quantité »</w:t>
            </w:r>
          </w:p>
        </w:tc>
      </w:tr>
      <w:tr w:rsidR="007C2BBD" w14:paraId="6DE22CF7" w14:textId="77777777" w:rsidTr="00DC3D1F">
        <w:trPr>
          <w:trHeight w:val="293"/>
        </w:trPr>
        <w:tc>
          <w:tcPr>
            <w:tcW w:w="3055" w:type="dxa"/>
          </w:tcPr>
          <w:p w14:paraId="349B5302" w14:textId="77777777" w:rsidR="007C2BBD" w:rsidRDefault="007C2BBD" w:rsidP="007C2BBD"/>
        </w:tc>
        <w:tc>
          <w:tcPr>
            <w:tcW w:w="2250" w:type="dxa"/>
          </w:tcPr>
          <w:p w14:paraId="45CC452C" w14:textId="3CF7977B" w:rsidR="007C2BBD" w:rsidRDefault="007C2BBD" w:rsidP="007C2BBD">
            <w:r>
              <w:t>6</w:t>
            </w:r>
          </w:p>
        </w:tc>
        <w:tc>
          <w:tcPr>
            <w:tcW w:w="7624" w:type="dxa"/>
          </w:tcPr>
          <w:p w14:paraId="488693D5" w14:textId="0A7B2914" w:rsidR="007C2BBD" w:rsidRDefault="007C2BBD" w:rsidP="007C2BBD">
            <w:r>
              <w:t xml:space="preserve">L’utilisateur tape un </w:t>
            </w:r>
            <w:r>
              <w:t>prix</w:t>
            </w:r>
            <w:r>
              <w:t xml:space="preserve"> dans le champ « </w:t>
            </w:r>
            <w:r>
              <w:t>Prix</w:t>
            </w:r>
            <w:r>
              <w:t> »</w:t>
            </w:r>
          </w:p>
        </w:tc>
      </w:tr>
      <w:tr w:rsidR="007C2BBD" w14:paraId="2686CB33" w14:textId="77777777" w:rsidTr="00DC3D1F">
        <w:trPr>
          <w:trHeight w:val="293"/>
        </w:trPr>
        <w:tc>
          <w:tcPr>
            <w:tcW w:w="3055" w:type="dxa"/>
          </w:tcPr>
          <w:p w14:paraId="585A7ECB" w14:textId="77777777" w:rsidR="007C2BBD" w:rsidRDefault="007C2BBD" w:rsidP="007C2BBD"/>
        </w:tc>
        <w:tc>
          <w:tcPr>
            <w:tcW w:w="2250" w:type="dxa"/>
          </w:tcPr>
          <w:p w14:paraId="22BF1002" w14:textId="017B2D6B" w:rsidR="007C2BBD" w:rsidRDefault="007C2BBD" w:rsidP="007C2BBD">
            <w:r>
              <w:t>7</w:t>
            </w:r>
          </w:p>
        </w:tc>
        <w:tc>
          <w:tcPr>
            <w:tcW w:w="7624" w:type="dxa"/>
          </w:tcPr>
          <w:p w14:paraId="16D5E389" w14:textId="394BE4EE" w:rsidR="007C2BBD" w:rsidRDefault="007C2BBD" w:rsidP="007C2BBD">
            <w:r>
              <w:t>L’utilisateur tape un</w:t>
            </w:r>
            <w:r>
              <w:t xml:space="preserve">e description </w:t>
            </w:r>
            <w:r>
              <w:t>dans le champ « </w:t>
            </w:r>
            <w:r>
              <w:t>Description</w:t>
            </w:r>
            <w:r>
              <w:t> ». Ce champ est optionnel.</w:t>
            </w:r>
          </w:p>
        </w:tc>
      </w:tr>
      <w:tr w:rsidR="007C2BBD" w14:paraId="40FFB1FB" w14:textId="77777777" w:rsidTr="00DC3D1F">
        <w:trPr>
          <w:trHeight w:val="293"/>
        </w:trPr>
        <w:tc>
          <w:tcPr>
            <w:tcW w:w="3055" w:type="dxa"/>
          </w:tcPr>
          <w:p w14:paraId="0FF2447D" w14:textId="77777777" w:rsidR="007C2BBD" w:rsidRDefault="007C2BBD" w:rsidP="007C2BBD"/>
        </w:tc>
        <w:tc>
          <w:tcPr>
            <w:tcW w:w="2250" w:type="dxa"/>
          </w:tcPr>
          <w:p w14:paraId="5C3A2715" w14:textId="6405F8A7" w:rsidR="007C2BBD" w:rsidRDefault="007C2BBD" w:rsidP="007C2BBD">
            <w:r>
              <w:t>8</w:t>
            </w:r>
          </w:p>
        </w:tc>
        <w:tc>
          <w:tcPr>
            <w:tcW w:w="7624" w:type="dxa"/>
          </w:tcPr>
          <w:p w14:paraId="3DFA28E5" w14:textId="2FA06A72" w:rsidR="007C2BBD" w:rsidRDefault="007C2BBD" w:rsidP="007C2BBD">
            <w:r>
              <w:t>L’utilisateur peut ajouter ou supprimer un item. Il ne sera pas possible de supprimer tous les items : au moins un seul restera.</w:t>
            </w:r>
          </w:p>
        </w:tc>
      </w:tr>
      <w:tr w:rsidR="007C2BBD" w14:paraId="484DE023" w14:textId="77777777" w:rsidTr="00DC3D1F">
        <w:trPr>
          <w:trHeight w:val="293"/>
        </w:trPr>
        <w:tc>
          <w:tcPr>
            <w:tcW w:w="3055" w:type="dxa"/>
          </w:tcPr>
          <w:p w14:paraId="5A51E910" w14:textId="77777777" w:rsidR="007C2BBD" w:rsidRDefault="007C2BBD" w:rsidP="007C2BBD"/>
        </w:tc>
        <w:tc>
          <w:tcPr>
            <w:tcW w:w="2250" w:type="dxa"/>
          </w:tcPr>
          <w:p w14:paraId="1366EAB9" w14:textId="1193D1C3" w:rsidR="007C2BBD" w:rsidRDefault="007C2BBD" w:rsidP="007C2BBD">
            <w:r>
              <w:t>9</w:t>
            </w:r>
          </w:p>
        </w:tc>
        <w:tc>
          <w:tcPr>
            <w:tcW w:w="7624" w:type="dxa"/>
          </w:tcPr>
          <w:p w14:paraId="6E4781DD" w14:textId="6327A485" w:rsidR="007C2BBD" w:rsidRDefault="007C2BBD" w:rsidP="007C2BBD">
            <w:r>
              <w:t xml:space="preserve">Le client clique sur </w:t>
            </w:r>
            <w:r w:rsidR="00D8513C">
              <w:t>« Créer</w:t>
            </w:r>
            <w:r>
              <w:t xml:space="preserve"> la facture</w:t>
            </w:r>
            <w:r w:rsidR="00D8513C">
              <w:t> »</w:t>
            </w:r>
            <w:r>
              <w:t>. La facture est donc disponible pour être traitée chez Odoo.</w:t>
            </w:r>
          </w:p>
        </w:tc>
      </w:tr>
      <w:tr w:rsidR="007C2BBD" w14:paraId="6E0BD4FB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33D02109" w14:textId="669B297C" w:rsidR="007C2BBD" w:rsidRPr="00744FF2" w:rsidRDefault="007C2BBD" w:rsidP="007C2BBD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Extensions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2902BE9" w14:textId="4D93FD76" w:rsidR="007C2BBD" w:rsidRPr="00744FF2" w:rsidRDefault="007C2BBD" w:rsidP="007C2BBD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7FF17B15" w14:textId="74213C85" w:rsidR="007C2BBD" w:rsidRPr="00744FF2" w:rsidRDefault="007C2BBD" w:rsidP="007C2BBD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Variations au scénario et cas d’erreur</w:t>
            </w:r>
          </w:p>
        </w:tc>
      </w:tr>
      <w:tr w:rsidR="007C2BBD" w14:paraId="037973B2" w14:textId="77777777" w:rsidTr="00DC3D1F">
        <w:trPr>
          <w:trHeight w:val="293"/>
        </w:trPr>
        <w:tc>
          <w:tcPr>
            <w:tcW w:w="3055" w:type="dxa"/>
          </w:tcPr>
          <w:p w14:paraId="563C4723" w14:textId="77777777" w:rsidR="007C2BBD" w:rsidRDefault="007C2BBD" w:rsidP="007C2BBD"/>
        </w:tc>
        <w:tc>
          <w:tcPr>
            <w:tcW w:w="2250" w:type="dxa"/>
          </w:tcPr>
          <w:p w14:paraId="6181FAA1" w14:textId="55921154" w:rsidR="007C2BBD" w:rsidRDefault="007C2BBD" w:rsidP="007C2BBD">
            <w:r>
              <w:t>1a</w:t>
            </w:r>
          </w:p>
        </w:tc>
        <w:tc>
          <w:tcPr>
            <w:tcW w:w="7624" w:type="dxa"/>
          </w:tcPr>
          <w:p w14:paraId="5278E86D" w14:textId="5C137B47" w:rsidR="007C2BBD" w:rsidRDefault="007C2BBD" w:rsidP="007C2BBD">
            <w:r>
              <w:t>Aucune entreprise disponible : La page devient alors grisée et impossible de continuer.</w:t>
            </w:r>
          </w:p>
        </w:tc>
      </w:tr>
      <w:tr w:rsidR="007C2BBD" w14:paraId="52822E72" w14:textId="77777777" w:rsidTr="00DC3D1F">
        <w:trPr>
          <w:trHeight w:val="293"/>
        </w:trPr>
        <w:tc>
          <w:tcPr>
            <w:tcW w:w="3055" w:type="dxa"/>
          </w:tcPr>
          <w:p w14:paraId="3022D0B0" w14:textId="77777777" w:rsidR="007C2BBD" w:rsidRDefault="007C2BBD" w:rsidP="007C2BBD"/>
        </w:tc>
        <w:tc>
          <w:tcPr>
            <w:tcW w:w="2250" w:type="dxa"/>
          </w:tcPr>
          <w:p w14:paraId="42ACC4C2" w14:textId="5CB54487" w:rsidR="007C2BBD" w:rsidRDefault="007C2BBD" w:rsidP="007C2BBD">
            <w:r>
              <w:t>3a</w:t>
            </w:r>
          </w:p>
        </w:tc>
        <w:tc>
          <w:tcPr>
            <w:tcW w:w="7624" w:type="dxa"/>
          </w:tcPr>
          <w:p w14:paraId="790511A0" w14:textId="2AA714A0" w:rsidR="007C2BBD" w:rsidRDefault="007C2BBD" w:rsidP="007C2BBD">
            <w:r>
              <w:t>La date est dans le passé : Le champ deviendra alors rouge lorsqu’on cliquera sur « </w:t>
            </w:r>
            <w:r w:rsidR="00DC3D1F">
              <w:t xml:space="preserve">Créer </w:t>
            </w:r>
            <w:r>
              <w:t>la facture » et impossible de continuer.</w:t>
            </w:r>
          </w:p>
        </w:tc>
      </w:tr>
      <w:tr w:rsidR="007C2BBD" w14:paraId="37BAFF4D" w14:textId="77777777" w:rsidTr="00DC3D1F">
        <w:trPr>
          <w:trHeight w:val="293"/>
        </w:trPr>
        <w:tc>
          <w:tcPr>
            <w:tcW w:w="3055" w:type="dxa"/>
          </w:tcPr>
          <w:p w14:paraId="4B31C2BC" w14:textId="77777777" w:rsidR="007C2BBD" w:rsidRDefault="007C2BBD" w:rsidP="007C2BBD"/>
        </w:tc>
        <w:tc>
          <w:tcPr>
            <w:tcW w:w="2250" w:type="dxa"/>
          </w:tcPr>
          <w:p w14:paraId="4F08909F" w14:textId="5DAED730" w:rsidR="007C2BBD" w:rsidRDefault="007C2BBD" w:rsidP="007C2BBD">
            <w:r>
              <w:t>4a</w:t>
            </w:r>
          </w:p>
        </w:tc>
        <w:tc>
          <w:tcPr>
            <w:tcW w:w="7624" w:type="dxa"/>
          </w:tcPr>
          <w:p w14:paraId="16A0F3F0" w14:textId="068A49B9" w:rsidR="007C2BBD" w:rsidRDefault="007C2BBD" w:rsidP="007C2BBD">
            <w:r>
              <w:t xml:space="preserve">Le client omet ce champ : </w:t>
            </w:r>
            <w:r>
              <w:t>Le champ deviendra alors rouge lorsqu’on cliquera sur « </w:t>
            </w:r>
            <w:r w:rsidR="00DC3D1F">
              <w:t xml:space="preserve">Créer </w:t>
            </w:r>
            <w:r>
              <w:t>la facture » et impossible de continuer.</w:t>
            </w:r>
          </w:p>
        </w:tc>
      </w:tr>
      <w:tr w:rsidR="007C2BBD" w14:paraId="7744D03E" w14:textId="77777777" w:rsidTr="00DC3D1F">
        <w:trPr>
          <w:trHeight w:val="293"/>
        </w:trPr>
        <w:tc>
          <w:tcPr>
            <w:tcW w:w="3055" w:type="dxa"/>
          </w:tcPr>
          <w:p w14:paraId="07C81DA6" w14:textId="77777777" w:rsidR="007C2BBD" w:rsidRDefault="007C2BBD" w:rsidP="007C2BBD"/>
        </w:tc>
        <w:tc>
          <w:tcPr>
            <w:tcW w:w="2250" w:type="dxa"/>
          </w:tcPr>
          <w:p w14:paraId="23261870" w14:textId="4636C949" w:rsidR="007C2BBD" w:rsidRDefault="007C2BBD" w:rsidP="007C2BBD">
            <w:r>
              <w:t>5a</w:t>
            </w:r>
          </w:p>
        </w:tc>
        <w:tc>
          <w:tcPr>
            <w:tcW w:w="7624" w:type="dxa"/>
          </w:tcPr>
          <w:p w14:paraId="07843DD5" w14:textId="645066B0" w:rsidR="007C2BBD" w:rsidRDefault="007C2BBD" w:rsidP="007C2BBD">
            <w:r>
              <w:t>Le client omet ce champ : Le champ deviendra alors rouge lorsqu’on cliquera sur « </w:t>
            </w:r>
            <w:r w:rsidR="00DC3D1F">
              <w:t xml:space="preserve">Créer </w:t>
            </w:r>
            <w:r>
              <w:t>la facture » et impossible de continuer.</w:t>
            </w:r>
          </w:p>
        </w:tc>
      </w:tr>
      <w:tr w:rsidR="007C2BBD" w14:paraId="6AB97C2E" w14:textId="77777777" w:rsidTr="00DC3D1F">
        <w:trPr>
          <w:trHeight w:val="293"/>
        </w:trPr>
        <w:tc>
          <w:tcPr>
            <w:tcW w:w="3055" w:type="dxa"/>
          </w:tcPr>
          <w:p w14:paraId="38C5A857" w14:textId="77777777" w:rsidR="007C2BBD" w:rsidRDefault="007C2BBD" w:rsidP="007C2BBD"/>
        </w:tc>
        <w:tc>
          <w:tcPr>
            <w:tcW w:w="2250" w:type="dxa"/>
          </w:tcPr>
          <w:p w14:paraId="11D7D4F8" w14:textId="241A0212" w:rsidR="007C2BBD" w:rsidRDefault="007C2BBD" w:rsidP="007C2BBD">
            <w:r>
              <w:t>5b</w:t>
            </w:r>
          </w:p>
        </w:tc>
        <w:tc>
          <w:tcPr>
            <w:tcW w:w="7624" w:type="dxa"/>
          </w:tcPr>
          <w:p w14:paraId="2011ECE3" w14:textId="7057F174" w:rsidR="007C2BBD" w:rsidRDefault="007C2BBD" w:rsidP="007C2BBD">
            <w:r>
              <w:t xml:space="preserve">Le client ne met pas un entier ou un chiffre à virgule : </w:t>
            </w:r>
            <w:r>
              <w:t>Le champ deviendra alors rouge lorsqu’on cliquera sur « </w:t>
            </w:r>
            <w:r w:rsidR="00DC3D1F">
              <w:t xml:space="preserve">Créer </w:t>
            </w:r>
            <w:r>
              <w:t>la facture » et impossible de continuer.</w:t>
            </w:r>
          </w:p>
        </w:tc>
      </w:tr>
      <w:tr w:rsidR="007C2BBD" w14:paraId="15D57129" w14:textId="77777777" w:rsidTr="00DC3D1F">
        <w:trPr>
          <w:trHeight w:val="293"/>
        </w:trPr>
        <w:tc>
          <w:tcPr>
            <w:tcW w:w="3055" w:type="dxa"/>
          </w:tcPr>
          <w:p w14:paraId="528A8F72" w14:textId="77777777" w:rsidR="007C2BBD" w:rsidRDefault="007C2BBD" w:rsidP="007C2BBD"/>
        </w:tc>
        <w:tc>
          <w:tcPr>
            <w:tcW w:w="2250" w:type="dxa"/>
          </w:tcPr>
          <w:p w14:paraId="28ADFAC2" w14:textId="3C0BA624" w:rsidR="007C2BBD" w:rsidRDefault="007C2BBD" w:rsidP="007C2BBD">
            <w:r>
              <w:t>6</w:t>
            </w:r>
            <w:r>
              <w:t>a</w:t>
            </w:r>
          </w:p>
        </w:tc>
        <w:tc>
          <w:tcPr>
            <w:tcW w:w="7624" w:type="dxa"/>
          </w:tcPr>
          <w:p w14:paraId="35799EFF" w14:textId="23EEBC62" w:rsidR="007C2BBD" w:rsidRDefault="007C2BBD" w:rsidP="007C2BBD">
            <w:r>
              <w:t>Le client omet ce champ : Le champ deviendra alors rouge lorsqu’on cliquera sur « </w:t>
            </w:r>
            <w:r w:rsidR="00DC3D1F">
              <w:t>Créer</w:t>
            </w:r>
            <w:r>
              <w:t xml:space="preserve"> la facture » et impossible de continuer.</w:t>
            </w:r>
          </w:p>
        </w:tc>
      </w:tr>
      <w:tr w:rsidR="007C2BBD" w14:paraId="315A3B93" w14:textId="77777777" w:rsidTr="00DC3D1F">
        <w:trPr>
          <w:trHeight w:val="293"/>
        </w:trPr>
        <w:tc>
          <w:tcPr>
            <w:tcW w:w="3055" w:type="dxa"/>
          </w:tcPr>
          <w:p w14:paraId="0CE6AD57" w14:textId="77777777" w:rsidR="007C2BBD" w:rsidRDefault="007C2BBD" w:rsidP="007C2BBD"/>
        </w:tc>
        <w:tc>
          <w:tcPr>
            <w:tcW w:w="2250" w:type="dxa"/>
          </w:tcPr>
          <w:p w14:paraId="0894A871" w14:textId="3B53CC1A" w:rsidR="007C2BBD" w:rsidRDefault="007C2BBD" w:rsidP="007C2BBD">
            <w:r>
              <w:t>6</w:t>
            </w:r>
            <w:r>
              <w:t>b</w:t>
            </w:r>
          </w:p>
        </w:tc>
        <w:tc>
          <w:tcPr>
            <w:tcW w:w="7624" w:type="dxa"/>
          </w:tcPr>
          <w:p w14:paraId="4A0EB59E" w14:textId="31BA88B3" w:rsidR="007C2BBD" w:rsidRDefault="007C2BBD" w:rsidP="007C2BBD">
            <w:r>
              <w:t>Le client ne met pas un entier ou un chiffre à virgule : Le champ deviendra alors rouge lorsqu’on cliquera sur « </w:t>
            </w:r>
            <w:r w:rsidR="00DC3D1F">
              <w:t xml:space="preserve">Créer </w:t>
            </w:r>
            <w:r>
              <w:t>la facture » et impossible de continuer.</w:t>
            </w:r>
          </w:p>
        </w:tc>
      </w:tr>
    </w:tbl>
    <w:p w14:paraId="3E697230" w14:textId="699FC86E" w:rsidR="00C372A0" w:rsidRDefault="00C372A0" w:rsidP="00744F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50"/>
        <w:gridCol w:w="7624"/>
      </w:tblGrid>
      <w:tr w:rsidR="00BD726B" w14:paraId="2F6A8128" w14:textId="77777777" w:rsidTr="001B73D1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30D4F24E" w14:textId="1628BFC6" w:rsidR="00BD726B" w:rsidRPr="00744FF2" w:rsidRDefault="00BD726B" w:rsidP="006207DF">
            <w:pPr>
              <w:rPr>
                <w:b/>
                <w:bCs/>
                <w:sz w:val="28"/>
                <w:szCs w:val="28"/>
              </w:rPr>
            </w:pPr>
            <w:r w:rsidRPr="00744FF2">
              <w:rPr>
                <w:b/>
                <w:bCs/>
                <w:sz w:val="28"/>
                <w:szCs w:val="28"/>
              </w:rPr>
              <w:t>Cas d’utilisation #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874" w:type="dxa"/>
            <w:gridSpan w:val="2"/>
            <w:shd w:val="clear" w:color="auto" w:fill="D9D9D9" w:themeFill="background1" w:themeFillShade="D9"/>
          </w:tcPr>
          <w:p w14:paraId="74605A06" w14:textId="1A280247" w:rsidR="00BD726B" w:rsidRPr="00744FF2" w:rsidRDefault="00BD726B" w:rsidP="00620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 connecter à l’interface Odoo</w:t>
            </w:r>
          </w:p>
        </w:tc>
      </w:tr>
      <w:tr w:rsidR="00BD726B" w14:paraId="2AF2108D" w14:textId="77777777" w:rsidTr="001B73D1">
        <w:trPr>
          <w:trHeight w:val="293"/>
        </w:trPr>
        <w:tc>
          <w:tcPr>
            <w:tcW w:w="3055" w:type="dxa"/>
          </w:tcPr>
          <w:p w14:paraId="23E9A171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Résumé</w:t>
            </w:r>
          </w:p>
        </w:tc>
        <w:tc>
          <w:tcPr>
            <w:tcW w:w="9874" w:type="dxa"/>
            <w:gridSpan w:val="2"/>
          </w:tcPr>
          <w:p w14:paraId="54E33195" w14:textId="549DF8AE" w:rsidR="00BD726B" w:rsidRDefault="00BD726B" w:rsidP="006207DF">
            <w:r>
              <w:t>L’authentification et l’autorisation d’un utilisateur chez Odoo</w:t>
            </w:r>
            <w:r>
              <w:t>.</w:t>
            </w:r>
          </w:p>
        </w:tc>
      </w:tr>
      <w:tr w:rsidR="00BD726B" w14:paraId="693B1CD7" w14:textId="77777777" w:rsidTr="001B73D1">
        <w:trPr>
          <w:trHeight w:val="293"/>
        </w:trPr>
        <w:tc>
          <w:tcPr>
            <w:tcW w:w="3055" w:type="dxa"/>
          </w:tcPr>
          <w:p w14:paraId="2371A886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Acteur principal</w:t>
            </w:r>
          </w:p>
        </w:tc>
        <w:tc>
          <w:tcPr>
            <w:tcW w:w="9874" w:type="dxa"/>
            <w:gridSpan w:val="2"/>
          </w:tcPr>
          <w:p w14:paraId="5A5AD21A" w14:textId="2B063C35" w:rsidR="00BD726B" w:rsidRDefault="00BD726B" w:rsidP="006207DF">
            <w:r>
              <w:t xml:space="preserve">L’employé </w:t>
            </w:r>
            <w:r>
              <w:t>Odoo, qui est externe à Aviron</w:t>
            </w:r>
            <w:r>
              <w:t>, qui est l’utilis</w:t>
            </w:r>
            <w:r>
              <w:t>a</w:t>
            </w:r>
            <w:r>
              <w:t>teur.</w:t>
            </w:r>
          </w:p>
        </w:tc>
      </w:tr>
      <w:tr w:rsidR="00BD726B" w14:paraId="31DED59B" w14:textId="77777777" w:rsidTr="001B73D1">
        <w:trPr>
          <w:trHeight w:val="293"/>
        </w:trPr>
        <w:tc>
          <w:tcPr>
            <w:tcW w:w="3055" w:type="dxa"/>
            <w:vMerge w:val="restart"/>
          </w:tcPr>
          <w:p w14:paraId="1BCE4571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Intervenants &amp; intérêt</w:t>
            </w:r>
          </w:p>
        </w:tc>
        <w:tc>
          <w:tcPr>
            <w:tcW w:w="2250" w:type="dxa"/>
          </w:tcPr>
          <w:p w14:paraId="534AB1A7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</w:t>
            </w:r>
          </w:p>
        </w:tc>
        <w:tc>
          <w:tcPr>
            <w:tcW w:w="7624" w:type="dxa"/>
          </w:tcPr>
          <w:p w14:paraId="738E36F2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Intérêt</w:t>
            </w:r>
          </w:p>
        </w:tc>
      </w:tr>
      <w:tr w:rsidR="00BD726B" w14:paraId="54187C91" w14:textId="77777777" w:rsidTr="001B73D1">
        <w:trPr>
          <w:trHeight w:val="293"/>
        </w:trPr>
        <w:tc>
          <w:tcPr>
            <w:tcW w:w="3055" w:type="dxa"/>
            <w:vMerge/>
          </w:tcPr>
          <w:p w14:paraId="4CB5602B" w14:textId="77777777" w:rsidR="00BD726B" w:rsidRDefault="00BD726B" w:rsidP="006207DF"/>
        </w:tc>
        <w:tc>
          <w:tcPr>
            <w:tcW w:w="2250" w:type="dxa"/>
          </w:tcPr>
          <w:p w14:paraId="653728B0" w14:textId="77777777" w:rsidR="00BD726B" w:rsidRDefault="00BD726B" w:rsidP="006207DF">
            <w:r>
              <w:t>Administrateur Aviron</w:t>
            </w:r>
          </w:p>
        </w:tc>
        <w:tc>
          <w:tcPr>
            <w:tcW w:w="7624" w:type="dxa"/>
          </w:tcPr>
          <w:p w14:paraId="1020C454" w14:textId="699EAEF8" w:rsidR="00BD726B" w:rsidRDefault="00BD726B" w:rsidP="006207DF">
            <w:r>
              <w:t>Le</w:t>
            </w:r>
            <w:r w:rsidR="001B73D1">
              <w:t>s</w:t>
            </w:r>
            <w:r>
              <w:t xml:space="preserve"> service</w:t>
            </w:r>
            <w:r w:rsidR="001B73D1">
              <w:t>s</w:t>
            </w:r>
            <w:r>
              <w:t xml:space="preserve"> Aviron</w:t>
            </w:r>
            <w:r w:rsidR="001B73D1">
              <w:t xml:space="preserve"> et Odoo</w:t>
            </w:r>
            <w:r>
              <w:t xml:space="preserve"> doi</w:t>
            </w:r>
            <w:r w:rsidR="001B73D1">
              <w:t>vent</w:t>
            </w:r>
            <w:r>
              <w:t xml:space="preserve"> être disponible</w:t>
            </w:r>
            <w:r w:rsidR="001B73D1">
              <w:t>s</w:t>
            </w:r>
            <w:r>
              <w:t>.</w:t>
            </w:r>
          </w:p>
        </w:tc>
      </w:tr>
      <w:tr w:rsidR="00BD726B" w14:paraId="1EC62DB6" w14:textId="77777777" w:rsidTr="001B73D1">
        <w:trPr>
          <w:trHeight w:val="293"/>
        </w:trPr>
        <w:tc>
          <w:tcPr>
            <w:tcW w:w="3055" w:type="dxa"/>
          </w:tcPr>
          <w:p w14:paraId="4A6FAD67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Préconditions</w:t>
            </w:r>
          </w:p>
        </w:tc>
        <w:tc>
          <w:tcPr>
            <w:tcW w:w="9874" w:type="dxa"/>
            <w:gridSpan w:val="2"/>
          </w:tcPr>
          <w:p w14:paraId="395C2362" w14:textId="396F0D41" w:rsidR="00BD726B" w:rsidRDefault="00BD726B" w:rsidP="006207DF">
            <w:r>
              <w:t xml:space="preserve">Ouvrir le navigateur sur </w:t>
            </w:r>
            <w:hyperlink r:id="rId6" w:history="1">
              <w:r>
                <w:rPr>
                  <w:rStyle w:val="Hyperlink"/>
                </w:rPr>
                <w:t>http://localhost:8080/odoo</w:t>
              </w:r>
            </w:hyperlink>
            <w:r>
              <w:t xml:space="preserve"> et avoir les identifiants en main qui ont été préalablement fournis par un administrateur Aviron.</w:t>
            </w:r>
          </w:p>
        </w:tc>
      </w:tr>
      <w:tr w:rsidR="00BD726B" w14:paraId="0301731F" w14:textId="77777777" w:rsidTr="001B73D1">
        <w:trPr>
          <w:trHeight w:val="293"/>
        </w:trPr>
        <w:tc>
          <w:tcPr>
            <w:tcW w:w="3055" w:type="dxa"/>
          </w:tcPr>
          <w:p w14:paraId="33D4610E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Garanties de succès</w:t>
            </w:r>
          </w:p>
        </w:tc>
        <w:tc>
          <w:tcPr>
            <w:tcW w:w="9874" w:type="dxa"/>
            <w:gridSpan w:val="2"/>
          </w:tcPr>
          <w:p w14:paraId="759C29EE" w14:textId="6635D8AF" w:rsidR="00BD726B" w:rsidRDefault="00BD726B" w:rsidP="006207DF">
            <w:r>
              <w:t>Se connecter avec des identifiants valides et les bons droits permet de récupérer les factures Aviron.</w:t>
            </w:r>
          </w:p>
        </w:tc>
      </w:tr>
      <w:tr w:rsidR="00BD726B" w14:paraId="72896773" w14:textId="77777777" w:rsidTr="001B73D1">
        <w:trPr>
          <w:trHeight w:val="293"/>
        </w:trPr>
        <w:tc>
          <w:tcPr>
            <w:tcW w:w="3055" w:type="dxa"/>
          </w:tcPr>
          <w:p w14:paraId="69AA0FDA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Déclencheur</w:t>
            </w:r>
          </w:p>
        </w:tc>
        <w:tc>
          <w:tcPr>
            <w:tcW w:w="9874" w:type="dxa"/>
            <w:gridSpan w:val="2"/>
          </w:tcPr>
          <w:p w14:paraId="3C2F02C1" w14:textId="0FF0BD18" w:rsidR="00BD726B" w:rsidRDefault="00BD726B" w:rsidP="006207DF">
            <w:r>
              <w:t>Cliquer sur le bouton « </w:t>
            </w:r>
            <w:r>
              <w:t>Connexion</w:t>
            </w:r>
            <w:r>
              <w:t> » à la page d</w:t>
            </w:r>
            <w:r>
              <w:t>e consultation des factures Aviron</w:t>
            </w:r>
            <w:r>
              <w:t>.</w:t>
            </w:r>
          </w:p>
        </w:tc>
      </w:tr>
      <w:tr w:rsidR="00BD726B" w14:paraId="44644121" w14:textId="77777777" w:rsidTr="001B73D1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1C528F9B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Scénario nominal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265BE548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2E77C8EF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Les cas où ca se passe bien.</w:t>
            </w:r>
          </w:p>
        </w:tc>
      </w:tr>
      <w:tr w:rsidR="00BD726B" w14:paraId="5EB95524" w14:textId="77777777" w:rsidTr="001B73D1">
        <w:trPr>
          <w:trHeight w:val="293"/>
        </w:trPr>
        <w:tc>
          <w:tcPr>
            <w:tcW w:w="3055" w:type="dxa"/>
          </w:tcPr>
          <w:p w14:paraId="552373B1" w14:textId="77777777" w:rsidR="00BD726B" w:rsidRDefault="00BD726B" w:rsidP="006207DF"/>
        </w:tc>
        <w:tc>
          <w:tcPr>
            <w:tcW w:w="2250" w:type="dxa"/>
          </w:tcPr>
          <w:p w14:paraId="4C1A2BEF" w14:textId="77777777" w:rsidR="00BD726B" w:rsidRDefault="00BD726B" w:rsidP="006207DF">
            <w:r>
              <w:t>1</w:t>
            </w:r>
          </w:p>
        </w:tc>
        <w:tc>
          <w:tcPr>
            <w:tcW w:w="7624" w:type="dxa"/>
          </w:tcPr>
          <w:p w14:paraId="2314597A" w14:textId="2F542A60" w:rsidR="00BD726B" w:rsidRDefault="00BD726B" w:rsidP="006207DF">
            <w:r>
              <w:t xml:space="preserve">L’utilisateur </w:t>
            </w:r>
            <w:r>
              <w:t>entre le nom d’utilisateur dans le champ « Nom d’utilisateur ».</w:t>
            </w:r>
          </w:p>
        </w:tc>
      </w:tr>
      <w:tr w:rsidR="00BD726B" w14:paraId="251224A6" w14:textId="77777777" w:rsidTr="001B73D1">
        <w:trPr>
          <w:trHeight w:val="293"/>
        </w:trPr>
        <w:tc>
          <w:tcPr>
            <w:tcW w:w="3055" w:type="dxa"/>
          </w:tcPr>
          <w:p w14:paraId="07042C49" w14:textId="77777777" w:rsidR="00BD726B" w:rsidRDefault="00BD726B" w:rsidP="006207DF"/>
        </w:tc>
        <w:tc>
          <w:tcPr>
            <w:tcW w:w="2250" w:type="dxa"/>
          </w:tcPr>
          <w:p w14:paraId="462396B4" w14:textId="77777777" w:rsidR="00BD726B" w:rsidRDefault="00BD726B" w:rsidP="006207DF">
            <w:r>
              <w:t>2</w:t>
            </w:r>
          </w:p>
        </w:tc>
        <w:tc>
          <w:tcPr>
            <w:tcW w:w="7624" w:type="dxa"/>
          </w:tcPr>
          <w:p w14:paraId="5E595B58" w14:textId="232BF061" w:rsidR="00BD726B" w:rsidRDefault="00BD726B" w:rsidP="006207DF">
            <w:r>
              <w:t>L’utilisteur entre son mot de passe dans le champ « Mot de passe ».</w:t>
            </w:r>
          </w:p>
        </w:tc>
      </w:tr>
      <w:tr w:rsidR="00BD726B" w14:paraId="2CBAC4FF" w14:textId="77777777" w:rsidTr="001B73D1">
        <w:trPr>
          <w:trHeight w:val="293"/>
        </w:trPr>
        <w:tc>
          <w:tcPr>
            <w:tcW w:w="3055" w:type="dxa"/>
          </w:tcPr>
          <w:p w14:paraId="4414BA70" w14:textId="77777777" w:rsidR="00BD726B" w:rsidRDefault="00BD726B" w:rsidP="006207DF"/>
        </w:tc>
        <w:tc>
          <w:tcPr>
            <w:tcW w:w="2250" w:type="dxa"/>
          </w:tcPr>
          <w:p w14:paraId="6A413520" w14:textId="77777777" w:rsidR="00BD726B" w:rsidRDefault="00BD726B" w:rsidP="006207DF">
            <w:r>
              <w:t>3</w:t>
            </w:r>
          </w:p>
        </w:tc>
        <w:tc>
          <w:tcPr>
            <w:tcW w:w="7624" w:type="dxa"/>
          </w:tcPr>
          <w:p w14:paraId="629FEFAE" w14:textId="6BF6B280" w:rsidR="00BD726B" w:rsidRDefault="00BD726B" w:rsidP="006207DF">
            <w:r>
              <w:t xml:space="preserve">L’utilisateur </w:t>
            </w:r>
            <w:r>
              <w:t>clique sur le bouton « Connexion »</w:t>
            </w:r>
          </w:p>
        </w:tc>
      </w:tr>
      <w:tr w:rsidR="00BD726B" w14:paraId="577C3D1A" w14:textId="77777777" w:rsidTr="001B73D1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4C9FDB35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Extensions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2BA94E2E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192910F5" w14:textId="77777777" w:rsidR="00BD726B" w:rsidRPr="00744FF2" w:rsidRDefault="00BD726B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Variations au scénario et cas d’erreur</w:t>
            </w:r>
          </w:p>
        </w:tc>
      </w:tr>
      <w:tr w:rsidR="00BD726B" w14:paraId="0524FC09" w14:textId="77777777" w:rsidTr="001B73D1">
        <w:trPr>
          <w:trHeight w:val="293"/>
        </w:trPr>
        <w:tc>
          <w:tcPr>
            <w:tcW w:w="3055" w:type="dxa"/>
          </w:tcPr>
          <w:p w14:paraId="5440EDD4" w14:textId="77777777" w:rsidR="00BD726B" w:rsidRDefault="00BD726B" w:rsidP="006207DF"/>
        </w:tc>
        <w:tc>
          <w:tcPr>
            <w:tcW w:w="2250" w:type="dxa"/>
          </w:tcPr>
          <w:p w14:paraId="59F0C09F" w14:textId="1F25C941" w:rsidR="00BD726B" w:rsidRDefault="001B73D1" w:rsidP="006207DF">
            <w:r>
              <w:t>3</w:t>
            </w:r>
            <w:r w:rsidR="00BD726B">
              <w:t>a</w:t>
            </w:r>
          </w:p>
        </w:tc>
        <w:tc>
          <w:tcPr>
            <w:tcW w:w="7624" w:type="dxa"/>
          </w:tcPr>
          <w:p w14:paraId="041A6F1A" w14:textId="01244C83" w:rsidR="00BD726B" w:rsidRDefault="001B73D1" w:rsidP="006207DF">
            <w:r>
              <w:t>Le nom d’utilisateur ou le mot de passe saisis sont invalides : le message suivant apparaît : Identifiants erronés</w:t>
            </w:r>
          </w:p>
        </w:tc>
      </w:tr>
      <w:tr w:rsidR="00BD726B" w14:paraId="52F9BEB4" w14:textId="77777777" w:rsidTr="001B73D1">
        <w:trPr>
          <w:trHeight w:val="293"/>
        </w:trPr>
        <w:tc>
          <w:tcPr>
            <w:tcW w:w="3055" w:type="dxa"/>
          </w:tcPr>
          <w:p w14:paraId="76E59299" w14:textId="77777777" w:rsidR="00BD726B" w:rsidRDefault="00BD726B" w:rsidP="006207DF"/>
        </w:tc>
        <w:tc>
          <w:tcPr>
            <w:tcW w:w="2250" w:type="dxa"/>
          </w:tcPr>
          <w:p w14:paraId="6035F3A9" w14:textId="250B4D40" w:rsidR="00BD726B" w:rsidRDefault="00BD726B" w:rsidP="006207DF">
            <w:r>
              <w:t>3</w:t>
            </w:r>
            <w:r w:rsidR="001B73D1">
              <w:t>b</w:t>
            </w:r>
          </w:p>
        </w:tc>
        <w:tc>
          <w:tcPr>
            <w:tcW w:w="7624" w:type="dxa"/>
          </w:tcPr>
          <w:p w14:paraId="10D192CF" w14:textId="17F56560" w:rsidR="00BD726B" w:rsidRPr="001B73D1" w:rsidRDefault="001B73D1" w:rsidP="006207DF">
            <w:r>
              <w:t xml:space="preserve">Le nom d’utilisateur ou le mot de passe saisis sont </w:t>
            </w:r>
            <w:r>
              <w:t>valides mais Aviron n’autorise pas l’accès à certaines ressources</w:t>
            </w:r>
            <w:r>
              <w:t xml:space="preserve"> : le message suivant apparaît : </w:t>
            </w:r>
            <w:r w:rsidRPr="001B73D1">
              <w:t>Accès non autorisé</w:t>
            </w:r>
          </w:p>
        </w:tc>
      </w:tr>
    </w:tbl>
    <w:p w14:paraId="15459B66" w14:textId="77777777" w:rsidR="001B73D1" w:rsidRDefault="001B73D1" w:rsidP="001B73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50"/>
        <w:gridCol w:w="7624"/>
      </w:tblGrid>
      <w:tr w:rsidR="001B73D1" w14:paraId="5A4475D8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2A674ED4" w14:textId="5E54399B" w:rsidR="001B73D1" w:rsidRPr="00744FF2" w:rsidRDefault="001B73D1" w:rsidP="006207DF">
            <w:pPr>
              <w:rPr>
                <w:b/>
                <w:bCs/>
                <w:sz w:val="28"/>
                <w:szCs w:val="28"/>
              </w:rPr>
            </w:pPr>
            <w:r w:rsidRPr="00744FF2">
              <w:rPr>
                <w:b/>
                <w:bCs/>
                <w:sz w:val="28"/>
                <w:szCs w:val="28"/>
              </w:rPr>
              <w:t>Cas d’utilisation #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874" w:type="dxa"/>
            <w:gridSpan w:val="2"/>
            <w:shd w:val="clear" w:color="auto" w:fill="D9D9D9" w:themeFill="background1" w:themeFillShade="D9"/>
          </w:tcPr>
          <w:p w14:paraId="5847EC63" w14:textId="3B7B91B2" w:rsidR="001B73D1" w:rsidRPr="00744FF2" w:rsidRDefault="001B73D1" w:rsidP="00620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Consulter une facture Aviron sur</w:t>
            </w:r>
            <w:r>
              <w:rPr>
                <w:b/>
                <w:bCs/>
                <w:sz w:val="28"/>
                <w:szCs w:val="28"/>
              </w:rPr>
              <w:t xml:space="preserve"> Odoo</w:t>
            </w:r>
          </w:p>
        </w:tc>
      </w:tr>
      <w:tr w:rsidR="001B73D1" w14:paraId="4A7841CB" w14:textId="77777777" w:rsidTr="00DC3D1F">
        <w:trPr>
          <w:trHeight w:val="293"/>
        </w:trPr>
        <w:tc>
          <w:tcPr>
            <w:tcW w:w="3055" w:type="dxa"/>
          </w:tcPr>
          <w:p w14:paraId="0F69BE2E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Résumé</w:t>
            </w:r>
          </w:p>
        </w:tc>
        <w:tc>
          <w:tcPr>
            <w:tcW w:w="9874" w:type="dxa"/>
            <w:gridSpan w:val="2"/>
          </w:tcPr>
          <w:p w14:paraId="66B1B4F6" w14:textId="0899B571" w:rsidR="001B73D1" w:rsidRDefault="001B73D1" w:rsidP="006207DF">
            <w:r>
              <w:t>La consultation d’une facture Aviron dans l’interface Odoo</w:t>
            </w:r>
          </w:p>
        </w:tc>
      </w:tr>
      <w:tr w:rsidR="001B73D1" w14:paraId="2AFB8410" w14:textId="77777777" w:rsidTr="00DC3D1F">
        <w:trPr>
          <w:trHeight w:val="293"/>
        </w:trPr>
        <w:tc>
          <w:tcPr>
            <w:tcW w:w="3055" w:type="dxa"/>
          </w:tcPr>
          <w:p w14:paraId="0280EF54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Acteur principal</w:t>
            </w:r>
          </w:p>
        </w:tc>
        <w:tc>
          <w:tcPr>
            <w:tcW w:w="9874" w:type="dxa"/>
            <w:gridSpan w:val="2"/>
          </w:tcPr>
          <w:p w14:paraId="276A102E" w14:textId="77777777" w:rsidR="001B73D1" w:rsidRDefault="001B73D1" w:rsidP="006207DF">
            <w:r>
              <w:t>L’employé Odoo, qui est externe à Aviron, qui est l’utilisateur.</w:t>
            </w:r>
          </w:p>
        </w:tc>
      </w:tr>
      <w:tr w:rsidR="001B73D1" w14:paraId="12BCD167" w14:textId="77777777" w:rsidTr="00DC3D1F">
        <w:trPr>
          <w:trHeight w:val="293"/>
        </w:trPr>
        <w:tc>
          <w:tcPr>
            <w:tcW w:w="3055" w:type="dxa"/>
            <w:vMerge w:val="restart"/>
          </w:tcPr>
          <w:p w14:paraId="0E063202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Intervenants &amp; intérêt</w:t>
            </w:r>
          </w:p>
        </w:tc>
        <w:tc>
          <w:tcPr>
            <w:tcW w:w="2250" w:type="dxa"/>
          </w:tcPr>
          <w:p w14:paraId="1EB92230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</w:t>
            </w:r>
          </w:p>
        </w:tc>
        <w:tc>
          <w:tcPr>
            <w:tcW w:w="7624" w:type="dxa"/>
          </w:tcPr>
          <w:p w14:paraId="3F614C67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Intérêt</w:t>
            </w:r>
          </w:p>
        </w:tc>
      </w:tr>
      <w:tr w:rsidR="001B73D1" w14:paraId="098A16CD" w14:textId="77777777" w:rsidTr="00DC3D1F">
        <w:trPr>
          <w:trHeight w:val="293"/>
        </w:trPr>
        <w:tc>
          <w:tcPr>
            <w:tcW w:w="3055" w:type="dxa"/>
            <w:vMerge/>
          </w:tcPr>
          <w:p w14:paraId="70BA28EB" w14:textId="77777777" w:rsidR="001B73D1" w:rsidRDefault="001B73D1" w:rsidP="006207DF"/>
        </w:tc>
        <w:tc>
          <w:tcPr>
            <w:tcW w:w="2250" w:type="dxa"/>
          </w:tcPr>
          <w:p w14:paraId="30C0AAAB" w14:textId="77777777" w:rsidR="001B73D1" w:rsidRDefault="001B73D1" w:rsidP="006207DF">
            <w:r>
              <w:t>Administrateur Aviron</w:t>
            </w:r>
          </w:p>
        </w:tc>
        <w:tc>
          <w:tcPr>
            <w:tcW w:w="7624" w:type="dxa"/>
          </w:tcPr>
          <w:p w14:paraId="6A604027" w14:textId="21CAFD82" w:rsidR="001B73D1" w:rsidRDefault="001B73D1" w:rsidP="006207DF">
            <w:r>
              <w:t>Le</w:t>
            </w:r>
            <w:r>
              <w:t>s</w:t>
            </w:r>
            <w:r>
              <w:t xml:space="preserve"> service</w:t>
            </w:r>
            <w:r>
              <w:t>s</w:t>
            </w:r>
            <w:r>
              <w:t xml:space="preserve"> Aviron et Odoo doivent être disponibles.</w:t>
            </w:r>
          </w:p>
        </w:tc>
      </w:tr>
      <w:tr w:rsidR="001B73D1" w14:paraId="2DF45933" w14:textId="77777777" w:rsidTr="00DC3D1F">
        <w:trPr>
          <w:trHeight w:val="293"/>
        </w:trPr>
        <w:tc>
          <w:tcPr>
            <w:tcW w:w="3055" w:type="dxa"/>
          </w:tcPr>
          <w:p w14:paraId="119968E7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Préconditions</w:t>
            </w:r>
          </w:p>
        </w:tc>
        <w:tc>
          <w:tcPr>
            <w:tcW w:w="9874" w:type="dxa"/>
            <w:gridSpan w:val="2"/>
          </w:tcPr>
          <w:p w14:paraId="455A22C2" w14:textId="6E0F469C" w:rsidR="001B73D1" w:rsidRDefault="001B73D1" w:rsidP="006207DF">
            <w:r>
              <w:t xml:space="preserve">Ouvrir le navigateur sur </w:t>
            </w:r>
            <w:hyperlink r:id="rId7" w:history="1">
              <w:r>
                <w:rPr>
                  <w:rStyle w:val="Hyperlink"/>
                </w:rPr>
                <w:t>http://localhost:8080/odoo</w:t>
              </w:r>
            </w:hyperlink>
            <w:r>
              <w:t xml:space="preserve"> et </w:t>
            </w:r>
            <w:r>
              <w:t>être connecté avec les identifiants fournis.</w:t>
            </w:r>
          </w:p>
        </w:tc>
      </w:tr>
      <w:tr w:rsidR="001B73D1" w14:paraId="12C3D648" w14:textId="77777777" w:rsidTr="00DC3D1F">
        <w:trPr>
          <w:trHeight w:val="293"/>
        </w:trPr>
        <w:tc>
          <w:tcPr>
            <w:tcW w:w="3055" w:type="dxa"/>
          </w:tcPr>
          <w:p w14:paraId="120EC283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Garanties de succès</w:t>
            </w:r>
          </w:p>
        </w:tc>
        <w:tc>
          <w:tcPr>
            <w:tcW w:w="9874" w:type="dxa"/>
            <w:gridSpan w:val="2"/>
          </w:tcPr>
          <w:p w14:paraId="5B48CBEB" w14:textId="489A62C2" w:rsidR="001B73D1" w:rsidRDefault="001B73D1" w:rsidP="006207DF">
            <w:r>
              <w:t>La facture est consultée</w:t>
            </w:r>
          </w:p>
        </w:tc>
      </w:tr>
      <w:tr w:rsidR="001B73D1" w14:paraId="5E51DD3A" w14:textId="77777777" w:rsidTr="00DC3D1F">
        <w:trPr>
          <w:trHeight w:val="293"/>
        </w:trPr>
        <w:tc>
          <w:tcPr>
            <w:tcW w:w="3055" w:type="dxa"/>
          </w:tcPr>
          <w:p w14:paraId="7E004ECF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Déclencheur</w:t>
            </w:r>
          </w:p>
        </w:tc>
        <w:tc>
          <w:tcPr>
            <w:tcW w:w="9874" w:type="dxa"/>
            <w:gridSpan w:val="2"/>
          </w:tcPr>
          <w:p w14:paraId="6CDC666A" w14:textId="18E90E00" w:rsidR="001B73D1" w:rsidRDefault="001B73D1" w:rsidP="006207DF">
            <w:r>
              <w:t>Cliquer sur le bouton « </w:t>
            </w:r>
            <w:r>
              <w:t>Consulter</w:t>
            </w:r>
            <w:r>
              <w:t> » à la page de consultation des factures Aviron.</w:t>
            </w:r>
          </w:p>
        </w:tc>
      </w:tr>
      <w:tr w:rsidR="001B73D1" w14:paraId="62C4A18C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05A0E97E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Scénario nominal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92A3E13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349C1454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Les cas où ca se passe bien.</w:t>
            </w:r>
          </w:p>
        </w:tc>
      </w:tr>
      <w:tr w:rsidR="001B73D1" w14:paraId="28A90060" w14:textId="77777777" w:rsidTr="00DC3D1F">
        <w:trPr>
          <w:trHeight w:val="293"/>
        </w:trPr>
        <w:tc>
          <w:tcPr>
            <w:tcW w:w="3055" w:type="dxa"/>
          </w:tcPr>
          <w:p w14:paraId="2C765931" w14:textId="77777777" w:rsidR="001B73D1" w:rsidRDefault="001B73D1" w:rsidP="006207DF"/>
        </w:tc>
        <w:tc>
          <w:tcPr>
            <w:tcW w:w="2250" w:type="dxa"/>
          </w:tcPr>
          <w:p w14:paraId="534884C4" w14:textId="77777777" w:rsidR="001B73D1" w:rsidRDefault="001B73D1" w:rsidP="006207DF">
            <w:r>
              <w:t>1</w:t>
            </w:r>
          </w:p>
        </w:tc>
        <w:tc>
          <w:tcPr>
            <w:tcW w:w="7624" w:type="dxa"/>
          </w:tcPr>
          <w:p w14:paraId="201A367C" w14:textId="2155FD00" w:rsidR="001B73D1" w:rsidRDefault="001B73D1" w:rsidP="006207DF">
            <w:r>
              <w:t>L’utilisateur constate qu’il y a des factures dans la liste.</w:t>
            </w:r>
          </w:p>
        </w:tc>
      </w:tr>
      <w:tr w:rsidR="001B73D1" w14:paraId="59806A24" w14:textId="77777777" w:rsidTr="00DC3D1F">
        <w:trPr>
          <w:trHeight w:val="293"/>
        </w:trPr>
        <w:tc>
          <w:tcPr>
            <w:tcW w:w="3055" w:type="dxa"/>
          </w:tcPr>
          <w:p w14:paraId="768027BB" w14:textId="77777777" w:rsidR="001B73D1" w:rsidRDefault="001B73D1" w:rsidP="006207DF"/>
        </w:tc>
        <w:tc>
          <w:tcPr>
            <w:tcW w:w="2250" w:type="dxa"/>
          </w:tcPr>
          <w:p w14:paraId="2D812E5D" w14:textId="77777777" w:rsidR="001B73D1" w:rsidRDefault="001B73D1" w:rsidP="006207DF">
            <w:r>
              <w:t>2</w:t>
            </w:r>
          </w:p>
        </w:tc>
        <w:tc>
          <w:tcPr>
            <w:tcW w:w="7624" w:type="dxa"/>
          </w:tcPr>
          <w:p w14:paraId="4FDC8252" w14:textId="17BD175A" w:rsidR="001B73D1" w:rsidRDefault="001B73D1" w:rsidP="006207DF">
            <w:r>
              <w:t>L’utilisateur choisis la facture dont il souhaite consulter et clique sur le bouton « Afficher »</w:t>
            </w:r>
            <w:r w:rsidR="00D8513C">
              <w:t xml:space="preserve"> sur la rangée-même de celle-ci</w:t>
            </w:r>
            <w:r>
              <w:t>.</w:t>
            </w:r>
          </w:p>
        </w:tc>
      </w:tr>
      <w:tr w:rsidR="001B73D1" w14:paraId="775866FD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3D18846E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Extensions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09D56C3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5F1658C5" w14:textId="77777777" w:rsidR="001B73D1" w:rsidRPr="00744FF2" w:rsidRDefault="001B73D1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Variations au scénario et cas d’erreur</w:t>
            </w:r>
          </w:p>
        </w:tc>
      </w:tr>
      <w:tr w:rsidR="001B73D1" w14:paraId="3ADA5323" w14:textId="77777777" w:rsidTr="00DC3D1F">
        <w:trPr>
          <w:trHeight w:val="293"/>
        </w:trPr>
        <w:tc>
          <w:tcPr>
            <w:tcW w:w="3055" w:type="dxa"/>
          </w:tcPr>
          <w:p w14:paraId="1573E78E" w14:textId="77777777" w:rsidR="001B73D1" w:rsidRDefault="001B73D1" w:rsidP="006207DF"/>
        </w:tc>
        <w:tc>
          <w:tcPr>
            <w:tcW w:w="2250" w:type="dxa"/>
          </w:tcPr>
          <w:p w14:paraId="1A86FEF1" w14:textId="1DDD6DB5" w:rsidR="001B73D1" w:rsidRDefault="001B73D1" w:rsidP="006207DF">
            <w:r>
              <w:t>1a</w:t>
            </w:r>
          </w:p>
        </w:tc>
        <w:tc>
          <w:tcPr>
            <w:tcW w:w="7624" w:type="dxa"/>
          </w:tcPr>
          <w:p w14:paraId="47EF1A8C" w14:textId="4B240B87" w:rsidR="001B73D1" w:rsidRPr="001B73D1" w:rsidRDefault="001B73D1" w:rsidP="006207DF">
            <w:r>
              <w:t xml:space="preserve">Aucune facture disponible : le message suivant apparaît donc : </w:t>
            </w:r>
            <w:r w:rsidRPr="001B73D1">
              <w:t>Aucune facture disponible</w:t>
            </w:r>
            <w:r w:rsidR="005F751D">
              <w:t>. Aussi, la pagination et le bouton « Tout traiter » n’apparaîtront pas.</w:t>
            </w:r>
          </w:p>
        </w:tc>
      </w:tr>
      <w:tr w:rsidR="00DC3D1F" w14:paraId="48718238" w14:textId="77777777" w:rsidTr="00DC3D1F">
        <w:trPr>
          <w:trHeight w:val="293"/>
        </w:trPr>
        <w:tc>
          <w:tcPr>
            <w:tcW w:w="3055" w:type="dxa"/>
          </w:tcPr>
          <w:p w14:paraId="47436260" w14:textId="77777777" w:rsidR="00DC3D1F" w:rsidRDefault="00DC3D1F" w:rsidP="006207DF"/>
        </w:tc>
        <w:tc>
          <w:tcPr>
            <w:tcW w:w="2250" w:type="dxa"/>
          </w:tcPr>
          <w:p w14:paraId="7F21EADE" w14:textId="4800F340" w:rsidR="00DC3D1F" w:rsidRDefault="00DC3D1F" w:rsidP="006207DF">
            <w:r>
              <w:t>1b</w:t>
            </w:r>
          </w:p>
        </w:tc>
        <w:tc>
          <w:tcPr>
            <w:tcW w:w="7624" w:type="dxa"/>
          </w:tcPr>
          <w:p w14:paraId="533C395D" w14:textId="46A27A43" w:rsidR="00DC3D1F" w:rsidRDefault="00DC3D1F" w:rsidP="006207DF">
            <w:r>
              <w:t>Plus de 10 factures : la pagination entre alors en compte et les autres factures seront consultables en cliquant sur les boutons en bas.</w:t>
            </w:r>
          </w:p>
        </w:tc>
      </w:tr>
    </w:tbl>
    <w:p w14:paraId="55246808" w14:textId="77777777" w:rsidR="00D8513C" w:rsidRDefault="00D8513C" w:rsidP="00D851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50"/>
        <w:gridCol w:w="7624"/>
      </w:tblGrid>
      <w:tr w:rsidR="00D8513C" w14:paraId="5463A0CF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70B7D830" w14:textId="3F9DF706" w:rsidR="00D8513C" w:rsidRPr="00744FF2" w:rsidRDefault="00D8513C" w:rsidP="006207DF">
            <w:pPr>
              <w:rPr>
                <w:b/>
                <w:bCs/>
                <w:sz w:val="28"/>
                <w:szCs w:val="28"/>
              </w:rPr>
            </w:pPr>
            <w:r w:rsidRPr="00744FF2">
              <w:rPr>
                <w:b/>
                <w:bCs/>
                <w:sz w:val="28"/>
                <w:szCs w:val="28"/>
              </w:rPr>
              <w:t>Cas d’utilisation #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874" w:type="dxa"/>
            <w:gridSpan w:val="2"/>
            <w:shd w:val="clear" w:color="auto" w:fill="D9D9D9" w:themeFill="background1" w:themeFillShade="D9"/>
          </w:tcPr>
          <w:p w14:paraId="57EDAF1C" w14:textId="531F986D" w:rsidR="00D8513C" w:rsidRPr="00744FF2" w:rsidRDefault="00D8513C" w:rsidP="00620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Traiter</w:t>
            </w:r>
            <w:r>
              <w:rPr>
                <w:b/>
                <w:bCs/>
                <w:sz w:val="28"/>
                <w:szCs w:val="28"/>
              </w:rPr>
              <w:t xml:space="preserve"> une facture Aviron sur Odoo</w:t>
            </w:r>
          </w:p>
        </w:tc>
      </w:tr>
      <w:tr w:rsidR="00D8513C" w14:paraId="52FA3386" w14:textId="77777777" w:rsidTr="00DC3D1F">
        <w:trPr>
          <w:trHeight w:val="293"/>
        </w:trPr>
        <w:tc>
          <w:tcPr>
            <w:tcW w:w="3055" w:type="dxa"/>
          </w:tcPr>
          <w:p w14:paraId="0D1D04A9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Résumé</w:t>
            </w:r>
          </w:p>
        </w:tc>
        <w:tc>
          <w:tcPr>
            <w:tcW w:w="9874" w:type="dxa"/>
            <w:gridSpan w:val="2"/>
          </w:tcPr>
          <w:p w14:paraId="2D488A9B" w14:textId="0BB592A5" w:rsidR="00D8513C" w:rsidRDefault="00D8513C" w:rsidP="006207DF">
            <w:r>
              <w:t>L</w:t>
            </w:r>
            <w:r>
              <w:t xml:space="preserve">e traitement </w:t>
            </w:r>
            <w:r>
              <w:t>d’une facture Aviron dans l’interface Odoo</w:t>
            </w:r>
          </w:p>
        </w:tc>
      </w:tr>
      <w:tr w:rsidR="00D8513C" w14:paraId="6541033E" w14:textId="77777777" w:rsidTr="00DC3D1F">
        <w:trPr>
          <w:trHeight w:val="293"/>
        </w:trPr>
        <w:tc>
          <w:tcPr>
            <w:tcW w:w="3055" w:type="dxa"/>
          </w:tcPr>
          <w:p w14:paraId="63978600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Acteur principal</w:t>
            </w:r>
          </w:p>
        </w:tc>
        <w:tc>
          <w:tcPr>
            <w:tcW w:w="9874" w:type="dxa"/>
            <w:gridSpan w:val="2"/>
          </w:tcPr>
          <w:p w14:paraId="46FCA489" w14:textId="77777777" w:rsidR="00D8513C" w:rsidRDefault="00D8513C" w:rsidP="006207DF">
            <w:r>
              <w:t>L’employé Odoo, qui est externe à Aviron, qui est l’utilisateur.</w:t>
            </w:r>
          </w:p>
        </w:tc>
      </w:tr>
      <w:tr w:rsidR="00D8513C" w14:paraId="4507B45D" w14:textId="77777777" w:rsidTr="00DC3D1F">
        <w:trPr>
          <w:trHeight w:val="293"/>
        </w:trPr>
        <w:tc>
          <w:tcPr>
            <w:tcW w:w="3055" w:type="dxa"/>
            <w:vMerge w:val="restart"/>
          </w:tcPr>
          <w:p w14:paraId="0A265BCF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Intervenants &amp; intérêt</w:t>
            </w:r>
          </w:p>
        </w:tc>
        <w:tc>
          <w:tcPr>
            <w:tcW w:w="2250" w:type="dxa"/>
          </w:tcPr>
          <w:p w14:paraId="7C9CD875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</w:t>
            </w:r>
          </w:p>
        </w:tc>
        <w:tc>
          <w:tcPr>
            <w:tcW w:w="7624" w:type="dxa"/>
          </w:tcPr>
          <w:p w14:paraId="2828EC8D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Intérêt</w:t>
            </w:r>
          </w:p>
        </w:tc>
      </w:tr>
      <w:tr w:rsidR="00D8513C" w14:paraId="11A9E97B" w14:textId="77777777" w:rsidTr="00DC3D1F">
        <w:trPr>
          <w:trHeight w:val="293"/>
        </w:trPr>
        <w:tc>
          <w:tcPr>
            <w:tcW w:w="3055" w:type="dxa"/>
            <w:vMerge/>
          </w:tcPr>
          <w:p w14:paraId="539F3724" w14:textId="77777777" w:rsidR="00D8513C" w:rsidRDefault="00D8513C" w:rsidP="006207DF"/>
        </w:tc>
        <w:tc>
          <w:tcPr>
            <w:tcW w:w="2250" w:type="dxa"/>
          </w:tcPr>
          <w:p w14:paraId="1E133460" w14:textId="77777777" w:rsidR="00D8513C" w:rsidRDefault="00D8513C" w:rsidP="006207DF">
            <w:r>
              <w:t>Administrateur Aviron</w:t>
            </w:r>
          </w:p>
        </w:tc>
        <w:tc>
          <w:tcPr>
            <w:tcW w:w="7624" w:type="dxa"/>
          </w:tcPr>
          <w:p w14:paraId="61CD079C" w14:textId="77777777" w:rsidR="00D8513C" w:rsidRDefault="00D8513C" w:rsidP="006207DF">
            <w:r>
              <w:t>Les services Aviron et Odoo doivent être disponibles.</w:t>
            </w:r>
          </w:p>
        </w:tc>
      </w:tr>
      <w:tr w:rsidR="00D8513C" w14:paraId="6EDBD07C" w14:textId="77777777" w:rsidTr="00DC3D1F">
        <w:trPr>
          <w:trHeight w:val="293"/>
        </w:trPr>
        <w:tc>
          <w:tcPr>
            <w:tcW w:w="3055" w:type="dxa"/>
          </w:tcPr>
          <w:p w14:paraId="3E6EC630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Préconditions</w:t>
            </w:r>
          </w:p>
        </w:tc>
        <w:tc>
          <w:tcPr>
            <w:tcW w:w="9874" w:type="dxa"/>
            <w:gridSpan w:val="2"/>
          </w:tcPr>
          <w:p w14:paraId="3AB5E340" w14:textId="10FBA345" w:rsidR="00D8513C" w:rsidRDefault="00D8513C" w:rsidP="006207DF">
            <w:r>
              <w:t xml:space="preserve">Ouvrir le navigateur sur </w:t>
            </w:r>
            <w:hyperlink r:id="rId8" w:history="1">
              <w:r>
                <w:rPr>
                  <w:rStyle w:val="Hyperlink"/>
                </w:rPr>
                <w:t>http://localhost:8080/odoo</w:t>
              </w:r>
            </w:hyperlink>
            <w:r>
              <w:t xml:space="preserve"> et être connecté avec les identifiants fournis.</w:t>
            </w:r>
            <w:r>
              <w:t xml:space="preserve"> Les factures sont existantes</w:t>
            </w:r>
            <w:r w:rsidR="00DC3D1F">
              <w:t xml:space="preserve"> et peuvent être traitées.</w:t>
            </w:r>
          </w:p>
        </w:tc>
      </w:tr>
      <w:tr w:rsidR="00D8513C" w14:paraId="1DDBEC0E" w14:textId="77777777" w:rsidTr="00DC3D1F">
        <w:trPr>
          <w:trHeight w:val="293"/>
        </w:trPr>
        <w:tc>
          <w:tcPr>
            <w:tcW w:w="3055" w:type="dxa"/>
          </w:tcPr>
          <w:p w14:paraId="01DA14C5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Garanties de succès</w:t>
            </w:r>
          </w:p>
        </w:tc>
        <w:tc>
          <w:tcPr>
            <w:tcW w:w="9874" w:type="dxa"/>
            <w:gridSpan w:val="2"/>
          </w:tcPr>
          <w:p w14:paraId="265B7673" w14:textId="59FF805F" w:rsidR="00D8513C" w:rsidRDefault="00D8513C" w:rsidP="006207DF">
            <w:r>
              <w:t xml:space="preserve">La facture est </w:t>
            </w:r>
            <w:r w:rsidR="00DC3D1F">
              <w:t>traitée</w:t>
            </w:r>
          </w:p>
        </w:tc>
      </w:tr>
      <w:tr w:rsidR="00D8513C" w14:paraId="665BC5A3" w14:textId="77777777" w:rsidTr="00DC3D1F">
        <w:trPr>
          <w:trHeight w:val="293"/>
        </w:trPr>
        <w:tc>
          <w:tcPr>
            <w:tcW w:w="3055" w:type="dxa"/>
          </w:tcPr>
          <w:p w14:paraId="18FB8A23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Déclencheur</w:t>
            </w:r>
          </w:p>
        </w:tc>
        <w:tc>
          <w:tcPr>
            <w:tcW w:w="9874" w:type="dxa"/>
            <w:gridSpan w:val="2"/>
          </w:tcPr>
          <w:p w14:paraId="04EF2B46" w14:textId="79FA93B0" w:rsidR="00D8513C" w:rsidRDefault="00D8513C" w:rsidP="006207DF">
            <w:r>
              <w:t>Cliquer sur le bouton « </w:t>
            </w:r>
            <w:r>
              <w:t>Traiter</w:t>
            </w:r>
            <w:r>
              <w:t xml:space="preserve"> » </w:t>
            </w:r>
            <w:r>
              <w:t>sur la fiche de la facture</w:t>
            </w:r>
            <w:r>
              <w:t xml:space="preserve"> Aviron.</w:t>
            </w:r>
          </w:p>
        </w:tc>
      </w:tr>
      <w:tr w:rsidR="00D8513C" w14:paraId="46DC218D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69B9FAAB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Scénario nominal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1ED26703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08C69F5B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Les cas où ca se passe bien.</w:t>
            </w:r>
          </w:p>
        </w:tc>
      </w:tr>
      <w:tr w:rsidR="00D8513C" w14:paraId="1B254B08" w14:textId="77777777" w:rsidTr="00DC3D1F">
        <w:trPr>
          <w:trHeight w:val="293"/>
        </w:trPr>
        <w:tc>
          <w:tcPr>
            <w:tcW w:w="3055" w:type="dxa"/>
          </w:tcPr>
          <w:p w14:paraId="0600009B" w14:textId="77777777" w:rsidR="00D8513C" w:rsidRDefault="00D8513C" w:rsidP="006207DF"/>
        </w:tc>
        <w:tc>
          <w:tcPr>
            <w:tcW w:w="2250" w:type="dxa"/>
          </w:tcPr>
          <w:p w14:paraId="492400BE" w14:textId="77777777" w:rsidR="00D8513C" w:rsidRDefault="00D8513C" w:rsidP="006207DF">
            <w:r>
              <w:t>1</w:t>
            </w:r>
          </w:p>
        </w:tc>
        <w:tc>
          <w:tcPr>
            <w:tcW w:w="7624" w:type="dxa"/>
          </w:tcPr>
          <w:p w14:paraId="053D48FA" w14:textId="74ACB228" w:rsidR="00D8513C" w:rsidRDefault="00D8513C" w:rsidP="006207DF">
            <w:r>
              <w:t>L’utilisateur choisis la facture dont il souhaite consulter et clique sur le bouton « Afficher » sur la rangée-même de celle-ci.</w:t>
            </w:r>
          </w:p>
        </w:tc>
      </w:tr>
      <w:tr w:rsidR="00D8513C" w14:paraId="5A77836A" w14:textId="77777777" w:rsidTr="00DC3D1F">
        <w:trPr>
          <w:trHeight w:val="293"/>
        </w:trPr>
        <w:tc>
          <w:tcPr>
            <w:tcW w:w="3055" w:type="dxa"/>
          </w:tcPr>
          <w:p w14:paraId="00BC2BD4" w14:textId="77777777" w:rsidR="00D8513C" w:rsidRDefault="00D8513C" w:rsidP="006207DF"/>
        </w:tc>
        <w:tc>
          <w:tcPr>
            <w:tcW w:w="2250" w:type="dxa"/>
          </w:tcPr>
          <w:p w14:paraId="4DEA2727" w14:textId="77777777" w:rsidR="00D8513C" w:rsidRDefault="00D8513C" w:rsidP="006207DF">
            <w:r>
              <w:t>2</w:t>
            </w:r>
          </w:p>
        </w:tc>
        <w:tc>
          <w:tcPr>
            <w:tcW w:w="7624" w:type="dxa"/>
          </w:tcPr>
          <w:p w14:paraId="2AECD36B" w14:textId="2D9BC849" w:rsidR="00DC3D1F" w:rsidRDefault="00DC3D1F" w:rsidP="006207DF">
            <w:r>
              <w:t>Les détails de la facture aparaîtront.</w:t>
            </w:r>
          </w:p>
        </w:tc>
      </w:tr>
      <w:tr w:rsidR="00DC3D1F" w14:paraId="2A25075A" w14:textId="77777777" w:rsidTr="00DC3D1F">
        <w:trPr>
          <w:trHeight w:val="293"/>
        </w:trPr>
        <w:tc>
          <w:tcPr>
            <w:tcW w:w="3055" w:type="dxa"/>
          </w:tcPr>
          <w:p w14:paraId="1A68927B" w14:textId="77777777" w:rsidR="00DC3D1F" w:rsidRDefault="00DC3D1F" w:rsidP="006207DF"/>
        </w:tc>
        <w:tc>
          <w:tcPr>
            <w:tcW w:w="2250" w:type="dxa"/>
          </w:tcPr>
          <w:p w14:paraId="38C83381" w14:textId="78892CE7" w:rsidR="00DC3D1F" w:rsidRDefault="00DC3D1F" w:rsidP="006207DF">
            <w:r>
              <w:t>3</w:t>
            </w:r>
          </w:p>
        </w:tc>
        <w:tc>
          <w:tcPr>
            <w:tcW w:w="7624" w:type="dxa"/>
          </w:tcPr>
          <w:p w14:paraId="736CA5E4" w14:textId="51C87DFA" w:rsidR="00DC3D1F" w:rsidRDefault="00DC3D1F" w:rsidP="006207DF">
            <w:r>
              <w:t>L’état de traitement apparaîtra en haut.</w:t>
            </w:r>
          </w:p>
        </w:tc>
      </w:tr>
      <w:tr w:rsidR="00DC3D1F" w14:paraId="3896495C" w14:textId="77777777" w:rsidTr="00DC3D1F">
        <w:trPr>
          <w:trHeight w:val="293"/>
        </w:trPr>
        <w:tc>
          <w:tcPr>
            <w:tcW w:w="3055" w:type="dxa"/>
          </w:tcPr>
          <w:p w14:paraId="19CB8798" w14:textId="77777777" w:rsidR="00DC3D1F" w:rsidRDefault="00DC3D1F" w:rsidP="006207DF"/>
        </w:tc>
        <w:tc>
          <w:tcPr>
            <w:tcW w:w="2250" w:type="dxa"/>
          </w:tcPr>
          <w:p w14:paraId="301D891A" w14:textId="418C9BFE" w:rsidR="00DC3D1F" w:rsidRDefault="00DC3D1F" w:rsidP="006207DF">
            <w:r>
              <w:t>4</w:t>
            </w:r>
          </w:p>
        </w:tc>
        <w:tc>
          <w:tcPr>
            <w:tcW w:w="7624" w:type="dxa"/>
          </w:tcPr>
          <w:p w14:paraId="78218272" w14:textId="091ABFF9" w:rsidR="00DC3D1F" w:rsidRDefault="00DC3D1F" w:rsidP="006207DF">
            <w:r>
              <w:t>Le client clique sur le bouton « Traiter » et la fiche se fermera.</w:t>
            </w:r>
          </w:p>
        </w:tc>
      </w:tr>
      <w:tr w:rsidR="00D8513C" w14:paraId="094D4B4B" w14:textId="77777777" w:rsidTr="00DC3D1F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35F967A7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Extensions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3C0A4BF5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7210CB1F" w14:textId="77777777" w:rsidR="00D8513C" w:rsidRPr="00744FF2" w:rsidRDefault="00D8513C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Variations au scénario et cas d’erreur</w:t>
            </w:r>
          </w:p>
        </w:tc>
      </w:tr>
      <w:tr w:rsidR="00D8513C" w14:paraId="1E8698D0" w14:textId="77777777" w:rsidTr="00DC3D1F">
        <w:trPr>
          <w:trHeight w:val="293"/>
        </w:trPr>
        <w:tc>
          <w:tcPr>
            <w:tcW w:w="3055" w:type="dxa"/>
          </w:tcPr>
          <w:p w14:paraId="754E266E" w14:textId="77777777" w:rsidR="00D8513C" w:rsidRDefault="00D8513C" w:rsidP="006207DF"/>
        </w:tc>
        <w:tc>
          <w:tcPr>
            <w:tcW w:w="2250" w:type="dxa"/>
          </w:tcPr>
          <w:p w14:paraId="52252DEA" w14:textId="0FCEDD2F" w:rsidR="00D8513C" w:rsidRDefault="00DC3D1F" w:rsidP="006207DF">
            <w:r>
              <w:t>4a</w:t>
            </w:r>
          </w:p>
        </w:tc>
        <w:tc>
          <w:tcPr>
            <w:tcW w:w="7624" w:type="dxa"/>
          </w:tcPr>
          <w:p w14:paraId="775F4FD5" w14:textId="7AF54591" w:rsidR="00D8513C" w:rsidRPr="001B73D1" w:rsidRDefault="00DC3D1F" w:rsidP="006207DF">
            <w:r>
              <w:t>La facture n’a toujours pas été traitée : elle sera alors traitée et la date de traitement sera mise à jour avec la date à laquelle le clic s’est fait.</w:t>
            </w:r>
          </w:p>
        </w:tc>
      </w:tr>
      <w:tr w:rsidR="00DC3D1F" w14:paraId="0E0D88BC" w14:textId="77777777" w:rsidTr="00DC3D1F">
        <w:trPr>
          <w:trHeight w:val="293"/>
        </w:trPr>
        <w:tc>
          <w:tcPr>
            <w:tcW w:w="3055" w:type="dxa"/>
          </w:tcPr>
          <w:p w14:paraId="45224502" w14:textId="77777777" w:rsidR="00DC3D1F" w:rsidRDefault="00DC3D1F" w:rsidP="006207DF"/>
        </w:tc>
        <w:tc>
          <w:tcPr>
            <w:tcW w:w="2250" w:type="dxa"/>
          </w:tcPr>
          <w:p w14:paraId="4EBE29DA" w14:textId="07A6CE4C" w:rsidR="00DC3D1F" w:rsidRDefault="00DC3D1F" w:rsidP="006207DF">
            <w:r>
              <w:t>4b</w:t>
            </w:r>
          </w:p>
        </w:tc>
        <w:tc>
          <w:tcPr>
            <w:tcW w:w="7624" w:type="dxa"/>
          </w:tcPr>
          <w:p w14:paraId="70587F03" w14:textId="4CE387ED" w:rsidR="00DC3D1F" w:rsidRDefault="00DC3D1F" w:rsidP="006207DF">
            <w:r>
              <w:t>La facture a déjà été traitée : aucune action ne sera prise.</w:t>
            </w:r>
          </w:p>
        </w:tc>
      </w:tr>
    </w:tbl>
    <w:p w14:paraId="233200A8" w14:textId="77777777" w:rsidR="00DC3D1F" w:rsidRDefault="00DC3D1F" w:rsidP="00DC3D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50"/>
        <w:gridCol w:w="7624"/>
      </w:tblGrid>
      <w:tr w:rsidR="00DC3D1F" w14:paraId="77DE44C6" w14:textId="77777777" w:rsidTr="00314AB2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504FE77A" w14:textId="7511473E" w:rsidR="00DC3D1F" w:rsidRPr="00744FF2" w:rsidRDefault="00DC3D1F" w:rsidP="006207DF">
            <w:pPr>
              <w:rPr>
                <w:b/>
                <w:bCs/>
                <w:sz w:val="28"/>
                <w:szCs w:val="28"/>
              </w:rPr>
            </w:pPr>
            <w:r w:rsidRPr="00744FF2">
              <w:rPr>
                <w:b/>
                <w:bCs/>
                <w:sz w:val="28"/>
                <w:szCs w:val="28"/>
              </w:rPr>
              <w:t>Cas d’utilisation #</w:t>
            </w:r>
            <w:r w:rsidR="00820255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874" w:type="dxa"/>
            <w:gridSpan w:val="2"/>
            <w:shd w:val="clear" w:color="auto" w:fill="D9D9D9" w:themeFill="background1" w:themeFillShade="D9"/>
          </w:tcPr>
          <w:p w14:paraId="247000E0" w14:textId="6DFE9FC2" w:rsidR="00DC3D1F" w:rsidRPr="00744FF2" w:rsidRDefault="00DC3D1F" w:rsidP="006207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Traiter </w:t>
            </w:r>
            <w:r>
              <w:rPr>
                <w:b/>
                <w:bCs/>
                <w:sz w:val="28"/>
                <w:szCs w:val="28"/>
              </w:rPr>
              <w:t>toutes les factures</w:t>
            </w:r>
            <w:r>
              <w:rPr>
                <w:b/>
                <w:bCs/>
                <w:sz w:val="28"/>
                <w:szCs w:val="28"/>
              </w:rPr>
              <w:t xml:space="preserve"> Aviron sur Odoo</w:t>
            </w:r>
          </w:p>
        </w:tc>
      </w:tr>
      <w:tr w:rsidR="00DC3D1F" w14:paraId="47B37387" w14:textId="77777777" w:rsidTr="00314AB2">
        <w:trPr>
          <w:trHeight w:val="293"/>
        </w:trPr>
        <w:tc>
          <w:tcPr>
            <w:tcW w:w="3055" w:type="dxa"/>
          </w:tcPr>
          <w:p w14:paraId="25015100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Résumé</w:t>
            </w:r>
          </w:p>
        </w:tc>
        <w:tc>
          <w:tcPr>
            <w:tcW w:w="9874" w:type="dxa"/>
            <w:gridSpan w:val="2"/>
          </w:tcPr>
          <w:p w14:paraId="3E8D2439" w14:textId="51058307" w:rsidR="00DC3D1F" w:rsidRDefault="00DC3D1F" w:rsidP="006207DF">
            <w:r>
              <w:t xml:space="preserve">Le traitement </w:t>
            </w:r>
            <w:r>
              <w:t>de toutes les factures</w:t>
            </w:r>
            <w:r>
              <w:t xml:space="preserve"> Aviron dans l’interface Odoo</w:t>
            </w:r>
          </w:p>
        </w:tc>
      </w:tr>
      <w:tr w:rsidR="00DC3D1F" w14:paraId="0146F8C1" w14:textId="77777777" w:rsidTr="00314AB2">
        <w:trPr>
          <w:trHeight w:val="293"/>
        </w:trPr>
        <w:tc>
          <w:tcPr>
            <w:tcW w:w="3055" w:type="dxa"/>
          </w:tcPr>
          <w:p w14:paraId="4A63CD32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Acteur principal</w:t>
            </w:r>
          </w:p>
        </w:tc>
        <w:tc>
          <w:tcPr>
            <w:tcW w:w="9874" w:type="dxa"/>
            <w:gridSpan w:val="2"/>
          </w:tcPr>
          <w:p w14:paraId="71C3D81E" w14:textId="77777777" w:rsidR="00DC3D1F" w:rsidRDefault="00DC3D1F" w:rsidP="006207DF">
            <w:r>
              <w:t>L’employé Odoo, qui est externe à Aviron, qui est l’utilisateur.</w:t>
            </w:r>
          </w:p>
        </w:tc>
      </w:tr>
      <w:tr w:rsidR="00DC3D1F" w14:paraId="2FC78F65" w14:textId="77777777" w:rsidTr="00314AB2">
        <w:trPr>
          <w:trHeight w:val="293"/>
        </w:trPr>
        <w:tc>
          <w:tcPr>
            <w:tcW w:w="3055" w:type="dxa"/>
            <w:vMerge w:val="restart"/>
          </w:tcPr>
          <w:p w14:paraId="1AC1AF59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Intervenants &amp; intérêt</w:t>
            </w:r>
          </w:p>
        </w:tc>
        <w:tc>
          <w:tcPr>
            <w:tcW w:w="2250" w:type="dxa"/>
          </w:tcPr>
          <w:p w14:paraId="1370BBC2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Intervenant</w:t>
            </w:r>
          </w:p>
        </w:tc>
        <w:tc>
          <w:tcPr>
            <w:tcW w:w="7624" w:type="dxa"/>
          </w:tcPr>
          <w:p w14:paraId="66DFB8F5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Intérêt</w:t>
            </w:r>
          </w:p>
        </w:tc>
      </w:tr>
      <w:tr w:rsidR="00DC3D1F" w14:paraId="34EA7E4A" w14:textId="77777777" w:rsidTr="00314AB2">
        <w:trPr>
          <w:trHeight w:val="293"/>
        </w:trPr>
        <w:tc>
          <w:tcPr>
            <w:tcW w:w="3055" w:type="dxa"/>
            <w:vMerge/>
          </w:tcPr>
          <w:p w14:paraId="15D4E591" w14:textId="77777777" w:rsidR="00DC3D1F" w:rsidRDefault="00DC3D1F" w:rsidP="006207DF"/>
        </w:tc>
        <w:tc>
          <w:tcPr>
            <w:tcW w:w="2250" w:type="dxa"/>
          </w:tcPr>
          <w:p w14:paraId="2377B748" w14:textId="77777777" w:rsidR="00DC3D1F" w:rsidRDefault="00DC3D1F" w:rsidP="006207DF">
            <w:r>
              <w:t>Administrateur Aviron</w:t>
            </w:r>
          </w:p>
        </w:tc>
        <w:tc>
          <w:tcPr>
            <w:tcW w:w="7624" w:type="dxa"/>
          </w:tcPr>
          <w:p w14:paraId="42BF0332" w14:textId="77777777" w:rsidR="00DC3D1F" w:rsidRDefault="00DC3D1F" w:rsidP="006207DF">
            <w:r>
              <w:t>Les services Aviron et Odoo doivent être disponibles.</w:t>
            </w:r>
          </w:p>
        </w:tc>
      </w:tr>
      <w:tr w:rsidR="00DC3D1F" w14:paraId="301D17FC" w14:textId="77777777" w:rsidTr="00314AB2">
        <w:trPr>
          <w:trHeight w:val="293"/>
        </w:trPr>
        <w:tc>
          <w:tcPr>
            <w:tcW w:w="3055" w:type="dxa"/>
          </w:tcPr>
          <w:p w14:paraId="22FBB0A8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Préconditions</w:t>
            </w:r>
          </w:p>
        </w:tc>
        <w:tc>
          <w:tcPr>
            <w:tcW w:w="9874" w:type="dxa"/>
            <w:gridSpan w:val="2"/>
          </w:tcPr>
          <w:p w14:paraId="2CB4D35B" w14:textId="77777777" w:rsidR="00DC3D1F" w:rsidRDefault="00DC3D1F" w:rsidP="006207DF">
            <w:r>
              <w:t xml:space="preserve">Ouvrir le navigateur sur </w:t>
            </w:r>
            <w:hyperlink r:id="rId9" w:history="1">
              <w:r>
                <w:rPr>
                  <w:rStyle w:val="Hyperlink"/>
                </w:rPr>
                <w:t>http://localhost:8080/odoo</w:t>
              </w:r>
            </w:hyperlink>
            <w:r>
              <w:t xml:space="preserve"> et être connecté avec les identifiants fournis. Les factures sont existantes et peuvent être traitées.</w:t>
            </w:r>
          </w:p>
        </w:tc>
      </w:tr>
      <w:tr w:rsidR="00DC3D1F" w14:paraId="5CF6CEDA" w14:textId="77777777" w:rsidTr="00314AB2">
        <w:trPr>
          <w:trHeight w:val="293"/>
        </w:trPr>
        <w:tc>
          <w:tcPr>
            <w:tcW w:w="3055" w:type="dxa"/>
          </w:tcPr>
          <w:p w14:paraId="672DF4CA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Garanties de succès</w:t>
            </w:r>
          </w:p>
        </w:tc>
        <w:tc>
          <w:tcPr>
            <w:tcW w:w="9874" w:type="dxa"/>
            <w:gridSpan w:val="2"/>
          </w:tcPr>
          <w:p w14:paraId="6914C5D8" w14:textId="7C9CD386" w:rsidR="00DC3D1F" w:rsidRDefault="00DC3D1F" w:rsidP="006207DF">
            <w:r>
              <w:t>Toutes les factures sont traitées.</w:t>
            </w:r>
          </w:p>
        </w:tc>
      </w:tr>
      <w:tr w:rsidR="00DC3D1F" w14:paraId="08711127" w14:textId="77777777" w:rsidTr="00314AB2">
        <w:trPr>
          <w:trHeight w:val="293"/>
        </w:trPr>
        <w:tc>
          <w:tcPr>
            <w:tcW w:w="3055" w:type="dxa"/>
          </w:tcPr>
          <w:p w14:paraId="036A63CE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Déclencheur</w:t>
            </w:r>
          </w:p>
        </w:tc>
        <w:tc>
          <w:tcPr>
            <w:tcW w:w="9874" w:type="dxa"/>
            <w:gridSpan w:val="2"/>
          </w:tcPr>
          <w:p w14:paraId="23838AD0" w14:textId="77777777" w:rsidR="00DC3D1F" w:rsidRDefault="00DC3D1F" w:rsidP="006207DF">
            <w:r>
              <w:t>Cliquer sur le bouton « Traiter » sur la fiche de la facture Aviron.</w:t>
            </w:r>
          </w:p>
        </w:tc>
      </w:tr>
      <w:tr w:rsidR="00DC3D1F" w14:paraId="23560E46" w14:textId="77777777" w:rsidTr="00314AB2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74ABB27F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Scénario nominal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EBAE37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61876C63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Les cas où ca se passe bien.</w:t>
            </w:r>
          </w:p>
        </w:tc>
      </w:tr>
      <w:tr w:rsidR="00DC3D1F" w14:paraId="251CB19E" w14:textId="77777777" w:rsidTr="00314AB2">
        <w:trPr>
          <w:trHeight w:val="293"/>
        </w:trPr>
        <w:tc>
          <w:tcPr>
            <w:tcW w:w="3055" w:type="dxa"/>
          </w:tcPr>
          <w:p w14:paraId="376E5405" w14:textId="77777777" w:rsidR="00DC3D1F" w:rsidRDefault="00DC3D1F" w:rsidP="006207DF"/>
        </w:tc>
        <w:tc>
          <w:tcPr>
            <w:tcW w:w="2250" w:type="dxa"/>
          </w:tcPr>
          <w:p w14:paraId="1E9A0D53" w14:textId="77777777" w:rsidR="00DC3D1F" w:rsidRDefault="00DC3D1F" w:rsidP="006207DF">
            <w:r>
              <w:t>1</w:t>
            </w:r>
          </w:p>
        </w:tc>
        <w:tc>
          <w:tcPr>
            <w:tcW w:w="7624" w:type="dxa"/>
          </w:tcPr>
          <w:p w14:paraId="16FDE3E6" w14:textId="3CABD305" w:rsidR="00DC3D1F" w:rsidRDefault="00DC3D1F" w:rsidP="006207DF">
            <w:r>
              <w:t xml:space="preserve">L’utilisateur </w:t>
            </w:r>
            <w:r w:rsidR="005F751D">
              <w:t>clique sur le bouton « Tout traiter »</w:t>
            </w:r>
          </w:p>
        </w:tc>
      </w:tr>
      <w:tr w:rsidR="00DC3D1F" w14:paraId="0E3CF6B7" w14:textId="77777777" w:rsidTr="00314AB2">
        <w:trPr>
          <w:trHeight w:val="293"/>
        </w:trPr>
        <w:tc>
          <w:tcPr>
            <w:tcW w:w="3055" w:type="dxa"/>
            <w:shd w:val="clear" w:color="auto" w:fill="D9D9D9" w:themeFill="background1" w:themeFillShade="D9"/>
          </w:tcPr>
          <w:p w14:paraId="6099007D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Extensions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68B4947B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Etapes</w:t>
            </w:r>
          </w:p>
        </w:tc>
        <w:tc>
          <w:tcPr>
            <w:tcW w:w="7624" w:type="dxa"/>
            <w:shd w:val="clear" w:color="auto" w:fill="D9D9D9" w:themeFill="background1" w:themeFillShade="D9"/>
          </w:tcPr>
          <w:p w14:paraId="72B11343" w14:textId="77777777" w:rsidR="00DC3D1F" w:rsidRPr="00744FF2" w:rsidRDefault="00DC3D1F" w:rsidP="006207DF">
            <w:pPr>
              <w:rPr>
                <w:b/>
                <w:bCs/>
              </w:rPr>
            </w:pPr>
            <w:r w:rsidRPr="00744FF2">
              <w:rPr>
                <w:b/>
                <w:bCs/>
              </w:rPr>
              <w:t>Actions – Variations au scénario et cas d’erreur</w:t>
            </w:r>
          </w:p>
        </w:tc>
      </w:tr>
      <w:tr w:rsidR="00DC3D1F" w14:paraId="0D7E7AA4" w14:textId="77777777" w:rsidTr="00314AB2">
        <w:trPr>
          <w:trHeight w:val="293"/>
        </w:trPr>
        <w:tc>
          <w:tcPr>
            <w:tcW w:w="3055" w:type="dxa"/>
          </w:tcPr>
          <w:p w14:paraId="53D18A3E" w14:textId="77777777" w:rsidR="00DC3D1F" w:rsidRDefault="00DC3D1F" w:rsidP="006207DF"/>
        </w:tc>
        <w:tc>
          <w:tcPr>
            <w:tcW w:w="2250" w:type="dxa"/>
          </w:tcPr>
          <w:p w14:paraId="28B15C78" w14:textId="506FAE2D" w:rsidR="00DC3D1F" w:rsidRDefault="00314AB2" w:rsidP="006207DF">
            <w:r>
              <w:t>1</w:t>
            </w:r>
            <w:r w:rsidR="00DC3D1F">
              <w:t>a</w:t>
            </w:r>
          </w:p>
        </w:tc>
        <w:tc>
          <w:tcPr>
            <w:tcW w:w="7624" w:type="dxa"/>
          </w:tcPr>
          <w:p w14:paraId="3735294F" w14:textId="7DE6269E" w:rsidR="00DC3D1F" w:rsidRPr="001B73D1" w:rsidRDefault="00DC3D1F" w:rsidP="006207DF">
            <w:r>
              <w:t>L</w:t>
            </w:r>
            <w:r w:rsidR="00314AB2">
              <w:t>es</w:t>
            </w:r>
            <w:r>
              <w:t xml:space="preserve"> facture</w:t>
            </w:r>
            <w:r w:rsidR="00314AB2">
              <w:t xml:space="preserve">s qui </w:t>
            </w:r>
            <w:r>
              <w:t>n’</w:t>
            </w:r>
            <w:r w:rsidR="00314AB2">
              <w:t>ont</w:t>
            </w:r>
            <w:r>
              <w:t xml:space="preserve"> toujours pas été traitée</w:t>
            </w:r>
            <w:r w:rsidR="00314AB2">
              <w:t>s</w:t>
            </w:r>
            <w:r>
              <w:t> : elle</w:t>
            </w:r>
            <w:r w:rsidR="00314AB2">
              <w:t>s</w:t>
            </w:r>
            <w:r>
              <w:t xml:space="preserve"> ser</w:t>
            </w:r>
            <w:r w:rsidR="00314AB2">
              <w:t>ont</w:t>
            </w:r>
            <w:r>
              <w:t xml:space="preserve"> alors traitée</w:t>
            </w:r>
            <w:r w:rsidR="00314AB2">
              <w:t>s</w:t>
            </w:r>
            <w:r>
              <w:t xml:space="preserve"> et la date de traitement sera mise à jour avec la date à laquelle le clic s’est fait.</w:t>
            </w:r>
            <w:r w:rsidR="00314AB2">
              <w:t xml:space="preserve"> Pour les autres, voir point 1b.</w:t>
            </w:r>
          </w:p>
        </w:tc>
      </w:tr>
      <w:tr w:rsidR="00DC3D1F" w14:paraId="2D88E4E5" w14:textId="77777777" w:rsidTr="00314AB2">
        <w:trPr>
          <w:trHeight w:val="293"/>
        </w:trPr>
        <w:tc>
          <w:tcPr>
            <w:tcW w:w="3055" w:type="dxa"/>
          </w:tcPr>
          <w:p w14:paraId="4833AF3C" w14:textId="77777777" w:rsidR="00DC3D1F" w:rsidRDefault="00DC3D1F" w:rsidP="006207DF"/>
        </w:tc>
        <w:tc>
          <w:tcPr>
            <w:tcW w:w="2250" w:type="dxa"/>
          </w:tcPr>
          <w:p w14:paraId="01D6597B" w14:textId="48A56510" w:rsidR="00DC3D1F" w:rsidRDefault="00314AB2" w:rsidP="006207DF">
            <w:r>
              <w:t>1</w:t>
            </w:r>
            <w:r w:rsidR="00DC3D1F">
              <w:t>b</w:t>
            </w:r>
          </w:p>
        </w:tc>
        <w:tc>
          <w:tcPr>
            <w:tcW w:w="7624" w:type="dxa"/>
          </w:tcPr>
          <w:p w14:paraId="17337E81" w14:textId="154E4FA2" w:rsidR="00DC3D1F" w:rsidRDefault="00DC3D1F" w:rsidP="006207DF">
            <w:r>
              <w:t>L</w:t>
            </w:r>
            <w:r w:rsidR="00314AB2">
              <w:t>es</w:t>
            </w:r>
            <w:r>
              <w:t xml:space="preserve"> facture </w:t>
            </w:r>
            <w:r w:rsidR="00314AB2">
              <w:t>ont</w:t>
            </w:r>
            <w:r>
              <w:t xml:space="preserve"> déjà été traitée</w:t>
            </w:r>
            <w:r w:rsidR="00314AB2">
              <w:t>s</w:t>
            </w:r>
            <w:r>
              <w:t> : aucune action ne sera prise.</w:t>
            </w:r>
          </w:p>
        </w:tc>
      </w:tr>
    </w:tbl>
    <w:p w14:paraId="33E344D8" w14:textId="77777777" w:rsidR="00BD726B" w:rsidRPr="00820255" w:rsidRDefault="00BD726B" w:rsidP="005F751D">
      <w:pPr>
        <w:rPr>
          <w:lang w:val="en-US"/>
        </w:rPr>
      </w:pPr>
    </w:p>
    <w:sectPr w:rsidR="00BD726B" w:rsidRPr="00820255" w:rsidSect="00744FF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F2"/>
    <w:rsid w:val="0001226C"/>
    <w:rsid w:val="001B73D1"/>
    <w:rsid w:val="00215C73"/>
    <w:rsid w:val="002B0043"/>
    <w:rsid w:val="00314AB2"/>
    <w:rsid w:val="00447EFA"/>
    <w:rsid w:val="005F751D"/>
    <w:rsid w:val="00744FF2"/>
    <w:rsid w:val="007642E6"/>
    <w:rsid w:val="007C2BBD"/>
    <w:rsid w:val="00820255"/>
    <w:rsid w:val="00BD726B"/>
    <w:rsid w:val="00C372A0"/>
    <w:rsid w:val="00D177B7"/>
    <w:rsid w:val="00D8513C"/>
    <w:rsid w:val="00DC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21AA"/>
  <w15:chartTrackingRefBased/>
  <w15:docId w15:val="{29E15BBF-0575-4757-B0FC-818A1F04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F2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F2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F2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F2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F2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F2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F2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744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F2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F2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74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F2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744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F2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744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77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odo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odo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odo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/avir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od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ACD30-8BB4-48FA-A05F-D1A3510C1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Clermont</dc:creator>
  <cp:keywords/>
  <dc:description/>
  <cp:lastModifiedBy>Maxime Clermont</cp:lastModifiedBy>
  <cp:revision>9</cp:revision>
  <dcterms:created xsi:type="dcterms:W3CDTF">2026-09-13T19:47:00Z</dcterms:created>
  <dcterms:modified xsi:type="dcterms:W3CDTF">2026-09-13T21:02:00Z</dcterms:modified>
</cp:coreProperties>
</file>