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申明</w:t>
      </w:r>
    </w:p>
    <w:p>
      <w:pPr>
        <w:pStyle w:val="8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>JS中变量申明分显式申明和隐式申明。 </w:t>
      </w:r>
    </w:p>
    <w:p>
      <w:pPr>
        <w:pStyle w:val="8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>Var a = 1;显式申明 </w:t>
      </w:r>
    </w:p>
    <w:p>
      <w:pPr>
        <w:pStyle w:val="8"/>
        <w:rPr>
          <w:rFonts w:hint="eastAsia"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>a = 1;隐式申明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8"/>
          <w:szCs w:val="28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  <w:t>1.全局变量：声明在函数外部的变量（所有没有var直接赋值的变量都属于全局变量）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8"/>
          <w:szCs w:val="28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  <w:t>2.局部变量：声明在函数内部的变量（所有没有var直接赋值的变量都属于全局变量）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一个变量与一个对象的一个属性，有很多相似的地方，实际上，它们并没有什么本质区别。</w:t>
      </w:r>
      <w:r>
        <w:rPr>
          <w:rStyle w:val="11"/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在 Javascript 中，任何变量都是某个特定对象的属性</w:t>
      </w:r>
      <w: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。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全局变量都是全局对象的属性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开始运行且没有执行 Javascript 代码之前，会有一个「全局对象」被创建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函数的局部变量.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  <w:t>在函数开始执行时，会有一个对应的「调用对象」被创建，函数的局部变量都作为它的属性而存储。这样可以防止局部变量覆盖全局变量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2181225" cy="128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15240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="-apple-system" w:hAnsi="-apple-system"/>
          <w:color w:val="333333"/>
          <w:sz w:val="28"/>
          <w:szCs w:val="28"/>
          <w:highlight w:val="yellow"/>
          <w:shd w:val="clear" w:color="auto" w:fill="FFFFFF"/>
        </w:rPr>
      </w:pPr>
      <w:r>
        <w:rPr>
          <w:rFonts w:ascii="-apple-system" w:hAnsi="-apple-system"/>
          <w:color w:val="333333"/>
          <w:sz w:val="28"/>
          <w:szCs w:val="28"/>
          <w:highlight w:val="yellow"/>
          <w:shd w:val="clear" w:color="auto" w:fill="FFFFFF"/>
        </w:rPr>
        <w:t>在函数体内部，局部变量的优先级比通明的全局变量要高；</w:t>
      </w:r>
      <w:r>
        <w:rPr>
          <w:rFonts w:hint="eastAsia" w:ascii="-apple-system" w:hAnsi="-apple-system"/>
          <w:color w:val="333333"/>
          <w:sz w:val="28"/>
          <w:szCs w:val="28"/>
          <w:highlight w:val="yellow"/>
          <w:shd w:val="clear" w:color="auto" w:fill="FFFFFF"/>
        </w:rPr>
        <w:t xml:space="preserve"> 变量名相同，在声明局部变量的函数体范围内，局部变量将覆盖同名的全局变量。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var scope = 'global';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function checkScope(){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 xml:space="preserve">    var scope = 'local';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 xml:space="preserve">    console.log(scope); // local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}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checkScope();</w:t>
      </w: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console.log(scope); // global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ind w:firstLine="280" w:firstLineChars="100"/>
        <w:jc w:val="both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3771265" cy="4895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8"/>
          <w:szCs w:val="28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  <w:t>全局变量在整个上下文都有效只是在没有赋值之前调用，会输出undefin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  <w:t>函数作用域是针对局部变量来说的，在函数中定义的变量在函数外不能获取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cs="Tahoma" w:asciiTheme="minorEastAsia" w:hAnsiTheme="minorEastAsia"/>
          <w:color w:val="222222"/>
          <w:sz w:val="28"/>
          <w:szCs w:val="28"/>
        </w:rPr>
        <w:t>JS如果用var在函数体中声明变量，那么此变量在且只在该函数体内有效，函数运行结束时，本地变量即可销毁了。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color w:val="292220"/>
          <w:sz w:val="28"/>
          <w:szCs w:val="28"/>
          <w:shd w:val="clear" w:color="auto" w:fill="FFFFFF"/>
        </w:rPr>
        <w:t>js中没有块级作用域，使用闭包实现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  <w:t xml:space="preserve">var name="global";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  <w:t xml:space="preserve">if(true){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  <w:t xml:space="preserve">    var name="local";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  <w:t xml:space="preserve">    console.log(name)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  <w:t xml:space="preserve">}  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  <w:t>console.log(name);</w:t>
      </w:r>
    </w:p>
    <w:p>
      <w:pPr>
        <w:pStyle w:val="4"/>
        <w:widowControl/>
        <w:shd w:val="clear" w:color="auto" w:fill="FFFFFF"/>
        <w:spacing w:before="315" w:beforeAutospacing="0" w:afterAutospacing="0" w:line="18" w:lineRule="atLeast"/>
        <w:rPr>
          <w:rFonts w:hint="default" w:cs="-apple-system" w:asciiTheme="minorEastAsia" w:hAnsiTheme="minorEastAsia" w:eastAsiaTheme="minorEastAsia"/>
          <w:color w:val="333333"/>
          <w:sz w:val="28"/>
          <w:szCs w:val="28"/>
        </w:rPr>
      </w:pPr>
      <w:r>
        <w:rPr>
          <w:rFonts w:hint="default" w:cs="-apple-system" w:asciiTheme="minorEastAsia" w:hAnsiTheme="minorEastAsia" w:eastAsiaTheme="minorEastAsia"/>
          <w:color w:val="333333"/>
          <w:sz w:val="28"/>
          <w:szCs w:val="28"/>
          <w:shd w:val="clear" w:color="auto" w:fill="FFFFFF"/>
        </w:rPr>
        <w:t>作用域链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name="lwy";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function t(){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var name="tlwy";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function s(){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    var name="slwy";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    console.log(name);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}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function ss(){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    console.log(name);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}  </w:t>
      </w:r>
      <w:bookmarkStart w:id="0" w:name="_GoBack"/>
      <w:bookmarkEnd w:id="0"/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s();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    ss();  </w:t>
      </w:r>
    </w:p>
    <w:p>
      <w:pPr>
        <w:pStyle w:val="8"/>
        <w:widowControl/>
        <w:shd w:val="clear" w:color="auto" w:fill="FFFFFF"/>
        <w:spacing w:after="240" w:line="390" w:lineRule="atLeast"/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 xml:space="preserve">}  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hint="eastAsia"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</w:pPr>
      <w:r>
        <w:rPr>
          <w:rFonts w:asciiTheme="minorEastAsia" w:hAnsiTheme="minorEastAsia" w:cstheme="minorEastAsia"/>
          <w:color w:val="292220"/>
          <w:sz w:val="28"/>
          <w:szCs w:val="28"/>
          <w:highlight w:val="yellow"/>
          <w:shd w:val="clear" w:color="auto" w:fill="FFFFFF"/>
        </w:rPr>
        <w:t>t();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Style w:val="12"/>
          <w:rFonts w:hint="eastAsia" w:asciiTheme="minorEastAsia" w:hAnsiTheme="minorEastAsia" w:cstheme="minorEastAsia"/>
          <w:sz w:val="28"/>
          <w:szCs w:val="28"/>
          <w:shd w:val="clear" w:color="auto" w:fill="FFFFFF"/>
        </w:rPr>
      </w:pPr>
      <w:r>
        <w:rPr>
          <w:rStyle w:val="12"/>
          <w:rFonts w:hint="eastAsia" w:asciiTheme="minorEastAsia" w:hAnsiTheme="minorEastAsia" w:cstheme="minorEastAsia"/>
          <w:sz w:val="28"/>
          <w:szCs w:val="28"/>
          <w:shd w:val="clear" w:color="auto" w:fill="FFFFFF"/>
        </w:rPr>
        <w:t>参考</w:t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"https://www.cnblogs.com/silentjesse/p/4024536.html" </w:instrText>
      </w:r>
      <w:r>
        <w:rPr>
          <w:sz w:val="28"/>
          <w:szCs w:val="28"/>
        </w:rPr>
        <w:fldChar w:fldCharType="separate"/>
      </w:r>
      <w:r>
        <w:rPr>
          <w:rStyle w:val="13"/>
          <w:rFonts w:asciiTheme="minorEastAsia" w:hAnsiTheme="minorEastAsia" w:cstheme="minorEastAsia"/>
          <w:sz w:val="28"/>
          <w:szCs w:val="28"/>
          <w:shd w:val="clear" w:color="auto" w:fill="FFFFFF"/>
        </w:rPr>
        <w:t>https://www.cnblogs.com/silentjesse/p/4024536.html</w:t>
      </w:r>
      <w:r>
        <w:rPr>
          <w:rStyle w:val="13"/>
          <w:rFonts w:asciiTheme="minorEastAsia" w:hAnsiTheme="minorEastAsia" w:cstheme="minorEastAsia"/>
          <w:sz w:val="28"/>
          <w:szCs w:val="28"/>
          <w:shd w:val="clear" w:color="auto" w:fill="FFFFFF"/>
        </w:rPr>
        <w:fldChar w:fldCharType="end"/>
      </w:r>
    </w:p>
    <w:p>
      <w:pPr>
        <w:pStyle w:val="8"/>
        <w:widowControl/>
        <w:shd w:val="clear" w:color="auto" w:fill="FFFFFF"/>
        <w:spacing w:beforeAutospacing="0" w:after="240" w:afterAutospacing="0" w:line="390" w:lineRule="atLeast"/>
        <w:ind w:firstLine="280" w:firstLineChars="100"/>
        <w:jc w:val="both"/>
        <w:rPr>
          <w:rFonts w:asciiTheme="minorEastAsia" w:hAnsiTheme="minorEastAsia" w:cstheme="minorEastAsia"/>
          <w:color w:val="292220"/>
          <w:sz w:val="28"/>
          <w:szCs w:val="2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6A16866"/>
    <w:rsid w:val="001C79D6"/>
    <w:rsid w:val="002446A4"/>
    <w:rsid w:val="00304543"/>
    <w:rsid w:val="00435C00"/>
    <w:rsid w:val="00473384"/>
    <w:rsid w:val="005A7502"/>
    <w:rsid w:val="006D488D"/>
    <w:rsid w:val="0073306C"/>
    <w:rsid w:val="00787478"/>
    <w:rsid w:val="008D1546"/>
    <w:rsid w:val="009448C9"/>
    <w:rsid w:val="009469BD"/>
    <w:rsid w:val="00B03281"/>
    <w:rsid w:val="00B5539F"/>
    <w:rsid w:val="00D93A46"/>
    <w:rsid w:val="00F3015F"/>
    <w:rsid w:val="00F552B5"/>
    <w:rsid w:val="29187EFA"/>
    <w:rsid w:val="2B7A3D22"/>
    <w:rsid w:val="76A168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iPriority w:val="0"/>
    <w:rPr>
      <w:sz w:val="18"/>
      <w:szCs w:val="18"/>
    </w:rPr>
  </w:style>
  <w:style w:type="paragraph" w:styleId="6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customStyle="1" w:styleId="15">
    <w:name w:val="批注框文本 Char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眉 Char"/>
    <w:basedOn w:val="10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0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标题 Char"/>
    <w:basedOn w:val="10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172</Words>
  <Characters>981</Characters>
  <Lines>8</Lines>
  <Paragraphs>2</Paragraphs>
  <TotalTime>0</TotalTime>
  <ScaleCrop>false</ScaleCrop>
  <LinksUpToDate>false</LinksUpToDate>
  <CharactersWithSpaces>1151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2018-02-25T15:59:00Z</dcterms:created>
  <dc:creator>libin</dc:creator>
  <cp:lastModifiedBy>ADI</cp:lastModifiedBy>
  <dcterms:modified xsi:type="dcterms:W3CDTF">2018-02-26T10:23:11Z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