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characterizing</w:t>
      </w:r>
      <w:r>
        <w:t xml:space="preserve"> </w:t>
      </w:r>
      <w:r>
        <w:t xml:space="preserve">the</w:t>
      </w:r>
      <w:r>
        <w:t xml:space="preserve"> </w:t>
      </w:r>
      <w:r>
        <w:t xml:space="preserve">parental</w:t>
      </w:r>
      <w:r>
        <w:t xml:space="preserve"> </w:t>
      </w:r>
      <w:r>
        <w:t xml:space="preserve">care</w:t>
      </w:r>
      <w:r>
        <w:t xml:space="preserve"> </w:t>
      </w:r>
      <w:r>
        <w:t xml:space="preserve">stages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What genes differ in expression between timepoints?</w:t>
      </w:r>
    </w:p>
    <w:p>
      <w:pPr>
        <w:pStyle w:val="Compact"/>
        <w:numPr>
          <w:numId w:val="1001"/>
          <w:ilvl w:val="0"/>
        </w:numPr>
      </w:pPr>
      <w:r>
        <w:t xml:space="preserve">What stages are most different, stressful, responsive?</w:t>
      </w:r>
    </w:p>
    <w:p>
      <w:pPr>
        <w:pStyle w:val="Compact"/>
        <w:numPr>
          <w:numId w:val="1001"/>
          <w:ilvl w:val="0"/>
        </w:numPr>
      </w:pPr>
      <w:r>
        <w:t xml:space="preserve">How do genes in the HPG affect genes in other regions?</w:t>
      </w:r>
    </w:p>
    <w:p>
      <w:pPr>
        <w:pStyle w:val="Compact"/>
        <w:numPr>
          <w:numId w:val="1001"/>
          <w:ilvl w:val="0"/>
        </w:numPr>
      </w:pPr>
      <w:r>
        <w:t xml:space="preserve">How do male and females differ?</w:t>
      </w:r>
    </w:p>
    <w:p>
      <w:pPr>
        <w:pStyle w:val="Compact"/>
        <w:numPr>
          <w:numId w:val="1001"/>
          <w:ilvl w:val="0"/>
        </w:numPr>
      </w:pPr>
      <w:r>
        <w:t xml:space="preserve">How do tissues differ?</w:t>
      </w:r>
    </w:p>
    <w:p>
      <w:pPr>
        <w:pStyle w:val="Compact"/>
        <w:numPr>
          <w:numId w:val="1001"/>
          <w:ilvl w:val="0"/>
        </w:numPr>
      </w:pPr>
      <w:r>
        <w:t xml:space="preserve">What is the relationship between genes and hormones across timepoints?</w:t>
      </w:r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3"/>
      </w:pPr>
      <w:bookmarkStart w:id="22" w:name="fig-1-graphical-abstract-of-methods"/>
      <w:r>
        <w:t xml:space="preserve">Fig 1: graphical abstract of methods</w:t>
      </w:r>
      <w:bookmarkEnd w:id="22"/>
    </w:p>
    <w:p>
      <w:pPr>
        <w:pStyle w:val="FirstParagraph"/>
      </w:pPr>
      <w:r>
        <w:drawing>
          <wp:inline>
            <wp:extent cx="5334000" cy="13857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images/timeline_tim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sults"/>
      <w:r>
        <w:t xml:space="preserve">Results</w:t>
      </w:r>
      <w:bookmarkEnd w:id="24"/>
    </w:p>
    <w:p>
      <w:pPr>
        <w:pStyle w:val="Heading2"/>
      </w:pPr>
      <w:bookmarkStart w:id="25" w:name="Xf4d16c12cab061e50dd19650b21270ff5b5c9bf"/>
      <w:r>
        <w:t xml:space="preserve">Fig 2: circulating prolactin peaks at hatch in M and F</w:t>
      </w:r>
      <w:bookmarkEnd w:id="25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ddee191b662aa670f534411b54077ce3182e90d"/>
      <w:r>
        <w:t xml:space="preserve">Fig 2 supplement. CORT but not E,T, or P respond significantly to treatment</w:t>
      </w:r>
      <w:bookmarkEnd w:id="27"/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hormones/characteriz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discussion"/>
      <w:r>
        <w:t xml:space="preserve">Discussion</w:t>
      </w:r>
      <w:bookmarkEnd w:id="29"/>
    </w:p>
    <w:p>
      <w:pPr>
        <w:pStyle w:val="Heading2"/>
      </w:pPr>
      <w:bookmarkStart w:id="30" w:name="conclusion"/>
      <w:r>
        <w:t xml:space="preserve">Conclusion</w:t>
      </w:r>
      <w:bookmarkEnd w:id="30"/>
    </w:p>
    <w:p>
      <w:pPr>
        <w:pStyle w:val="Heading2"/>
      </w:pPr>
      <w:bookmarkStart w:id="31" w:name="acknowledgements"/>
      <w:r>
        <w:t xml:space="preserve">Acknowledgements</w:t>
      </w:r>
      <w:bookmarkEnd w:id="31"/>
    </w:p>
    <w:p>
      <w:pPr>
        <w:pStyle w:val="Heading2"/>
      </w:pPr>
      <w:bookmarkStart w:id="32" w:name="data-availabilty"/>
      <w:r>
        <w:t xml:space="preserve">Data availabilty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characterizing the parental care stages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2019-10-11T03:38:35Z</dcterms:created>
  <dcterms:modified xsi:type="dcterms:W3CDTF">2019-10-11T03:38:35Z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