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3FB" w:rsidRDefault="002463FB">
      <w:pPr>
        <w:rPr>
          <w:rFonts w:ascii="Arial" w:hAnsi="Arial" w:cs="Arial"/>
        </w:rPr>
      </w:pPr>
      <w:r w:rsidRPr="004263E8">
        <w:rPr>
          <w:rFonts w:ascii="Arial" w:hAnsi="Arial" w:cs="Arial"/>
        </w:rPr>
        <w:t>Things we still need:</w:t>
      </w:r>
    </w:p>
    <w:p w:rsidR="001B70F4" w:rsidRPr="001B70F4" w:rsidRDefault="001B70F4">
      <w:pPr>
        <w:rPr>
          <w:rFonts w:ascii="Arial" w:hAnsi="Arial" w:cs="Arial"/>
          <w:b/>
        </w:rPr>
      </w:pPr>
      <w:r w:rsidRPr="001B70F4">
        <w:rPr>
          <w:rFonts w:ascii="Arial" w:hAnsi="Arial" w:cs="Arial"/>
          <w:b/>
        </w:rPr>
        <w:t>Specific Aims Page:</w:t>
      </w:r>
    </w:p>
    <w:p w:rsidR="001B70F4" w:rsidRPr="001B70F4" w:rsidRDefault="001B70F4" w:rsidP="001B70F4">
      <w:pPr>
        <w:pStyle w:val="Default"/>
        <w:rPr>
          <w:rFonts w:ascii="Arial" w:hAnsi="Arial" w:cs="Arial"/>
          <w:sz w:val="22"/>
          <w:szCs w:val="22"/>
        </w:rPr>
      </w:pPr>
      <w:r w:rsidRPr="001B70F4">
        <w:rPr>
          <w:rFonts w:ascii="Arial" w:hAnsi="Arial" w:cs="Arial"/>
          <w:sz w:val="22"/>
          <w:szCs w:val="22"/>
        </w:rPr>
        <w:t xml:space="preserve">State precisely the goals of the proposed research and summarize the expected outcome(s) including the impact that the results of the proposed research will exert on the research field(s) involved. </w:t>
      </w:r>
    </w:p>
    <w:p w:rsidR="001B70F4" w:rsidRPr="001B70F4" w:rsidRDefault="001B70F4" w:rsidP="001B70F4">
      <w:pPr>
        <w:pStyle w:val="Default"/>
        <w:rPr>
          <w:rFonts w:ascii="Arial" w:hAnsi="Arial" w:cs="Arial"/>
          <w:sz w:val="22"/>
          <w:szCs w:val="22"/>
        </w:rPr>
      </w:pPr>
      <w:r w:rsidRPr="001B70F4">
        <w:rPr>
          <w:rFonts w:ascii="Arial" w:hAnsi="Arial" w:cs="Arial"/>
          <w:sz w:val="22"/>
          <w:szCs w:val="22"/>
        </w:rPr>
        <w:t xml:space="preserve">List succinctly the specific objectives of the research proposed, e.g., to test a stated hypothesis, create a novel design, solve a specific problem, challenge an existing paradigm or clinical practice, address a critical barrier to progress in the field, or develop new technology. </w:t>
      </w:r>
    </w:p>
    <w:p w:rsidR="001B70F4" w:rsidRPr="001B70F4" w:rsidRDefault="001B70F4" w:rsidP="001B70F4">
      <w:pPr>
        <w:pStyle w:val="Default"/>
        <w:rPr>
          <w:rFonts w:ascii="Arial" w:hAnsi="Arial" w:cs="Arial"/>
          <w:sz w:val="22"/>
          <w:szCs w:val="22"/>
        </w:rPr>
      </w:pPr>
      <w:r w:rsidRPr="001B70F4">
        <w:rPr>
          <w:rFonts w:ascii="Arial" w:hAnsi="Arial" w:cs="Arial"/>
          <w:sz w:val="22"/>
          <w:szCs w:val="22"/>
        </w:rPr>
        <w:t>The Specific Aims attachment is required. Follow the page limits for the Career Development Award Supplemental Form in the table of page limits (</w:t>
      </w:r>
      <w:r w:rsidRPr="001B70F4">
        <w:rPr>
          <w:rFonts w:ascii="Arial" w:hAnsi="Arial" w:cs="Arial"/>
          <w:color w:val="0000FF"/>
          <w:sz w:val="22"/>
          <w:szCs w:val="22"/>
        </w:rPr>
        <w:t>Table 2.6-1</w:t>
      </w:r>
      <w:r w:rsidRPr="001B70F4">
        <w:rPr>
          <w:rFonts w:ascii="Arial" w:hAnsi="Arial" w:cs="Arial"/>
          <w:sz w:val="22"/>
          <w:szCs w:val="22"/>
        </w:rPr>
        <w:t xml:space="preserve">), unless specified otherwise in the FOA. </w:t>
      </w:r>
    </w:p>
    <w:p w:rsidR="001B70F4" w:rsidRPr="001B70F4" w:rsidRDefault="001B70F4" w:rsidP="001B70F4">
      <w:pPr>
        <w:rPr>
          <w:rFonts w:ascii="Arial" w:hAnsi="Arial" w:cs="Arial"/>
        </w:rPr>
      </w:pPr>
      <w:r w:rsidRPr="001B70F4">
        <w:rPr>
          <w:rFonts w:ascii="Arial" w:hAnsi="Arial" w:cs="Arial"/>
        </w:rPr>
        <w:t xml:space="preserve">Save this information in a single file in a location you remember. Click </w:t>
      </w:r>
      <w:r w:rsidRPr="001B70F4">
        <w:rPr>
          <w:rFonts w:ascii="Arial" w:hAnsi="Arial" w:cs="Arial"/>
          <w:b/>
          <w:bCs/>
        </w:rPr>
        <w:t>Add Attachment</w:t>
      </w:r>
      <w:r w:rsidRPr="001B70F4">
        <w:rPr>
          <w:rFonts w:ascii="Arial" w:hAnsi="Arial" w:cs="Arial"/>
        </w:rPr>
        <w:t xml:space="preserve">, browse to where you saved the file, select the file, and then click </w:t>
      </w:r>
      <w:r w:rsidRPr="001B70F4">
        <w:rPr>
          <w:rFonts w:ascii="Arial" w:hAnsi="Arial" w:cs="Arial"/>
          <w:b/>
          <w:bCs/>
        </w:rPr>
        <w:t>Open</w:t>
      </w:r>
      <w:r w:rsidRPr="001B70F4">
        <w:rPr>
          <w:rFonts w:ascii="Arial" w:hAnsi="Arial" w:cs="Arial"/>
        </w:rPr>
        <w:t xml:space="preserve">. </w:t>
      </w:r>
    </w:p>
    <w:p w:rsidR="00BE0BEA" w:rsidRPr="004263E8" w:rsidRDefault="002463FB">
      <w:pPr>
        <w:rPr>
          <w:rFonts w:ascii="Arial" w:hAnsi="Arial" w:cs="Arial"/>
        </w:rPr>
      </w:pPr>
      <w:r w:rsidRPr="004263E8">
        <w:rPr>
          <w:rFonts w:ascii="Arial" w:hAnsi="Arial" w:cs="Arial"/>
        </w:rPr>
        <w:t xml:space="preserve">The </w:t>
      </w:r>
      <w:r w:rsidRPr="004263E8">
        <w:rPr>
          <w:rFonts w:ascii="Arial" w:hAnsi="Arial" w:cs="Arial"/>
          <w:b/>
          <w:bCs/>
        </w:rPr>
        <w:t xml:space="preserve">Project Summary </w:t>
      </w:r>
      <w:r w:rsidRPr="004263E8">
        <w:rPr>
          <w:rFonts w:ascii="Arial" w:hAnsi="Arial" w:cs="Arial"/>
        </w:rPr>
        <w:t xml:space="preserve">is meant to serve as a succinct and accurate description of the </w:t>
      </w:r>
      <w:proofErr w:type="gramStart"/>
      <w:r w:rsidRPr="004263E8">
        <w:rPr>
          <w:rFonts w:ascii="Arial" w:hAnsi="Arial" w:cs="Arial"/>
        </w:rPr>
        <w:t>proposed</w:t>
      </w:r>
      <w:proofErr w:type="gramEnd"/>
      <w:r w:rsidRPr="004263E8">
        <w:rPr>
          <w:rFonts w:ascii="Arial" w:hAnsi="Arial" w:cs="Arial"/>
        </w:rPr>
        <w:t xml:space="preserve"> work when separated from the application. State the application’s broad, long-term objectives and specific aims, making reference to the health relatedness of the project (i.e., relevance to the </w:t>
      </w:r>
      <w:r w:rsidRPr="004263E8">
        <w:rPr>
          <w:rFonts w:ascii="Arial" w:hAnsi="Arial" w:cs="Arial"/>
          <w:b/>
          <w:bCs/>
        </w:rPr>
        <w:t>mission of the agency</w:t>
      </w:r>
      <w:r w:rsidRPr="004263E8">
        <w:rPr>
          <w:rFonts w:ascii="Arial" w:hAnsi="Arial" w:cs="Arial"/>
        </w:rPr>
        <w:t xml:space="preserve">). Describe concisely the research design and methods for achieving the stated goals. This section should be informative to other persons working in the same or related fields and insofar as possible understandable to a scientifically or technically literate reader. </w:t>
      </w:r>
      <w:r w:rsidRPr="004263E8">
        <w:rPr>
          <w:rFonts w:ascii="Arial" w:hAnsi="Arial" w:cs="Arial"/>
          <w:color w:val="FF0000"/>
        </w:rPr>
        <w:t>Avoid describing past accomplishments and the use of the first person.</w:t>
      </w:r>
      <w:r w:rsidRPr="004263E8">
        <w:rPr>
          <w:rFonts w:ascii="Arial" w:hAnsi="Arial" w:cs="Arial"/>
        </w:rPr>
        <w:t xml:space="preserve"> Finally, please make every effort to be succinct. This section must be </w:t>
      </w:r>
      <w:r w:rsidRPr="004263E8">
        <w:rPr>
          <w:rFonts w:ascii="Arial" w:hAnsi="Arial" w:cs="Arial"/>
          <w:color w:val="FF0000"/>
        </w:rPr>
        <w:t>no longer than 30 lines of text</w:t>
      </w:r>
      <w:r w:rsidRPr="004263E8">
        <w:rPr>
          <w:rFonts w:ascii="Arial" w:hAnsi="Arial" w:cs="Arial"/>
        </w:rPr>
        <w:t xml:space="preserve">, and follow the required </w:t>
      </w:r>
      <w:r w:rsidRPr="004263E8">
        <w:rPr>
          <w:rFonts w:ascii="Arial" w:hAnsi="Arial" w:cs="Arial"/>
          <w:color w:val="0000FF"/>
        </w:rPr>
        <w:t>font and margin specifications</w:t>
      </w:r>
      <w:r w:rsidR="00A5641A" w:rsidRPr="004263E8">
        <w:rPr>
          <w:rFonts w:ascii="Arial" w:hAnsi="Arial" w:cs="Arial"/>
          <w:color w:val="0000FF"/>
        </w:rPr>
        <w:t xml:space="preserve"> </w:t>
      </w:r>
      <w:r w:rsidR="00A5641A" w:rsidRPr="004263E8">
        <w:rPr>
          <w:rFonts w:ascii="Arial" w:hAnsi="Arial" w:cs="Arial"/>
          <w:color w:val="FF0000"/>
        </w:rPr>
        <w:t>(margins are 0.5” around page and font is Arial 11)</w:t>
      </w:r>
      <w:r w:rsidRPr="004263E8">
        <w:rPr>
          <w:rFonts w:ascii="Arial" w:hAnsi="Arial" w:cs="Arial"/>
        </w:rPr>
        <w:t>. An abstract which exceeds this allowable length may be flagged as an error by the agency upon submission. This would require a corrective action before the application will be accepted.</w:t>
      </w:r>
    </w:p>
    <w:p w:rsidR="002463FB" w:rsidRPr="004263E8" w:rsidRDefault="002463FB">
      <w:pPr>
        <w:rPr>
          <w:rFonts w:ascii="Arial" w:hAnsi="Arial" w:cs="Arial"/>
        </w:rPr>
      </w:pPr>
    </w:p>
    <w:p w:rsidR="002463FB" w:rsidRPr="004263E8" w:rsidRDefault="002463FB" w:rsidP="002463FB">
      <w:pPr>
        <w:pStyle w:val="Default"/>
        <w:rPr>
          <w:rFonts w:ascii="Arial" w:hAnsi="Arial" w:cs="Arial"/>
          <w:sz w:val="22"/>
          <w:szCs w:val="22"/>
        </w:rPr>
      </w:pPr>
      <w:r w:rsidRPr="004263E8">
        <w:rPr>
          <w:rFonts w:ascii="Arial" w:hAnsi="Arial" w:cs="Arial"/>
          <w:sz w:val="22"/>
          <w:szCs w:val="22"/>
        </w:rPr>
        <w:t xml:space="preserve">Provide a bibliography of any references cited in the Project Narrative. Each reference must include the names of all authors (in the same sequence in which they appear in the publication), the article and journal title, book title, volume number, page numbers, and year of publication. Include only bibliographic citations. Applicants should be especially careful to follow scholarly practices in providing citations for source materials relied upon when preparing any section of the application. To attach a document for Bibliography and References Cited, click </w:t>
      </w:r>
      <w:r w:rsidRPr="004263E8">
        <w:rPr>
          <w:rFonts w:ascii="Arial" w:hAnsi="Arial" w:cs="Arial"/>
          <w:b/>
          <w:bCs/>
          <w:sz w:val="22"/>
          <w:szCs w:val="22"/>
        </w:rPr>
        <w:t>Add Attachment</w:t>
      </w:r>
      <w:r w:rsidRPr="004263E8">
        <w:rPr>
          <w:rFonts w:ascii="Arial" w:hAnsi="Arial" w:cs="Arial"/>
          <w:sz w:val="22"/>
          <w:szCs w:val="22"/>
        </w:rPr>
        <w:t xml:space="preserve">. </w:t>
      </w:r>
    </w:p>
    <w:p w:rsidR="002463FB" w:rsidRPr="004263E8" w:rsidRDefault="002463FB" w:rsidP="002463FB">
      <w:pPr>
        <w:pStyle w:val="Default"/>
        <w:rPr>
          <w:rFonts w:ascii="Arial" w:hAnsi="Arial" w:cs="Arial"/>
          <w:sz w:val="22"/>
          <w:szCs w:val="22"/>
        </w:rPr>
      </w:pPr>
      <w:r w:rsidRPr="004263E8">
        <w:rPr>
          <w:rFonts w:ascii="Arial" w:hAnsi="Arial" w:cs="Arial"/>
          <w:sz w:val="22"/>
          <w:szCs w:val="22"/>
        </w:rPr>
        <w:t xml:space="preserve">Unless otherwise noted in an FOA, this section is required for submissions to NIH and other PHS agencies. This section (formerly “Literature Cited”) should include any references cited in the PHS 398 Research Plan form (see </w:t>
      </w:r>
      <w:r w:rsidRPr="004263E8">
        <w:rPr>
          <w:rFonts w:ascii="Arial" w:hAnsi="Arial" w:cs="Arial"/>
          <w:color w:val="0000FF"/>
          <w:sz w:val="22"/>
          <w:szCs w:val="22"/>
        </w:rPr>
        <w:t xml:space="preserve">Section 5.5 </w:t>
      </w:r>
      <w:r w:rsidRPr="004263E8">
        <w:rPr>
          <w:rFonts w:ascii="Arial" w:hAnsi="Arial" w:cs="Arial"/>
          <w:sz w:val="22"/>
          <w:szCs w:val="22"/>
        </w:rPr>
        <w:t xml:space="preserve">for details on completing that form). When citing articles that fall under the Public Access Policy, were authored or co-authored by the applicant and arose from NIH support, </w:t>
      </w:r>
      <w:r w:rsidRPr="004263E8">
        <w:rPr>
          <w:rFonts w:ascii="Arial" w:hAnsi="Arial" w:cs="Arial"/>
          <w:color w:val="FF0000"/>
          <w:sz w:val="22"/>
          <w:szCs w:val="22"/>
        </w:rPr>
        <w:t>provide the NIH Manuscript Submission reference number (e.g., NIHMS97531) or the PubMed Central (PMC) reference number (e.g., PMCID234567) for each article</w:t>
      </w:r>
      <w:r w:rsidRPr="004263E8">
        <w:rPr>
          <w:rFonts w:ascii="Arial" w:hAnsi="Arial" w:cs="Arial"/>
          <w:sz w:val="22"/>
          <w:szCs w:val="22"/>
        </w:rPr>
        <w:t xml:space="preserve">. If the PMCID is not yet available because the Journal submits articles directly to PMC on behalf of their authors, indicate “PMC Journal – In Process.” A list of these journals is posted at: </w:t>
      </w:r>
      <w:r w:rsidRPr="004263E8">
        <w:rPr>
          <w:rFonts w:ascii="Arial" w:hAnsi="Arial" w:cs="Arial"/>
          <w:color w:val="0000FF"/>
          <w:sz w:val="22"/>
          <w:szCs w:val="22"/>
        </w:rPr>
        <w:t>http://publicaccess.nih.gov/submit_process_journals.htm</w:t>
      </w:r>
      <w:r w:rsidRPr="004263E8">
        <w:rPr>
          <w:rFonts w:ascii="Arial" w:hAnsi="Arial" w:cs="Arial"/>
          <w:sz w:val="22"/>
          <w:szCs w:val="22"/>
        </w:rPr>
        <w:t xml:space="preserve">. </w:t>
      </w:r>
    </w:p>
    <w:p w:rsidR="002463FB" w:rsidRPr="004263E8" w:rsidRDefault="002463FB" w:rsidP="002463FB">
      <w:pPr>
        <w:rPr>
          <w:rFonts w:ascii="Arial" w:hAnsi="Arial" w:cs="Arial"/>
        </w:rPr>
      </w:pPr>
      <w:r w:rsidRPr="004263E8">
        <w:rPr>
          <w:rFonts w:ascii="Arial" w:hAnsi="Arial" w:cs="Arial"/>
        </w:rPr>
        <w:t xml:space="preserve">Citations that are not covered by the Public Access Policy, but are publicly available in a free, online format may include URLs or PubMed ID (PMID) numbers along with the full reference </w:t>
      </w:r>
      <w:r w:rsidRPr="004263E8">
        <w:rPr>
          <w:rFonts w:ascii="Arial" w:hAnsi="Arial" w:cs="Arial"/>
        </w:rPr>
        <w:lastRenderedPageBreak/>
        <w:t>(note that copies of publicly available publications are not accepted as appendix material). The references should be limited to relevant and current literature. While there is not a page limitation, it is important to be concise and to select only those literature references pertinent to the proposed research.</w:t>
      </w:r>
    </w:p>
    <w:p w:rsidR="008C61DB" w:rsidRPr="004263E8" w:rsidRDefault="008C61DB" w:rsidP="008C61DB">
      <w:pPr>
        <w:pStyle w:val="Default"/>
        <w:rPr>
          <w:rFonts w:ascii="Arial" w:hAnsi="Arial" w:cs="Arial"/>
          <w:sz w:val="22"/>
          <w:szCs w:val="22"/>
        </w:rPr>
      </w:pPr>
      <w:r w:rsidRPr="004263E8">
        <w:rPr>
          <w:rFonts w:ascii="Arial" w:hAnsi="Arial" w:cs="Arial"/>
          <w:b/>
          <w:bCs/>
          <w:sz w:val="22"/>
          <w:szCs w:val="22"/>
        </w:rPr>
        <w:t xml:space="preserve">Facilities &amp; Other Resources </w:t>
      </w:r>
    </w:p>
    <w:p w:rsidR="008C61DB" w:rsidRPr="004263E8" w:rsidRDefault="008C61DB" w:rsidP="008C61DB">
      <w:pPr>
        <w:pStyle w:val="Default"/>
        <w:rPr>
          <w:rFonts w:ascii="Arial" w:hAnsi="Arial" w:cs="Arial"/>
          <w:sz w:val="22"/>
          <w:szCs w:val="22"/>
        </w:rPr>
      </w:pPr>
      <w:r w:rsidRPr="004263E8">
        <w:rPr>
          <w:rFonts w:ascii="Arial" w:hAnsi="Arial" w:cs="Arial"/>
          <w:sz w:val="22"/>
          <w:szCs w:val="22"/>
        </w:rPr>
        <w:t xml:space="preserve">This information is used to assess the capability of the organizational resources available to perform the effort proposed. Identify the facilities to be used (Laboratory, Animal, Computer, Office, Clinical and Other). If appropriate, indicate their capacities, pertinent capabilities, relative proximity and extent of availability to the project. Describe only those resources that are directly applicable to the proposed work. Provide any information describing the Other Resources available to the project (e.g., machine shop, electronic shop) and the extent to which they would be available to the project. Please click the </w:t>
      </w:r>
      <w:r w:rsidRPr="004263E8">
        <w:rPr>
          <w:rFonts w:ascii="Arial" w:hAnsi="Arial" w:cs="Arial"/>
          <w:b/>
          <w:bCs/>
          <w:sz w:val="22"/>
          <w:szCs w:val="22"/>
        </w:rPr>
        <w:t xml:space="preserve">Add Attachment </w:t>
      </w:r>
      <w:r w:rsidRPr="004263E8">
        <w:rPr>
          <w:rFonts w:ascii="Arial" w:hAnsi="Arial" w:cs="Arial"/>
          <w:sz w:val="22"/>
          <w:szCs w:val="22"/>
        </w:rPr>
        <w:t xml:space="preserve">button to the right of this field to complete this entry. </w:t>
      </w:r>
    </w:p>
    <w:p w:rsidR="008C61DB" w:rsidRPr="004263E8" w:rsidRDefault="008C61DB" w:rsidP="008C61DB">
      <w:pPr>
        <w:pStyle w:val="Default"/>
        <w:rPr>
          <w:rFonts w:ascii="Arial" w:hAnsi="Arial" w:cs="Arial"/>
          <w:sz w:val="22"/>
          <w:szCs w:val="22"/>
        </w:rPr>
      </w:pPr>
      <w:r w:rsidRPr="004263E8">
        <w:rPr>
          <w:rFonts w:ascii="Arial" w:hAnsi="Arial" w:cs="Arial"/>
          <w:sz w:val="22"/>
          <w:szCs w:val="22"/>
        </w:rPr>
        <w:t xml:space="preserve">No special form is required but this section must be completed and attached for submissions to NIH and other PHS agencies unless otherwise noted in an FOA. Describe how the scientific environment in which the research will be done contributes to the probability of success (e.g., institutional support, physical resources, and intellectual rapport). In describing the scientific environment in which the work will be done, discuss ways in which the proposed studies will </w:t>
      </w:r>
      <w:r w:rsidRPr="004263E8">
        <w:rPr>
          <w:rFonts w:ascii="Arial" w:hAnsi="Arial" w:cs="Arial"/>
          <w:i/>
          <w:iCs/>
          <w:sz w:val="22"/>
          <w:szCs w:val="22"/>
        </w:rPr>
        <w:t xml:space="preserve">PHS SF424 (R&amp;R) Adobe Forms Version C Application Guide Part I: Instructions for Preparing and Submitting an Application I-67 </w:t>
      </w:r>
      <w:r w:rsidRPr="004263E8">
        <w:rPr>
          <w:rFonts w:ascii="Arial" w:hAnsi="Arial" w:cs="Arial"/>
          <w:sz w:val="22"/>
          <w:szCs w:val="22"/>
        </w:rPr>
        <w:t>bene</w:t>
      </w:r>
      <w:bookmarkStart w:id="0" w:name="_GoBack"/>
      <w:bookmarkEnd w:id="0"/>
      <w:r w:rsidRPr="004263E8">
        <w:rPr>
          <w:rFonts w:ascii="Arial" w:hAnsi="Arial" w:cs="Arial"/>
          <w:sz w:val="22"/>
          <w:szCs w:val="22"/>
        </w:rPr>
        <w:t xml:space="preserve">fit from unique features of the scientific environment or subject populations or will employ useful collaborative arrangements. </w:t>
      </w:r>
    </w:p>
    <w:p w:rsidR="008C61DB" w:rsidRPr="004263E8" w:rsidRDefault="008C61DB" w:rsidP="008C61DB">
      <w:pPr>
        <w:pStyle w:val="Default"/>
        <w:rPr>
          <w:rFonts w:ascii="Arial" w:hAnsi="Arial" w:cs="Arial"/>
          <w:sz w:val="22"/>
          <w:szCs w:val="22"/>
        </w:rPr>
      </w:pPr>
      <w:r w:rsidRPr="004263E8">
        <w:rPr>
          <w:rFonts w:ascii="Arial" w:hAnsi="Arial" w:cs="Arial"/>
          <w:sz w:val="22"/>
          <w:szCs w:val="22"/>
        </w:rPr>
        <w:t xml:space="preserve">For Early Stage Investigators (ESIs), describe institutional investment in the success of the investigator, e.g., resources for classes, travel, training; collegial support such as career enrichment programs, assistance and guidance in the supervision of trainees involved with the ESI’s project, and availability of organized peer groups; logistical support such as administrative management and oversight and best practices training; and financial support such as protected time for research with salary support. See, </w:t>
      </w:r>
      <w:r w:rsidRPr="004263E8">
        <w:rPr>
          <w:rFonts w:ascii="Arial" w:hAnsi="Arial" w:cs="Arial"/>
          <w:color w:val="0000FF"/>
          <w:sz w:val="22"/>
          <w:szCs w:val="22"/>
        </w:rPr>
        <w:t>http://grants.nih.gov/grants/new_investigators/</w:t>
      </w:r>
      <w:r w:rsidRPr="004263E8">
        <w:rPr>
          <w:rFonts w:ascii="Arial" w:hAnsi="Arial" w:cs="Arial"/>
          <w:sz w:val="22"/>
          <w:szCs w:val="22"/>
        </w:rPr>
        <w:t xml:space="preserve">. </w:t>
      </w:r>
    </w:p>
    <w:p w:rsidR="008C61DB" w:rsidRPr="004263E8" w:rsidRDefault="008C61DB" w:rsidP="008C61DB">
      <w:pPr>
        <w:pStyle w:val="Default"/>
        <w:rPr>
          <w:rFonts w:ascii="Arial" w:hAnsi="Arial" w:cs="Arial"/>
          <w:sz w:val="22"/>
          <w:szCs w:val="22"/>
        </w:rPr>
      </w:pPr>
      <w:r w:rsidRPr="004263E8">
        <w:rPr>
          <w:rFonts w:ascii="Arial" w:hAnsi="Arial" w:cs="Arial"/>
          <w:sz w:val="22"/>
          <w:szCs w:val="22"/>
        </w:rPr>
        <w:t xml:space="preserve">If there are multiple performance sites, describe the resources available at each site. </w:t>
      </w:r>
    </w:p>
    <w:p w:rsidR="008C61DB" w:rsidRDefault="008C61DB" w:rsidP="008C61DB">
      <w:pPr>
        <w:pStyle w:val="Default"/>
        <w:rPr>
          <w:rFonts w:ascii="Arial" w:hAnsi="Arial" w:cs="Arial"/>
          <w:sz w:val="22"/>
          <w:szCs w:val="22"/>
        </w:rPr>
      </w:pPr>
      <w:r w:rsidRPr="004263E8">
        <w:rPr>
          <w:rFonts w:ascii="Arial" w:hAnsi="Arial" w:cs="Arial"/>
          <w:sz w:val="22"/>
          <w:szCs w:val="22"/>
        </w:rPr>
        <w:t xml:space="preserve">Describe any special facilities used for working with biohazards or other potentially dangerous substances. Note: Information about select agents must be described in the Research Plan, Section 11 (Select Agent Research). </w:t>
      </w:r>
    </w:p>
    <w:p w:rsidR="004263E8" w:rsidRPr="004263E8" w:rsidRDefault="004263E8" w:rsidP="008C61DB">
      <w:pPr>
        <w:pStyle w:val="Default"/>
        <w:rPr>
          <w:rFonts w:ascii="Arial" w:hAnsi="Arial" w:cs="Arial"/>
          <w:sz w:val="22"/>
          <w:szCs w:val="22"/>
        </w:rPr>
      </w:pPr>
    </w:p>
    <w:p w:rsidR="008C61DB" w:rsidRPr="004263E8" w:rsidRDefault="008C61DB" w:rsidP="008C61DB">
      <w:pPr>
        <w:pStyle w:val="Default"/>
        <w:rPr>
          <w:rFonts w:ascii="Arial" w:hAnsi="Arial" w:cs="Arial"/>
          <w:sz w:val="22"/>
          <w:szCs w:val="22"/>
        </w:rPr>
      </w:pPr>
      <w:r w:rsidRPr="004263E8">
        <w:rPr>
          <w:rFonts w:ascii="Arial" w:hAnsi="Arial" w:cs="Arial"/>
          <w:b/>
          <w:bCs/>
          <w:sz w:val="22"/>
          <w:szCs w:val="22"/>
        </w:rPr>
        <w:t xml:space="preserve">11. Equipment </w:t>
      </w:r>
    </w:p>
    <w:p w:rsidR="008C61DB" w:rsidRPr="004263E8" w:rsidRDefault="008C61DB" w:rsidP="008C61DB">
      <w:pPr>
        <w:rPr>
          <w:rFonts w:ascii="Arial" w:hAnsi="Arial" w:cs="Arial"/>
        </w:rPr>
      </w:pPr>
      <w:r w:rsidRPr="004263E8">
        <w:rPr>
          <w:rFonts w:ascii="Arial" w:hAnsi="Arial" w:cs="Arial"/>
        </w:rPr>
        <w:t xml:space="preserve">List major items of equipment already available for this project and, if appropriate identify location and pertinent capabilities. Please click the </w:t>
      </w:r>
      <w:r w:rsidRPr="004263E8">
        <w:rPr>
          <w:rFonts w:ascii="Arial" w:hAnsi="Arial" w:cs="Arial"/>
          <w:b/>
          <w:bCs/>
        </w:rPr>
        <w:t xml:space="preserve">Add Attachment </w:t>
      </w:r>
      <w:r w:rsidRPr="004263E8">
        <w:rPr>
          <w:rFonts w:ascii="Arial" w:hAnsi="Arial" w:cs="Arial"/>
        </w:rPr>
        <w:t>button to the right of this field to complete this entry.</w:t>
      </w:r>
    </w:p>
    <w:p w:rsidR="00A5641A" w:rsidRPr="004263E8" w:rsidRDefault="00A5641A" w:rsidP="008C61DB">
      <w:pPr>
        <w:rPr>
          <w:rFonts w:ascii="Arial" w:hAnsi="Arial" w:cs="Arial"/>
        </w:rPr>
      </w:pPr>
    </w:p>
    <w:p w:rsidR="00A5641A" w:rsidRPr="004263E8" w:rsidRDefault="00A5641A" w:rsidP="008C61DB">
      <w:pPr>
        <w:rPr>
          <w:rFonts w:ascii="Arial" w:hAnsi="Arial" w:cs="Arial"/>
        </w:rPr>
      </w:pPr>
      <w:r w:rsidRPr="004263E8">
        <w:rPr>
          <w:rFonts w:ascii="Arial" w:hAnsi="Arial" w:cs="Arial"/>
        </w:rPr>
        <w:t>Resource sharing plan:</w:t>
      </w:r>
    </w:p>
    <w:p w:rsidR="00A5641A" w:rsidRDefault="00A5641A" w:rsidP="008C61DB">
      <w:pPr>
        <w:rPr>
          <w:rFonts w:ascii="Arial" w:hAnsi="Arial" w:cs="Arial"/>
        </w:rPr>
      </w:pPr>
      <w:r w:rsidRPr="004263E8">
        <w:rPr>
          <w:rFonts w:ascii="Arial" w:hAnsi="Arial" w:cs="Arial"/>
        </w:rPr>
        <w:t xml:space="preserve">This is required and we have a draft version in progress </w:t>
      </w:r>
    </w:p>
    <w:p w:rsidR="001B70F4" w:rsidRPr="001B70F4" w:rsidRDefault="001B70F4" w:rsidP="001B70F4">
      <w:pPr>
        <w:pStyle w:val="Default"/>
        <w:rPr>
          <w:rFonts w:ascii="Arial" w:hAnsi="Arial" w:cs="Arial"/>
          <w:sz w:val="22"/>
          <w:szCs w:val="22"/>
        </w:rPr>
      </w:pPr>
      <w:r w:rsidRPr="001B70F4">
        <w:rPr>
          <w:rFonts w:ascii="Arial" w:hAnsi="Arial" w:cs="Arial"/>
          <w:sz w:val="22"/>
          <w:szCs w:val="22"/>
        </w:rPr>
        <w:t xml:space="preserve">NIH considers the sharing of unique research resources developed through NIH-sponsored research an important means to enhance the value and further the advancement of the research. When resources have been developed with NIH funds and the associated research findings published or provided to NIH, it is important that they be made readily available for research purposes to qualified individuals within the scientific community. See </w:t>
      </w:r>
      <w:r w:rsidRPr="001B70F4">
        <w:rPr>
          <w:rFonts w:ascii="Arial" w:hAnsi="Arial" w:cs="Arial"/>
          <w:color w:val="0000FF"/>
          <w:sz w:val="22"/>
          <w:szCs w:val="22"/>
        </w:rPr>
        <w:t>Supplemental Instructions Part III, 1.5 Sharing Research Resources</w:t>
      </w:r>
      <w:r w:rsidRPr="001B70F4">
        <w:rPr>
          <w:rFonts w:ascii="Arial" w:hAnsi="Arial" w:cs="Arial"/>
          <w:sz w:val="22"/>
          <w:szCs w:val="22"/>
        </w:rPr>
        <w:t xml:space="preserve">. </w:t>
      </w:r>
    </w:p>
    <w:p w:rsidR="001B70F4" w:rsidRPr="001B70F4" w:rsidRDefault="001B70F4" w:rsidP="001B70F4">
      <w:pPr>
        <w:pStyle w:val="Default"/>
        <w:rPr>
          <w:rFonts w:ascii="Arial" w:hAnsi="Arial" w:cs="Arial"/>
          <w:sz w:val="22"/>
          <w:szCs w:val="22"/>
        </w:rPr>
      </w:pPr>
      <w:r w:rsidRPr="001B70F4">
        <w:rPr>
          <w:rFonts w:ascii="Arial" w:hAnsi="Arial" w:cs="Arial"/>
          <w:sz w:val="22"/>
          <w:szCs w:val="22"/>
        </w:rPr>
        <w:lastRenderedPageBreak/>
        <w:t xml:space="preserve">1. </w:t>
      </w:r>
      <w:r w:rsidRPr="001B70F4">
        <w:rPr>
          <w:rFonts w:ascii="Arial" w:hAnsi="Arial" w:cs="Arial"/>
          <w:i/>
          <w:iCs/>
          <w:sz w:val="22"/>
          <w:szCs w:val="22"/>
        </w:rPr>
        <w:t xml:space="preserve">Data Sharing Plan: </w:t>
      </w:r>
      <w:r w:rsidRPr="001B70F4">
        <w:rPr>
          <w:rFonts w:ascii="Arial" w:hAnsi="Arial" w:cs="Arial"/>
          <w:sz w:val="22"/>
          <w:szCs w:val="22"/>
        </w:rPr>
        <w:t xml:space="preserve">Investigators seeking $500,000 or more in direct costs (exclusive of consortium F&amp;A) in any year are expected to include a brief 1-paragraph description of how final research data will be shared, or explain why data-sharing is not possible. Specific Funding Opportunity Announcements may require that all applications include this information regardless of the dollar level. Applicants are encouraged to read the specific opportunity carefully and discuss their data-sharing plan with their program contact at the time they negotiate an agreement with the Institute/Center (IC) staff to accept assignment of their application. See </w:t>
      </w:r>
      <w:r w:rsidRPr="001B70F4">
        <w:rPr>
          <w:rFonts w:ascii="Arial" w:hAnsi="Arial" w:cs="Arial"/>
          <w:color w:val="0000FF"/>
          <w:sz w:val="22"/>
          <w:szCs w:val="22"/>
        </w:rPr>
        <w:t xml:space="preserve">Data-Sharing Policy </w:t>
      </w:r>
      <w:r w:rsidRPr="001B70F4">
        <w:rPr>
          <w:rFonts w:ascii="Arial" w:hAnsi="Arial" w:cs="Arial"/>
          <w:sz w:val="22"/>
          <w:szCs w:val="22"/>
        </w:rPr>
        <w:t xml:space="preserve">or </w:t>
      </w:r>
      <w:r w:rsidRPr="001B70F4">
        <w:rPr>
          <w:rFonts w:ascii="Arial" w:hAnsi="Arial" w:cs="Arial"/>
          <w:color w:val="0000FF"/>
          <w:sz w:val="22"/>
          <w:szCs w:val="22"/>
        </w:rPr>
        <w:t>http://grants.nih.gov/grants/guide/notice-files/NOT-OD-03-032.html</w:t>
      </w:r>
      <w:r w:rsidRPr="001B70F4">
        <w:rPr>
          <w:rFonts w:ascii="Arial" w:hAnsi="Arial" w:cs="Arial"/>
          <w:sz w:val="22"/>
          <w:szCs w:val="22"/>
        </w:rPr>
        <w:t xml:space="preserve">. </w:t>
      </w:r>
    </w:p>
    <w:p w:rsidR="001B70F4" w:rsidRPr="001B70F4" w:rsidRDefault="001B70F4" w:rsidP="001B70F4">
      <w:pPr>
        <w:pStyle w:val="Default"/>
        <w:rPr>
          <w:rFonts w:ascii="Arial" w:hAnsi="Arial" w:cs="Arial"/>
          <w:sz w:val="22"/>
          <w:szCs w:val="22"/>
        </w:rPr>
      </w:pPr>
      <w:r w:rsidRPr="001B70F4">
        <w:rPr>
          <w:rFonts w:ascii="Arial" w:hAnsi="Arial" w:cs="Arial"/>
          <w:sz w:val="22"/>
          <w:szCs w:val="22"/>
        </w:rPr>
        <w:t xml:space="preserve">2. </w:t>
      </w:r>
      <w:r w:rsidRPr="001B70F4">
        <w:rPr>
          <w:rFonts w:ascii="Arial" w:hAnsi="Arial" w:cs="Arial"/>
          <w:i/>
          <w:iCs/>
          <w:sz w:val="22"/>
          <w:szCs w:val="22"/>
        </w:rPr>
        <w:t xml:space="preserve">Sharing Model Organisms: </w:t>
      </w:r>
      <w:r w:rsidRPr="001B70F4">
        <w:rPr>
          <w:rFonts w:ascii="Arial" w:hAnsi="Arial" w:cs="Arial"/>
          <w:sz w:val="22"/>
          <w:szCs w:val="22"/>
        </w:rPr>
        <w:t xml:space="preserve">Regardless of the amount requested, all applications where the development of model organisms is anticipated are expected to include a description of a specific plan for sharing and distributing unique model organisms or state why such sharing is restricted or not possible. See </w:t>
      </w:r>
      <w:r w:rsidRPr="001B70F4">
        <w:rPr>
          <w:rFonts w:ascii="Arial" w:hAnsi="Arial" w:cs="Arial"/>
          <w:color w:val="0000FF"/>
          <w:sz w:val="22"/>
          <w:szCs w:val="22"/>
        </w:rPr>
        <w:t>Sharing Model Organisms Policy</w:t>
      </w:r>
      <w:r w:rsidRPr="001B70F4">
        <w:rPr>
          <w:rFonts w:ascii="Arial" w:hAnsi="Arial" w:cs="Arial"/>
          <w:sz w:val="22"/>
          <w:szCs w:val="22"/>
        </w:rPr>
        <w:t xml:space="preserve">, and </w:t>
      </w:r>
      <w:r w:rsidRPr="001B70F4">
        <w:rPr>
          <w:rFonts w:ascii="Arial" w:hAnsi="Arial" w:cs="Arial"/>
          <w:color w:val="0000FF"/>
          <w:sz w:val="22"/>
          <w:szCs w:val="22"/>
        </w:rPr>
        <w:t>NIH Guide NOT-OD-04-042</w:t>
      </w:r>
      <w:r w:rsidRPr="001B70F4">
        <w:rPr>
          <w:rFonts w:ascii="Arial" w:hAnsi="Arial" w:cs="Arial"/>
          <w:sz w:val="22"/>
          <w:szCs w:val="22"/>
        </w:rPr>
        <w:t xml:space="preserve">. </w:t>
      </w:r>
    </w:p>
    <w:p w:rsidR="001B70F4" w:rsidRPr="001B70F4" w:rsidRDefault="001B70F4" w:rsidP="001B70F4">
      <w:pPr>
        <w:pStyle w:val="Default"/>
        <w:rPr>
          <w:rFonts w:ascii="Arial" w:hAnsi="Arial" w:cs="Arial"/>
          <w:sz w:val="22"/>
          <w:szCs w:val="22"/>
        </w:rPr>
      </w:pPr>
      <w:r w:rsidRPr="001B70F4">
        <w:rPr>
          <w:rFonts w:ascii="Arial" w:hAnsi="Arial" w:cs="Arial"/>
          <w:sz w:val="22"/>
          <w:szCs w:val="22"/>
        </w:rPr>
        <w:t xml:space="preserve">3. </w:t>
      </w:r>
      <w:r w:rsidRPr="001B70F4">
        <w:rPr>
          <w:rFonts w:ascii="Arial" w:hAnsi="Arial" w:cs="Arial"/>
          <w:i/>
          <w:iCs/>
          <w:sz w:val="22"/>
          <w:szCs w:val="22"/>
        </w:rPr>
        <w:t xml:space="preserve">Genome Wide Association Studies (GWAS): </w:t>
      </w:r>
      <w:r w:rsidRPr="001B70F4">
        <w:rPr>
          <w:rFonts w:ascii="Arial" w:hAnsi="Arial" w:cs="Arial"/>
          <w:sz w:val="22"/>
          <w:szCs w:val="22"/>
        </w:rPr>
        <w:t xml:space="preserve">Applicants seeking funding for a genome-wide association study are expected to provide a plan for submission of GWAS data to the NIH-designated GWAS data repository, or an appropriate explanation why submission to the repository is not possible. GWAS is defined as any study of genetic variation across the entire genome that is designed to identify genetic associations with observable traits (such as blood pressure or weight) or the presence or absence of a disease or condition. For further information see Policy for Sharing of Data Obtained in NIH Supported or Conducted Genome-Wide Association Studies, </w:t>
      </w:r>
      <w:r w:rsidRPr="001B70F4">
        <w:rPr>
          <w:rFonts w:ascii="Arial" w:hAnsi="Arial" w:cs="Arial"/>
          <w:color w:val="0000FF"/>
          <w:sz w:val="22"/>
          <w:szCs w:val="22"/>
        </w:rPr>
        <w:t>NIH Guide NOT-OD-07-088</w:t>
      </w:r>
      <w:r w:rsidRPr="001B70F4">
        <w:rPr>
          <w:rFonts w:ascii="Arial" w:hAnsi="Arial" w:cs="Arial"/>
          <w:sz w:val="22"/>
          <w:szCs w:val="22"/>
        </w:rPr>
        <w:t xml:space="preserve">, and </w:t>
      </w:r>
      <w:r w:rsidRPr="001B70F4">
        <w:rPr>
          <w:rFonts w:ascii="Arial" w:hAnsi="Arial" w:cs="Arial"/>
          <w:color w:val="0000FF"/>
          <w:sz w:val="22"/>
          <w:szCs w:val="22"/>
        </w:rPr>
        <w:t>http://gwas.nih.gov/</w:t>
      </w:r>
      <w:r w:rsidRPr="001B70F4">
        <w:rPr>
          <w:rFonts w:ascii="Arial" w:hAnsi="Arial" w:cs="Arial"/>
          <w:sz w:val="22"/>
          <w:szCs w:val="22"/>
        </w:rPr>
        <w:t xml:space="preserve">. </w:t>
      </w:r>
    </w:p>
    <w:p w:rsidR="001B70F4" w:rsidRPr="001B70F4" w:rsidRDefault="001B70F4" w:rsidP="001B70F4">
      <w:pPr>
        <w:pStyle w:val="Default"/>
        <w:rPr>
          <w:rFonts w:ascii="Arial" w:hAnsi="Arial" w:cs="Arial"/>
          <w:sz w:val="22"/>
          <w:szCs w:val="22"/>
        </w:rPr>
      </w:pPr>
      <w:r w:rsidRPr="001B70F4">
        <w:rPr>
          <w:rFonts w:ascii="Arial" w:hAnsi="Arial" w:cs="Arial"/>
          <w:sz w:val="22"/>
          <w:szCs w:val="22"/>
        </w:rPr>
        <w:t xml:space="preserve">Save this information in a single file in a location you remember. Click </w:t>
      </w:r>
      <w:r w:rsidRPr="001B70F4">
        <w:rPr>
          <w:rFonts w:ascii="Arial" w:hAnsi="Arial" w:cs="Arial"/>
          <w:b/>
          <w:bCs/>
          <w:sz w:val="22"/>
          <w:szCs w:val="22"/>
        </w:rPr>
        <w:t>Add Attachment</w:t>
      </w:r>
      <w:r w:rsidRPr="001B70F4">
        <w:rPr>
          <w:rFonts w:ascii="Arial" w:hAnsi="Arial" w:cs="Arial"/>
          <w:sz w:val="22"/>
          <w:szCs w:val="22"/>
        </w:rPr>
        <w:t xml:space="preserve">, browse to where you saved the file, select the file, and then click </w:t>
      </w:r>
      <w:r w:rsidRPr="001B70F4">
        <w:rPr>
          <w:rFonts w:ascii="Arial" w:hAnsi="Arial" w:cs="Arial"/>
          <w:b/>
          <w:bCs/>
          <w:sz w:val="22"/>
          <w:szCs w:val="22"/>
        </w:rPr>
        <w:t>Open</w:t>
      </w:r>
      <w:r w:rsidRPr="001B70F4">
        <w:rPr>
          <w:rFonts w:ascii="Arial" w:hAnsi="Arial" w:cs="Arial"/>
          <w:sz w:val="22"/>
          <w:szCs w:val="22"/>
        </w:rPr>
        <w:t xml:space="preserve">. </w:t>
      </w:r>
    </w:p>
    <w:p w:rsidR="001B70F4" w:rsidRPr="004263E8" w:rsidRDefault="001B70F4" w:rsidP="008C61DB">
      <w:pPr>
        <w:rPr>
          <w:rFonts w:ascii="Arial" w:hAnsi="Arial" w:cs="Arial"/>
        </w:rPr>
      </w:pPr>
    </w:p>
    <w:sectPr w:rsidR="001B70F4" w:rsidRPr="00426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3FB"/>
    <w:rsid w:val="001B70F4"/>
    <w:rsid w:val="002463FB"/>
    <w:rsid w:val="003A39E9"/>
    <w:rsid w:val="004263E8"/>
    <w:rsid w:val="0055754A"/>
    <w:rsid w:val="008C61DB"/>
    <w:rsid w:val="00A5641A"/>
    <w:rsid w:val="00BE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63F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63F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Krystalynne Morris</cp:lastModifiedBy>
  <cp:revision>2</cp:revision>
  <cp:lastPrinted>2014-02-21T15:54:00Z</cp:lastPrinted>
  <dcterms:created xsi:type="dcterms:W3CDTF">2014-02-21T17:16:00Z</dcterms:created>
  <dcterms:modified xsi:type="dcterms:W3CDTF">2014-02-21T17:16:00Z</dcterms:modified>
</cp:coreProperties>
</file>