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265E01A2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2E7250">
        <w:t>5</w:t>
      </w:r>
      <w:r w:rsidR="00F30666">
        <w:t>-</w:t>
      </w:r>
      <w:r w:rsidR="00FE4950">
        <w:t>11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lastRenderedPageBreak/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0755F07-8146-488E-BF6D-1DE2B0E4CD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3</TotalTime>
  <Pages>30</Pages>
  <Words>2028</Words>
  <Characters>11561</Characters>
  <Application>Microsoft Office Word</Application>
  <DocSecurity>0</DocSecurity>
  <Lines>96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13562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7</cp:revision>
  <dcterms:created xsi:type="dcterms:W3CDTF">2015-05-11T13:57:00Z</dcterms:created>
  <dcterms:modified xsi:type="dcterms:W3CDTF">2015-05-11T14:03:00Z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3.9.1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