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“Reenviar te convierte en responsable” (cadenas, capturas y grupos)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algo que parece una tontería, pero mete a mucha gente en líos: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reenviar mensajes, fotos o capturas en grupos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muy simple: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tú lo reenvías, tú también participas</w:t>
      </w:r>
      <w:r w:rsidDel="00000000" w:rsidR="00000000" w:rsidRPr="00000000">
        <w:rPr>
          <w:sz w:val="24"/>
          <w:szCs w:val="24"/>
          <w:rtl w:val="0"/>
        </w:rPr>
        <w:t xml:space="preserve">. Aunque tú digas “yo solo lo pasé”.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7u55wm18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¿cuántos estáis en un grupo donde a veces llegan cosas tipo… capturas, memes de alguien, rumores o ‘pásalo’?”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habéis reenviado algo alguna vez sin pensar mucho?”</w:t>
        <w:br w:type="textWrapping"/>
        <w:t xml:space="preserve"> (Dejas manos, normalizas.)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Perfecto. Pues hoy os doy una regla fácil para no meteros en problemas.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hwvgqmp63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internet, todo lo que envías se puede capturar y reenviar.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 además: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reenviar no es “neutral”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dns64jztn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cosas que suelen ser “línea roja” (1 min)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8revv7d1p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Capturas o fotos de alguien para reírse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“Mira lo que ha dicho”, “mira cómo sale”.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sea “broma”, a la otra persona puede humillarle.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zlmtcsuh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Rumores y mensajes “sin fuente”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“Dicen que…”, “me han contado que…”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mentira, haces daño. Si es verdad, también puede ser privado.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nb7rgrjw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Cadenas que meten prisa o miedo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“Pásalo o te pasa algo”, “último aviso”, “te han denunciado”.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veces es basura para que se haga viral.</w:t>
        <w:br w:type="textWrapping"/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ugz5jclm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método que vale para casi todo. Se llama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regla del SEMÁFORO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fe3zavlsx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Verde: se puede compartir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cosas normales, sin datos personales, sin humillar a nadie.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jv49366rk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Amarillo: duda → pausa y verifica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sabes si es verdad,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sabes de dónde sale,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da mala espina.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no lo reenvíes y pregunta: “¿de dónde sale esto?”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u1rxgbrzn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Rojo: NO se comparte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cosas íntimas, humillantes, amenazas, insultos,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fotos/capturas de alguien sin permiso,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personal (número, dirección, horario, centro).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no reenviar, pedir que paren, y si es grave, guardar prueba y pedir ayuda.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q3w363wdk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3 cosas y me decís: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verde, amarillo o rojo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“Un meme gracioso sin burlarse de nadie” (🟢)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“Una captura de un compañero para reírse” (🔴)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“Un mensaje ‘dicen que…’ sin prueba” (🟡)</w:t>
        <w:br w:type="textWrapping"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uvh5ku2p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en un grupo comparten algo contra alguien (40–50 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hay un plan sencillo: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lo reenvíes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puedes, di una frase corta: “esto no está bien, borradlo”.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humillante o serio: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</w:t>
      </w:r>
      <w:r w:rsidDel="00000000" w:rsidR="00000000" w:rsidRPr="00000000">
        <w:rPr>
          <w:sz w:val="24"/>
          <w:szCs w:val="24"/>
          <w:rtl w:val="0"/>
        </w:rPr>
        <w:t xml:space="preserve"> como prueba.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Avísalo</w:t>
      </w:r>
      <w:r w:rsidDel="00000000" w:rsidR="00000000" w:rsidRPr="00000000">
        <w:rPr>
          <w:sz w:val="24"/>
          <w:szCs w:val="24"/>
          <w:rtl w:val="0"/>
        </w:rPr>
        <w:t xml:space="preserve"> a un adulto/profe/familia (mejor con pruebas).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una cosa: salirse del grupo no es de cobardes; a veces es lo más inteligente.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sijk4jaor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real típico: en un grupo se compartió una captura de una conversación de un compañero para reírse. En minutos pasó a otro grupo, y luego a otro. El compañero se enteró, se sintió humillado y hubo conflicto serio. La mayoría decía: “yo solo lo reenvié”. Pero el daño lo hace la cadena. ¿Qué lo frenó? Dos cosas: gente que dejó de reenviar y alguien que pidió ayuda y cortó el tema a tiempo.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oti8fq9c3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“Antes de reenviar, piensa: si esto fuera sobre mí, ¿me gustaría que circulara?”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