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88ymmc7cl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“Me han robado la cuenta: 5 pasos sin pánico” (recuperación y control)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plan de emergencia. Porque a veces pasa: te roban una cuenta o te la intentan robar. Lo importante es saber qué hacer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orden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cghmmtlb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(20–30 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“¿Alguien ha visto alguna vez que su cuenta escriba cosas raras o que le llegue ‘nuevo inicio de sesión’ sin ser él?”</w:t>
        <w:br w:type="textWrapping"/>
        <w:t xml:space="preserve"> Eso es señal de que alguien lo intenta.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it3igxya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actúas rápido, casi siempre se puede recuperar.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dyr8p63r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en 5 pasos (2 min)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9pl4jtw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Cambia la contraseña ya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desde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oficial</w:t>
      </w:r>
      <w:r w:rsidDel="00000000" w:rsidR="00000000" w:rsidRPr="00000000">
        <w:rPr>
          <w:sz w:val="24"/>
          <w:szCs w:val="24"/>
          <w:rtl w:val="0"/>
        </w:rPr>
        <w:t xml:space="preserve">, no desde enlaces.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esedf9sov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Cierra sesiones en otros dispositivos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“dispositivos” / “dónde has iniciado sesión” y cierra todo lo que no reconozcas.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fkuk76seh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Activa 2FA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no entren aunque sepan la contraseña.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ba427uxqa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Revisa el correo y el teléfono de recuperación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han cambiado el email o el número, intenta revertirlo y usa “he olvidado mi contraseña”.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lvtxmofs4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Avisa a tus contactos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Frase lista: “Si recibís mensajes raros o piden dinero/enlaces,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soy yo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(Si no puedes entrar, paso extra: usar el “soporte/ayuda” de la plataforma y pedir recuperación.)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8xag6js04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“Orden correcto: ¿primero avisar a amigos o primero cambiar contraseña?”</w:t>
        <w:br w:type="textWrapping"/>
        <w:t xml:space="preserve"> (Respuesta: primero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asegurar cuenta</w:t>
      </w:r>
      <w:r w:rsidDel="00000000" w:rsidR="00000000" w:rsidRPr="00000000">
        <w:rPr>
          <w:sz w:val="24"/>
          <w:szCs w:val="24"/>
          <w:rtl w:val="0"/>
        </w:rPr>
        <w:t xml:space="preserve">: contraseña + cerrar sesiones + 2FA.)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vbwpa907v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un alumno cayó en un enlace y le robaron la cuenta. Lo primero que hizo fue escribir a amigos “me la han robado”, pero no cambió la contraseña y el ladrón siguió dentro. Cuando aplicó el orden (cambiar contraseña, cerrar sesiones, 2FA), el control volvió.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y7ft1vra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“Sin pánico: contraseña, sesiones, 2FA, recuperación y aviso.”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