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“El acosador no manda solo: el grupo decide” (qué hacer si eres testigo)o)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vamos a hablar solo de la víctima o del acosador. Vamos a hablar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</w:t>
      </w:r>
      <w:r w:rsidDel="00000000" w:rsidR="00000000" w:rsidRPr="00000000">
        <w:rPr>
          <w:sz w:val="24"/>
          <w:szCs w:val="24"/>
          <w:rtl w:val="0"/>
        </w:rPr>
        <w:t xml:space="preserve">, porque en ciberacoso casi siempre hay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testigos</w:t>
      </w:r>
      <w:r w:rsidDel="00000000" w:rsidR="00000000" w:rsidRPr="00000000">
        <w:rPr>
          <w:sz w:val="24"/>
          <w:szCs w:val="24"/>
          <w:rtl w:val="0"/>
        </w:rPr>
        <w:t xml:space="preserve">: gente que ve, lee, se ríe, reenvía… o se queda callada.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aquí va la idea clave: muchas veces el ciberacoso continúa porque el acosador siente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tiene público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r3pu68g6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alguna vez en un grupo que alguien suelta un insulto o un meme humillante y aparecen risas o emojis?”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habéis visto que cuando nadie le sigue el juego, se corta más rápido?”</w:t>
        <w:br w:type="textWrapping"/>
        <w:t xml:space="preserve"> (Deja asentir, sin pedir casos.)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grxiycac1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 espectador no es neutral.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Reír, reenviar o quedarse mirando suele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darle fuerza</w:t>
      </w:r>
      <w:r w:rsidDel="00000000" w:rsidR="00000000" w:rsidRPr="00000000">
        <w:rPr>
          <w:sz w:val="24"/>
          <w:szCs w:val="24"/>
          <w:rtl w:val="0"/>
        </w:rPr>
        <w:t xml:space="preserve"> al acoso. Y se puede parar con acciones pequeñas.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4djdn0un5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si eres testigo (plan en 4 pasos) (2 min)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P-A-R-A</w:t>
      </w:r>
      <w:r w:rsidDel="00000000" w:rsidR="00000000" w:rsidRPr="00000000">
        <w:rPr>
          <w:sz w:val="24"/>
          <w:szCs w:val="24"/>
          <w:rtl w:val="0"/>
        </w:rPr>
        <w:t xml:space="preserve"> (Parar, Apoyar, Reportar, Avisar).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tpoihkx2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Parar la cadena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reenvíes.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pongas risas/emojis.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“alimentes” con comentarios.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veces lo más efectivo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dar público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h7on1qv2p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Apoyar a la persona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mensaje privado corto vale muchísimo: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“Estoy contigo.”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está bien lo que hacen.”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“¿Quieres que lo hablemos con un profe/orientación?”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rompe el aislamiento.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gnthnkih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Reportar y bloquear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en la app si hay insultos, amenazas, humillación o difusión.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grupo se convierte en tóxico: silencia, sal o bloquea.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jg9qmdzmv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Avisar a un adulto (cuando toca)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amenazas,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difusión de imágenes,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acoso repetido,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la persona está muy afectada,</w:t>
        <w:br w:type="textWrapping"/>
        <w:t xml:space="preserve"> se avisa a tutor/orientación/familia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 pruebas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2z1dih0zv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hacer (40–50 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decir “es broma” si alguien lo pasa mal.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compartir “para que lo veas” (eso es difundir).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enfrentar al acosador en modo pelea dentro del grupo (a veces lo usa para seguir).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dejar sola a la víctima con “bloquea y ya”. Bloquear ayuda,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también necesita apoyo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2zka7rvf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situación y me decís qué haríais como testigos.”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Situación: En un grupo suben un meme humillante de un compañero y empiezan las risas.</w:t>
        <w:br w:type="textWrapping"/>
        <w:t xml:space="preserve"> Respuestas esperadas: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reenviar”, “decir ‘parad’”, “apoyar al compañero”, “capturas si sigue”, “avisar”.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Puedes darles una frase lista para usar en grupo: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“Esto no está bien. Borradlo y dejadlo ya.”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mntrw0w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en un grupo empezaron a meterle a un alumno con memes y motes. Al principio parecía “broma”, pero cada día más. Un par de compañeros dejaron de reírse, dijeron “parad ya” y escribieron al alumno en privado para apoyarle. Guardaron pruebas y avisaron a tutoría. En cuanto el grupo dejó de darle público y hubo intervención, el acoso bajó muchísimo. La clave fue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testigos actuaron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39xagtqqp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“En ciberacoso, el grupo manda: si no hay público, se apaga. Y apoyar también es proteger.”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