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frezqucvis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“Si lo reenvías, ya participas” (difusión de fotos/vídeos sin permiso)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Hola. Hoy vamos a hablar de algo que pasa más de lo que parece: cuando en un grupo circula una foto, vídeo o captura de alguien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sin permiso</w:t>
      </w:r>
      <w:r w:rsidDel="00000000" w:rsidR="00000000" w:rsidRPr="00000000">
        <w:rPr>
          <w:sz w:val="24"/>
          <w:szCs w:val="24"/>
          <w:rtl w:val="0"/>
        </w:rPr>
        <w:t xml:space="preserve">. A veces se empieza como “broma”, pero puede convertirse 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humillación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ciberacoso</w:t>
      </w:r>
      <w:r w:rsidDel="00000000" w:rsidR="00000000" w:rsidRPr="00000000">
        <w:rPr>
          <w:sz w:val="24"/>
          <w:szCs w:val="24"/>
          <w:rtl w:val="0"/>
        </w:rPr>
        <w:t xml:space="preserve"> y un problemón para la persona.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ojo: aquí hay una idea clave.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6npnlfhsj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Mini-intervención (30–40 s)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“Pregunta rápida: ¿habéis visto alguna vez que llegue al grupo una foto/captura de alguien y la gente empiece a reenviar?”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“¿Y alguien diciendo ‘yo solo la pasé’?”</w:t>
        <w:br w:type="textWrapping"/>
        <w:t xml:space="preserve"> (Dejas que reaccionen.)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Vale. Pues eso es justo lo que hay que entender hoy.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h5g3ltdac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Idea clave (20 s)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Reenviar no es neutral.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Si lo reenvías, lo haces crecer. Y si lo haces crecer,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participas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kbev6tde4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hacer si te llega algo así (plan en 5 pasos) (2 min)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doy un plan fácil: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C-O-R-T-A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x91vm1eg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Corta la cadena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reenviar.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poner risas/emojis.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“solo se lo paso a…” (eso es difundir).</w:t>
        <w:br w:type="textWrapping"/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77bkr820d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Observa si hay daño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ves que humilla, ridiculiza o señala a alguien, es rojo.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3p1wltn7v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Retira y reporta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Pide que se borre: una frase corta vale: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“Borrad eso, no está bien.”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Reporta en la app si se puede.</w:t>
        <w:br w:type="textWrapping"/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n9792xiqc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Toma pruebas (si es serio)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hay acoso, amenazas o difusión continua: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captura para que se pueda actuar (sin seguir difundiéndolo).</w:t>
        <w:br w:type="textWrapping"/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547yqkvkz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Apoya y avisa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Mensaje privado a la persona: “Estoy contigo, ¿quieres que pidamos ayuda?”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Avisar a tutor/orientación/familia si continúa o es grave.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ihnehatvldg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NO hacer (40–50 s)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decir “es una broma” si alguien lo pasa mal.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“reenviar para que lo vea el profe” (mejor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captura</w:t>
      </w:r>
      <w:r w:rsidDel="00000000" w:rsidR="00000000" w:rsidRPr="00000000">
        <w:rPr>
          <w:sz w:val="24"/>
          <w:szCs w:val="24"/>
          <w:rtl w:val="0"/>
        </w:rPr>
        <w:t xml:space="preserve"> y enseña a quien corresponda).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enfrentar al grupo con insultos (mejor frase corta + cortar difusión).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37sqf9qf0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Mini-dinámica (30–40 s)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“Os digo 3 casos y me decís: ¿reenviar sí o no?”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Captura de un compañero para reírse (NO).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Foto de alguien en una situación humillante (NO).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Rumor sobre alguien “dicen que…” (NO).</w:t>
        <w:br w:type="textWrapping"/>
        <w:t xml:space="preserve"> (Conclusión: si afecta a alguien, no se reenvía.)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seso8x6abl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 real (30–45 s)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típico: alguien comparte una captura de un chat privado de un compañero. En 10 minutos está en tres grupos y la persona se entera. Lo que lo frena no es “que se cansen”, lo frena que varios hacen lo mismo: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reenvían, piden borrar y avisan</w:t>
      </w:r>
      <w:r w:rsidDel="00000000" w:rsidR="00000000" w:rsidRPr="00000000">
        <w:rPr>
          <w:sz w:val="24"/>
          <w:szCs w:val="24"/>
          <w:rtl w:val="0"/>
        </w:rPr>
        <w:t xml:space="preserve"> con pruebas. Cuando no hay público, se apaga.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7nj5ogqvd1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Cierre (frase para recordar)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“Si lo reenvías, ya participas. La forma más rápida de ayudar es cortar la difusión.”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