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API REST</w:t>
      </w:r>
    </w:p>
    <w:p>
      <w:pPr>
        <w:spacing w:after="480"/>
        <w:jc w:val="center"/>
      </w:pPr>
      <w:r>
        <w:rPr>
          <w:i/>
          <w:color w:val="2E74B5"/>
          <w:sz w:val="28"/>
        </w:rPr>
        <w:t>Endpoints, autenticación, Authorization y esquemas de datos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API.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Endpoints completos del módulo RAT y autenticación.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_Endpoints de brechas, ARCO, consentimientos._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RBAC, 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endpoints,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_Gap G1 cerrado: doc 08 ahora en v1.7. Sprint 2: 4 endpoints nuevos (export_tkt, enqueue-sla-alerts)._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API REST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La API REST de Custodio RAT Manager sigue el estándar OpenAPI 3.0 y está implementada con FastAPI. Base URL: /api/v1. Todos los endpoints requieren autenticación JWT Bearer excepto los endpoints públicos documentados explícitamente.</w:t>
      </w:r>
    </w:p>
    <w:p>
      <w:r>
        <w:rPr>
          <w:sz w:val="22"/>
        </w:rPr>
        <w:t>La API usa cookies httpOnly para el token de acceso (8h). CSRF protection habilitada con CSRFMiddleware. Rate limiting por IP y por usuario según el endpoint.</w:t>
      </w:r>
    </w:p>
    <w:p>
      <w:pPr>
        <w:pStyle w:val="Heading1"/>
      </w:pPr>
      <w:r>
        <w:t>2. Autenticación y Autorización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Storage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TTL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Algoritmo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JWT Bearer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Cookie httpOnly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8 horas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HS256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Refresh Token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Cookie httpOnly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7 días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HS256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CSRF Token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Header X-CSRF-Token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Por sesión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samesite=lax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Token Blacklist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LRU Cache 1000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Hasta expiración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Revocación</w:t>
            </w:r>
          </w:p>
        </w:tc>
      </w:tr>
    </w:tbl>
    <w:p>
      <w:pPr>
        <w:pStyle w:val="Heading1"/>
      </w:pPr>
      <w:r>
        <w:t>3. Endpoints por Módulo</w:t>
      </w:r>
    </w:p>
    <w:p>
      <w:pPr>
        <w:pStyle w:val="Heading2"/>
      </w:pPr>
      <w:r>
        <w:t>3.1 Módulo de Autenticación (/api/v1/auth)</w:t>
      </w:r>
    </w:p>
    <w:p>
      <w:pPr>
        <w:pStyle w:val="Heading2"/>
      </w:pPr>
      <w:r>
        <w:t>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/login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Público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email, password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Token + cookie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/refresh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refresh_token (cookie)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Token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/logout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/me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UserOut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/users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email, password, nombre, rol, empresa_ids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UserOut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/users/{user_id}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user_id,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UserOut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/users/{user_id}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user_id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/users/{user_id}/password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user_id, new_password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/me/password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current_password, new_password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UserOut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/users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limit, empresa_id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UserListResponse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</w:tbl>
    <w:p>
      <w:pPr>
        <w:pStyle w:val="Heading2"/>
      </w:pPr>
      <w:r>
        <w:t>3.2 Módulo de Empresas (/api/v1/companies)</w:t>
      </w:r>
    </w:p>
    <w:p>
      <w:pPr>
        <w:pStyle w:val="Heading2"/>
      </w:pPr>
      <w:r>
        <w:t>Companies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/publico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list[CompanyPublicOut]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CompanyListResponse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/{company_id}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company_id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CompanyOut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rut, razon_social, giro, etc.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CompanyOut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/{company_id}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company_id,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CompanyOut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/{company_id}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company_id + password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/{company_id}/desactivar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company_id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CompanyOut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/{company_id}/reactivar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company_id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CompanyOut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/{company_id}/hard-delete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company_id + password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companies</w:t>
            </w:r>
          </w:p>
        </w:tc>
      </w:tr>
    </w:tbl>
    <w:p>
      <w:pPr>
        <w:pStyle w:val="Heading2"/>
      </w:pPr>
      <w:r>
        <w:t>3.3 Módulo RAT (/api/v1/rats)</w:t>
      </w:r>
    </w:p>
    <w:p>
      <w:pPr>
        <w:pStyle w:val="Heading2"/>
      </w:pPr>
      <w:r>
        <w:t>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limit, estado, riesgos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list[RATOut]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campos RAT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/{rat_id}/aprobar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/{rat_id}/revision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AuditLogOut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/{rat_id}/archivo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/{rat_id}/consentimientos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ConsentimientoOut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/{rat_id}/auditoria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list[AuditLogOut]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/dashboard/{company_id}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company_id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ReportesResponse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/sugerencias/tipos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list[str]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/sugerencias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tipo_proceso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RATSugerenciaOut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/export/csv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filtros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/export/pdf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filtros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/{rat_id}/export/pdf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/export/cni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filtros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/auditoria/{company_id}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company_id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/auditoria/verify-chain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VerifyChainResponse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rats</w:t>
            </w:r>
          </w:p>
        </w:tc>
      </w:tr>
    </w:tbl>
    <w:p>
      <w:pPr>
        <w:pStyle w:val="Heading2"/>
      </w:pPr>
      <w:r>
        <w:t>3.4 Módulo EIPD (/api/v1/eipds)</w:t>
      </w:r>
    </w:p>
    <w:p>
      <w:pPr>
        <w:pStyle w:val="Heading2"/>
      </w:pPr>
      <w:r>
        <w:t>EIPDs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limit, 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EIPDListResponse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eipd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EIPDOut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eipd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rat_id, evaluacion, medidas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EIPDOut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eipd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/{eipd_id}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eipd_id,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EIPDOut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eipd</w:t>
            </w:r>
          </w:p>
        </w:tc>
      </w:tr>
    </w:tbl>
    <w:p>
      <w:pPr>
        <w:pStyle w:val="Heading2"/>
      </w:pPr>
      <w:r>
        <w:t>3.5 Módulo Brechas (/api/v1/breaches)</w:t>
      </w:r>
    </w:p>
    <w:p>
      <w:pPr>
        <w:pStyle w:val="Heading2"/>
      </w:pPr>
      <w:r>
        <w:t>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limit, company_id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BreachListResponse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breaches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/{breach_id}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breach_id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BreachOut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breaches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descripcion, fecha, datos_comprometidos, etc.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BreachOut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breaches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/{breach_id}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breach_id,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BreachOut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breaches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/{breach_id}/evaluar-riesgo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breach_id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BreachOut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breaches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/{breach_id}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breach_id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breaches</w:t>
            </w:r>
          </w:p>
        </w:tc>
      </w:tr>
    </w:tbl>
    <w:p>
      <w:pPr>
        <w:pStyle w:val="Heading2"/>
      </w:pPr>
      <w:r>
        <w:t>3.6 Módulo Consentimientos (/api/v1/consentimientos)</w:t>
      </w:r>
    </w:p>
    <w:p>
      <w:pPr>
        <w:pStyle w:val="Heading2"/>
      </w:pPr>
      <w:r>
        <w:t>Consentimientos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limit, rat_id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ConsentimientoListResponse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consentimientos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/{consentimiento_id}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consentimiento_id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ConsentimientoOut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consentimientos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nombre_titular, email, canal, texto_consentimiento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ConsentimientoOut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consentimientos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/{consentimiento_id}/revocar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consentimiento_id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ConsentimientoOut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consentimientos</w:t>
            </w:r>
          </w:p>
        </w:tc>
      </w:tr>
    </w:tbl>
    <w:p>
      <w:pPr>
        <w:pStyle w:val="Heading2"/>
      </w:pPr>
      <w:r>
        <w:t>3.7 Módulo Feriados (/api/v1/feriados)</w:t>
      </w:r>
    </w:p>
    <w:p>
      <w:pPr>
        <w:pStyle w:val="Heading2"/>
      </w:pPr>
      <w:r>
        <w:t>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anio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FeriadoListResponse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feriados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/years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FeriadoYearsResponse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feriados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/upload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CSV file (multipart)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feriados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/example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feriados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/{anio}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anio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feriados</w:t>
            </w:r>
          </w:p>
        </w:tc>
      </w:tr>
    </w:tbl>
    <w:p>
      <w:pPr>
        <w:pStyle w:val="Heading2"/>
      </w:pPr>
      <w:r>
        <w:t>3.8 Módulo Tickets ARCO (/api/v1/solicitudes-derecho)</w:t>
      </w:r>
    </w:p>
    <w:p>
      <w:pPr>
        <w:pStyle w:val="Heading2"/>
      </w:pPr>
      <w:r>
        <w:t>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/token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Público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TokenResponse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Público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tipo, nombre, rut, email, descripcion, rut_titular, telefono, pais, fecha_nacimiento, rat_id, representante_nombre, representante_rut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dict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limit, estado, prioridad, origen, fecha_desde, fecha_hasta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list[SolicitudResponse]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/{solicitud_id}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solicitud_id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SolicitudResponse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/{solicitud_id}/historial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solicitud_id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list[HistorialEntry]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/{solicitud_id}/responder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solicitud_id, estado, notas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SolicitudResponse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/{solicitud_id}/bloquear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solicitud_id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/{solicitud_id}/desbloquear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solicitud_id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/{solicitud_id}/portabilidad/export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solicitud_id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solicitudes</w:t>
            </w:r>
          </w:p>
        </w:tc>
      </w:tr>
    </w:tbl>
    <w:p>
      <w:pPr>
        <w:pStyle w:val="Heading2"/>
      </w:pPr>
      <w:r>
        <w:t>3.9 Módulo Tickets ARCO — Admin (/api/v1/admin/tkt-solicitud-derecho)</w:t>
      </w:r>
    </w:p>
    <w:p>
      <w:pPr>
        <w:pStyle w:val="Heading2"/>
      </w:pPr>
      <w:r>
        <w:t>Tickets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limit, estado, prioridad, empresa_id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TktSolicitudListResponse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tkt_admin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/{tkt_id}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tkt_id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TktSolicitudDetailResponse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tkt_admin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/{tkt_id}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tkt_id, estado, prioridad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TktSolicitudOut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tkt_admin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/{tkt_id}/notas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tkt_id, contenido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TktNotaOut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tkt_admin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/{tkt_id}/notas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tkt_id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list[TktNotaOut]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tkt_admin</w:t>
            </w:r>
          </w:p>
        </w:tc>
      </w:tr>
    </w:tbl>
    <w:p>
      <w:pPr>
        <w:pStyle w:val="Heading2"/>
      </w:pPr>
      <w:r>
        <w:t>3.10 Sprint 2 — Export Tickets ARCO (/api/v1/export/tkt)</w:t>
      </w:r>
    </w:p>
    <w:p>
      <w:pPr>
        <w:pStyle w:val="Heading2"/>
      </w:pPr>
      <w:r>
        <w:t>_Export Tickets ARCO_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_GET_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_/csv_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_Sí_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_admin_empresa_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_company_id, estado, prioridad, fecha_desde, fecha_hasta_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_FileResponse (text/csv; charset=utf-8-sig)_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_export_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_GET_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_/excel_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_Sí_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_admin_empresa_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_company_id, estado, prioridad, fecha_desde, fecha_hasta_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_FileResponse (application/vnd.openxmlformats-officedocument.spreadsheetml.sheet)_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_export_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_GET_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_/pdf_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_Sí_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_admin_empresa_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_company_id, estado, prioridad, fecha_desde, fecha_hasta_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_FileResponse (application/pdf)_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_export_</w:t>
            </w:r>
          </w:p>
        </w:tc>
      </w:tr>
    </w:tbl>
    <w:p>
      <w:pPr>
        <w:pStyle w:val="Heading2"/>
      </w:pPr>
      <w:r>
        <w:t>3.11 Sprint 2 — SLA Alert T-2 (/api/v1/admin/tasks)</w:t>
      </w:r>
    </w:p>
    <w:p>
      <w:pPr>
        <w:pStyle w:val="Heading2"/>
      </w:pPr>
      <w:r>
        <w:t>_SLA Alert T-2 días_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_POST_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_/enqueue-sla-alerts_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_Sí_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_superadmin_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_—_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_TaskEnqueueResponse (tarea SLA_ALERT_T2 encolada)_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_tasks_</w:t>
            </w:r>
          </w:p>
        </w:tc>
      </w:tr>
    </w:tbl>
    <w:p>
      <w:pPr>
        <w:pStyle w:val="Heading2"/>
      </w:pPr>
      <w:r>
        <w:t>3.12 Módulo Tasks (/api/v1/admin/tasks)</w:t>
      </w:r>
    </w:p>
    <w:p>
      <w:pPr>
        <w:pStyle w:val="Heading2"/>
      </w:pPr>
      <w:r>
        <w:t>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limit, tipo, estado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TaskListResponse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tasks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/stats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TaskStatsResponse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tasks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/run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 (cron)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TaskRunResponse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tasks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/enqueue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tipo, params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TaskEnqueueResponse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tasks</w:t>
            </w:r>
          </w:p>
        </w:tc>
      </w:tr>
    </w:tbl>
    <w:p>
      <w:pPr>
        <w:pStyle w:val="Heading2"/>
      </w:pPr>
      <w:r>
        <w:t>3.13 Módulo AI (/api/v1/ai)</w:t>
      </w:r>
    </w:p>
    <w:p>
      <w:pPr>
        <w:pStyle w:val="Heading2"/>
      </w:pPr>
      <w:r>
        <w:t>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/ask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pregunta, contexto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AskResponse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ai</w:t>
            </w:r>
          </w:p>
        </w:tc>
      </w:tr>
    </w:tbl>
    <w:p>
      <w:pPr>
        <w:pStyle w:val="Heading2"/>
      </w:pPr>
      <w:r>
        <w:t>3.14 Módulo Admin Asesor IA (/api/v1/admin/asesor)</w:t>
      </w:r>
    </w:p>
    <w:p>
      <w:pPr>
        <w:pStyle w:val="Heading2"/>
      </w:pPr>
      <w:r>
        <w:t>Admin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/index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texto, metadata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AsesorIndexResponse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/stats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AsesorStatsResponse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/documents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AsesorDocumentsListResponse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/upload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file (PDF/TXT/MD)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AsesorUploadResponse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/documents/{doc_id}/download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doc_id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FileResponse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/documents/{doc_id}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doc_id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AsesorDeleteResponse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/documents/{doc_id}/chunks/{chunk_id}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doc_id, chunk_id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</w:t>
            </w:r>
          </w:p>
        </w:tc>
      </w:tr>
    </w:tbl>
    <w:p>
      <w:pPr>
        <w:pStyle w:val="Heading2"/>
      </w:pPr>
      <w:r>
        <w:t>3.15 Módulo Rubros (/api/v1/rubros)</w:t>
      </w:r>
    </w:p>
    <w:p>
      <w:pPr>
        <w:pStyle w:val="Heading2"/>
      </w:pPr>
      <w:r>
        <w:t>Rubros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list[RubroOut]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rubros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nombre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RubroOut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rubros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/{rubro_id}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rubro_id, nombre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RubroOut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rubros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/{rubro_id}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rubro_id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rubros</w:t>
            </w:r>
          </w:p>
        </w:tc>
      </w:tr>
    </w:tbl>
    <w:p>
      <w:pPr>
        <w:pStyle w:val="Heading2"/>
      </w:pPr>
      <w:r>
        <w:t>3.16 Módulo Seguimiento Público (/api/v1/seguimiento)</w:t>
      </w:r>
    </w:p>
    <w:p>
      <w:pPr>
        <w:pStyle w:val="Heading2"/>
      </w:pPr>
      <w:r>
        <w:t>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/{tracking_token}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Público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tracking_token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SeguimientoResponse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seguimiento</w:t>
            </w:r>
          </w:p>
        </w:tc>
      </w:tr>
    </w:tbl>
    <w:p>
      <w:pPr>
        <w:pStyle w:val="Heading2"/>
      </w:pPr>
      <w:r>
        <w:t>3.17 Módulo Encargados Contrato (/api/v1/encargados-contrato)</w:t>
      </w:r>
    </w:p>
    <w:p>
      <w:pPr>
        <w:pStyle w:val="Heading2"/>
      </w:pPr>
      <w:r>
        <w:t>Encargados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EncargadoContratoListResponse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encargados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/{contrato_id}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contrato_id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EncargadoContratoOut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encargados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nombre, rut, email, empresa_id, archivo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EncargadoContratoOut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encargados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/{contrato_id}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contrato_id,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EncargadoContratoOut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encargados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/{contrato_id}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contrato_id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encargados</w:t>
            </w:r>
          </w:p>
        </w:tc>
      </w:tr>
    </w:tbl>
    <w:p>
      <w:pPr>
        <w:pStyle w:val="Heading2"/>
      </w:pPr>
      <w:r>
        <w:t>3.18 Módulo DEPs (/api/v1/deps)</w:t>
      </w:r>
    </w:p>
    <w:p>
      <w:pPr>
        <w:pStyle w:val="Heading2"/>
      </w:pPr>
      <w:r>
        <w:t>DEPs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DEPListResponse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deps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nombre, empresa_id, padre_id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DEPOut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deps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/{dep_id}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dep_id,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DEPOut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deps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/{dep_id}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dep_id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deps</w:t>
            </w:r>
          </w:p>
        </w:tc>
      </w:tr>
    </w:tbl>
    <w:p>
      <w:pPr>
        <w:pStyle w:val="Heading2"/>
      </w:pPr>
      <w:r>
        <w:t>3.19 Módulo User Companies (/api/v1/user-companies)</w:t>
      </w:r>
    </w:p>
    <w:p>
      <w:pPr>
        <w:pStyle w:val="Heading2"/>
      </w:pPr>
      <w:r>
        <w:t>User Companies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list[UserCompanyOut]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user_companies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user_id, company_id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UserCompanyOut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user_companies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/{uc_id}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uc_id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user_companies</w:t>
            </w:r>
          </w:p>
        </w:tc>
      </w:tr>
    </w:tbl>
    <w:p>
      <w:pPr>
        <w:pStyle w:val="Heading2"/>
      </w:pPr>
      <w:r>
        <w:t>3.20 Módulo Tkt Reglas Asignación (/api/v1/admin/tkt-reglas-asignacion)</w:t>
      </w:r>
    </w:p>
    <w:p>
      <w:pPr>
        <w:pStyle w:val="Heading2"/>
      </w:pPr>
      <w:r>
        <w:t>Tkt Reglas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list[TktReglaAsignacionResponse]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tkt_reglas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/{regla_id}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regla_id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TktReglaAsignacionResponse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tkt_reglas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nombre, condiciones, usuario_asignado_id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TktReglaAsignacionResponse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tkt_reglas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/{regla_id}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regla_id,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TktReglaAsignacionResponse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tkt_reglas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/{regla_id}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regla_id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tkt_reglas</w:t>
            </w:r>
          </w:p>
        </w:tc>
      </w:tr>
    </w:tbl>
    <w:p>
      <w:pPr>
        <w:pStyle w:val="Heading2"/>
      </w:pPr>
      <w:r>
        <w:t>3.21 Módulo Tkt Plantillas (/api/v1/admin/tkt-plantillas)</w:t>
      </w:r>
    </w:p>
    <w:p>
      <w:pPr>
        <w:pStyle w:val="Heading2"/>
      </w:pPr>
      <w:r>
        <w:t>Tkt Plantillas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skip, limit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list[TktPlantillaResponse]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tkt_plantillas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/{plantilla_id}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plantilla_id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TktPlantillaResponse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tkt_plantillas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nombre, contenido, tipo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TktPlantillaResponse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tkt_plantillas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/{plantilla_id}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plantilla_id, campos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TktPlantillaResponse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tkt_plantillas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/{plantilla_id}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plantilla_id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MessageResponse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tkt_plantillas</w:t>
            </w:r>
          </w:p>
        </w:tc>
      </w:tr>
    </w:tbl>
    <w:p>
      <w:pPr>
        <w:pStyle w:val="Heading1"/>
      </w:pPr>
      <w:r>
        <w:t>4. Códigos de Error Estándar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Código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69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400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Bad Request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sz w:val="20"/>
              </w:rPr>
              <w:t>Parámetros inválidos o faltantes.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401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Unauthorized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sz w:val="20"/>
              </w:rPr>
              <w:t>Token expirado o CSRF inválido.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Forbidden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sz w:val="20"/>
              </w:rPr>
              <w:t>Sin permisos para el recurso (RBAC).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Not Found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sz w:val="20"/>
              </w:rPr>
              <w:t>Recurso no encontrado.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409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Conflict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sz w:val="20"/>
              </w:rPr>
              <w:t>Conflicto de estado (ej. RAT ya aprobado).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422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Validation Error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sz w:val="20"/>
              </w:rPr>
              <w:t>Schema Pydantic no validado.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429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Too Many Requests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sz w:val="20"/>
              </w:rPr>
              <w:t>Rate limit excedido.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500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Internal Server Error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sz w:val="20"/>
              </w:rPr>
              <w:t>Error inesperado del servidor.</w:t>
            </w:r>
          </w:p>
        </w:tc>
      </w:tr>
    </w:tbl>
    <w:p>
      <w:pPr>
        <w:pStyle w:val="Heading1"/>
      </w:pPr>
      <w:r>
        <w:t>5. Rate Limiting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Límite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Scope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/auth/login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5/min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Por IP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/auth/logout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10/min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Por usuario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/ai/ask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20/min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Por usuario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/solicitudes-derecho/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3/hour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Por IP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100/min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Por IP</w:t>
            </w:r>
          </w:p>
        </w:tc>
      </w:tr>
    </w:tbl>
    <w:p>
      <w:pPr>
        <w:pStyle w:val="Heading1"/>
      </w:pPr>
      <w:r>
        <w:t>6. PII Masking en Logs</w:t>
      </w:r>
    </w:p>
    <w:p>
      <w:r>
        <w:rPr>
          <w:sz w:val="22"/>
        </w:rPr>
        <w:t>Los siguientes campos son enmascarados automáticamente en logs: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Campo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Ejemplo máscara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email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j***@ejemplo.com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12.345.678-*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ip_origen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192.168.***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***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Authorization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Bearer ***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API REST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API REST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